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D8" w:rsidRDefault="009D3AD8" w:rsidP="00330E03">
      <w:pPr>
        <w:widowControl w:val="0"/>
        <w:suppressAutoHyphens/>
        <w:autoSpaceDE w:val="0"/>
        <w:autoSpaceDN w:val="0"/>
        <w:adjustRightInd w:val="0"/>
        <w:spacing w:after="0" w:line="240" w:lineRule="auto"/>
        <w:jc w:val="center"/>
        <w:rPr>
          <w:rFonts w:ascii="Galliard BT" w:hAnsi="Galliard BT" w:cs="GalliardITCbyBT-Italic"/>
          <w:i/>
          <w:iCs/>
          <w:color w:val="000000"/>
          <w:kern w:val="1"/>
          <w:sz w:val="36"/>
          <w:szCs w:val="36"/>
          <w:lang w:val="pt-BR" w:eastAsia="zh-CN" w:bidi="hi-IN"/>
        </w:rPr>
      </w:pPr>
      <w:bookmarkStart w:id="0" w:name="_GoBack"/>
      <w:bookmarkEnd w:id="0"/>
    </w:p>
    <w:p w:rsidR="00AB3A8A" w:rsidRPr="00471469" w:rsidRDefault="00AB3A8A" w:rsidP="00330E03">
      <w:pPr>
        <w:widowControl w:val="0"/>
        <w:suppressAutoHyphens/>
        <w:autoSpaceDE w:val="0"/>
        <w:autoSpaceDN w:val="0"/>
        <w:adjustRightInd w:val="0"/>
        <w:spacing w:after="0" w:line="240" w:lineRule="auto"/>
        <w:jc w:val="center"/>
        <w:rPr>
          <w:rFonts w:ascii="Galliard BT" w:hAnsi="Galliard BT" w:cs="GalliardITCbyBT-Italic"/>
          <w:i/>
          <w:iCs/>
          <w:color w:val="000000"/>
          <w:kern w:val="1"/>
          <w:sz w:val="36"/>
          <w:szCs w:val="36"/>
          <w:lang w:val="pt-BR" w:eastAsia="zh-CN" w:bidi="hi-IN"/>
        </w:rPr>
      </w:pPr>
      <w:r w:rsidRPr="00471469">
        <w:rPr>
          <w:rFonts w:ascii="Galliard BT" w:hAnsi="Galliard BT" w:cs="GalliardITCbyBT-Italic"/>
          <w:i/>
          <w:iCs/>
          <w:color w:val="000000"/>
          <w:kern w:val="1"/>
          <w:sz w:val="36"/>
          <w:szCs w:val="36"/>
          <w:lang w:val="pt-BR" w:eastAsia="zh-CN" w:bidi="hi-IN"/>
        </w:rPr>
        <w:t>Curso Online de Filosofia</w:t>
      </w: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r w:rsidRPr="000F6154">
        <w:rPr>
          <w:rFonts w:ascii="Galliard BT" w:hAnsi="Galliard BT" w:cs="GalliardITCbyBT-Roman"/>
          <w:color w:val="000000"/>
          <w:kern w:val="1"/>
          <w:szCs w:val="24"/>
          <w:lang w:val="pt-BR" w:eastAsia="zh-CN" w:bidi="hi-IN"/>
        </w:rPr>
        <w:t>Olavo de Carvalho</w:t>
      </w:r>
    </w:p>
    <w:p w:rsidR="00471469" w:rsidRDefault="00471469"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r w:rsidRPr="000F6154">
        <w:rPr>
          <w:rFonts w:ascii="Galliard BT" w:hAnsi="Galliard BT" w:cs="GalliardITCbyBT-Roman"/>
          <w:color w:val="000000"/>
          <w:kern w:val="1"/>
          <w:szCs w:val="24"/>
          <w:lang w:val="pt-BR" w:eastAsia="zh-CN" w:bidi="hi-IN"/>
        </w:rPr>
        <w:t>Aula 164</w:t>
      </w: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r w:rsidRPr="000F6154">
        <w:rPr>
          <w:rFonts w:ascii="Galliard BT" w:hAnsi="Galliard BT" w:cs="GalliardITCbyBT-Roman"/>
          <w:color w:val="000000"/>
          <w:kern w:val="1"/>
          <w:szCs w:val="24"/>
          <w:lang w:val="pt-BR" w:eastAsia="zh-CN" w:bidi="hi-IN"/>
        </w:rPr>
        <w:t>21 de julho de 2012</w:t>
      </w: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p>
    <w:p w:rsidR="00AB3A8A" w:rsidRPr="000F6154" w:rsidRDefault="00AB3A8A" w:rsidP="00330E03">
      <w:pPr>
        <w:widowControl w:val="0"/>
        <w:suppressAutoHyphens/>
        <w:autoSpaceDE w:val="0"/>
        <w:autoSpaceDN w:val="0"/>
        <w:adjustRightInd w:val="0"/>
        <w:spacing w:after="0" w:line="240" w:lineRule="auto"/>
        <w:jc w:val="center"/>
        <w:rPr>
          <w:rFonts w:ascii="Galliard BT" w:hAnsi="Galliard BT" w:cs="GalliardITCbyBT-Roman"/>
          <w:color w:val="000000"/>
          <w:kern w:val="1"/>
          <w:szCs w:val="24"/>
          <w:lang w:val="pt-BR" w:eastAsia="zh-CN" w:bidi="hi-IN"/>
        </w:rPr>
      </w:pPr>
      <w:r w:rsidRPr="000F6154">
        <w:rPr>
          <w:rFonts w:ascii="Galliard BT" w:hAnsi="Galliard BT"/>
          <w:noProof/>
          <w:kern w:val="1"/>
          <w:szCs w:val="24"/>
          <w:lang w:val="pt-BR" w:eastAsia="zh-CN" w:bidi="hi-IN"/>
        </w:rPr>
        <w:pict>
          <v:shapetype id="_x0000_t202" coordsize="21600,21600" o:spt="202" path="m,l,21600r21600,l21600,xe">
            <v:stroke joinstyle="miter"/>
            <v:path gradientshapeok="t" o:connecttype="rect"/>
          </v:shapetype>
          <v:shape id="_x0000_s1027" type="#_x0000_t202" style="position:absolute;left:0;text-align:left;margin-left:116.2pt;margin-top:8.6pt;width:260.5pt;height:54.35pt;z-index:251657728;mso-wrap-style:none">
            <v:textbox style="mso-fit-shape-to-text:t">
              <w:txbxContent>
                <w:p w:rsidR="00AB3A8A" w:rsidRPr="00AB3A8A" w:rsidRDefault="00AB3A8A" w:rsidP="00AB3A8A">
                  <w:pPr>
                    <w:autoSpaceDE w:val="0"/>
                    <w:autoSpaceDN w:val="0"/>
                    <w:adjustRightInd w:val="0"/>
                    <w:spacing w:after="0" w:line="240" w:lineRule="auto"/>
                    <w:jc w:val="center"/>
                    <w:rPr>
                      <w:rFonts w:ascii="Galliard BT" w:hAnsi="Galliard BT" w:cs="GalliardITCbyBT-Roman"/>
                      <w:color w:val="000000"/>
                      <w:sz w:val="18"/>
                      <w:szCs w:val="18"/>
                      <w:lang w:val="pt-BR"/>
                    </w:rPr>
                  </w:pPr>
                  <w:r w:rsidRPr="00AB3A8A">
                    <w:rPr>
                      <w:rFonts w:ascii="Galliard BT" w:hAnsi="Galliard BT" w:cs="GalliardITCbyBT-Roman"/>
                      <w:color w:val="000000"/>
                      <w:sz w:val="18"/>
                      <w:szCs w:val="18"/>
                      <w:lang w:val="pt-BR"/>
                    </w:rPr>
                    <w:t>[</w:t>
                  </w:r>
                  <w:r w:rsidRPr="00AB3A8A">
                    <w:rPr>
                      <w:rFonts w:ascii="Galliard BT" w:hAnsi="Galliard BT" w:cs="GalliardITCbyBT-Bold"/>
                      <w:b/>
                      <w:bCs/>
                      <w:color w:val="000000"/>
                      <w:sz w:val="18"/>
                      <w:szCs w:val="18"/>
                      <w:lang w:val="pt-BR"/>
                    </w:rPr>
                    <w:t>versão provisória</w:t>
                  </w:r>
                  <w:r w:rsidRPr="00AB3A8A">
                    <w:rPr>
                      <w:rFonts w:ascii="Galliard BT" w:hAnsi="Galliard BT" w:cs="GalliardITCbyBT-Roman"/>
                      <w:color w:val="000000"/>
                      <w:sz w:val="18"/>
                      <w:szCs w:val="18"/>
                      <w:lang w:val="pt-BR"/>
                    </w:rPr>
                    <w:t>]</w:t>
                  </w:r>
                </w:p>
                <w:p w:rsidR="00AB3A8A" w:rsidRPr="00AB3A8A" w:rsidRDefault="00AB3A8A" w:rsidP="00AB3A8A">
                  <w:pPr>
                    <w:autoSpaceDE w:val="0"/>
                    <w:autoSpaceDN w:val="0"/>
                    <w:adjustRightInd w:val="0"/>
                    <w:spacing w:after="0" w:line="240" w:lineRule="auto"/>
                    <w:jc w:val="center"/>
                    <w:rPr>
                      <w:rFonts w:ascii="Galliard BT" w:hAnsi="Galliard BT" w:cs="GalliardITCbyBT-Roman"/>
                      <w:color w:val="000000"/>
                      <w:sz w:val="18"/>
                      <w:szCs w:val="18"/>
                      <w:lang w:val="pt-BR"/>
                    </w:rPr>
                  </w:pPr>
                  <w:r w:rsidRPr="00AB3A8A">
                    <w:rPr>
                      <w:rFonts w:ascii="Galliard BT" w:hAnsi="Galliard BT" w:cs="GalliardITCbyBT-Roman"/>
                      <w:color w:val="000000"/>
                      <w:sz w:val="18"/>
                      <w:szCs w:val="18"/>
                      <w:lang w:val="pt-BR"/>
                    </w:rPr>
                    <w:t>Para uso exclusivo dos alunos do Curso Online de Filosofia.</w:t>
                  </w:r>
                </w:p>
                <w:p w:rsidR="00AB3A8A" w:rsidRPr="00AB3A8A" w:rsidRDefault="00AB3A8A" w:rsidP="00AB3A8A">
                  <w:pPr>
                    <w:autoSpaceDE w:val="0"/>
                    <w:autoSpaceDN w:val="0"/>
                    <w:adjustRightInd w:val="0"/>
                    <w:spacing w:after="0" w:line="240" w:lineRule="auto"/>
                    <w:jc w:val="center"/>
                    <w:rPr>
                      <w:rFonts w:ascii="Galliard BT" w:hAnsi="Galliard BT" w:cs="GalliardITCbyBT-Roman"/>
                      <w:color w:val="000000"/>
                      <w:sz w:val="18"/>
                      <w:szCs w:val="18"/>
                      <w:lang w:val="pt-BR"/>
                    </w:rPr>
                  </w:pPr>
                  <w:r w:rsidRPr="00AB3A8A">
                    <w:rPr>
                      <w:rFonts w:ascii="Galliard BT" w:hAnsi="Galliard BT" w:cs="GalliardITCbyBT-Roman"/>
                      <w:color w:val="000000"/>
                      <w:sz w:val="18"/>
                      <w:szCs w:val="18"/>
                      <w:lang w:val="pt-BR"/>
                    </w:rPr>
                    <w:t>O texto desta transcrição não foi revisto ou corrigido pelo autor.</w:t>
                  </w:r>
                </w:p>
                <w:p w:rsidR="00AB3A8A" w:rsidRPr="00AB3A8A" w:rsidRDefault="00AB3A8A" w:rsidP="00AB3A8A">
                  <w:pPr>
                    <w:autoSpaceDE w:val="0"/>
                    <w:autoSpaceDN w:val="0"/>
                    <w:adjustRightInd w:val="0"/>
                    <w:spacing w:after="0" w:line="240" w:lineRule="auto"/>
                    <w:jc w:val="center"/>
                    <w:rPr>
                      <w:rFonts w:ascii="Galliard BT" w:hAnsi="Galliard BT" w:cs="GalliardITCbyBT-Roman"/>
                      <w:color w:val="000000"/>
                      <w:sz w:val="18"/>
                      <w:szCs w:val="18"/>
                      <w:lang w:val="pt-BR"/>
                    </w:rPr>
                  </w:pPr>
                  <w:r w:rsidRPr="00AB3A8A">
                    <w:rPr>
                      <w:rFonts w:ascii="Galliard BT" w:hAnsi="Galliard BT" w:cs="GalliardITCbyBT-Roman"/>
                      <w:color w:val="000000"/>
                      <w:sz w:val="18"/>
                      <w:szCs w:val="18"/>
                      <w:lang w:val="pt-BR"/>
                    </w:rPr>
                    <w:t>Por favor</w:t>
                  </w:r>
                  <w:r w:rsidR="00A8628A">
                    <w:rPr>
                      <w:rFonts w:ascii="Galliard BT" w:hAnsi="Galliard BT" w:cs="GalliardITCbyBT-Roman"/>
                      <w:color w:val="000000"/>
                      <w:sz w:val="18"/>
                      <w:szCs w:val="18"/>
                      <w:lang w:val="pt-BR"/>
                    </w:rPr>
                    <w:t>,</w:t>
                  </w:r>
                  <w:r w:rsidRPr="00AB3A8A">
                    <w:rPr>
                      <w:rFonts w:ascii="Galliard BT" w:hAnsi="Galliard BT" w:cs="GalliardITCbyBT-Roman"/>
                      <w:color w:val="000000"/>
                      <w:sz w:val="18"/>
                      <w:szCs w:val="18"/>
                      <w:lang w:val="pt-BR"/>
                    </w:rPr>
                    <w:t xml:space="preserve"> não cite nem divulgue este material.</w:t>
                  </w:r>
                </w:p>
              </w:txbxContent>
            </v:textbox>
            <w10:wrap type="square"/>
          </v:shape>
        </w:pict>
      </w:r>
    </w:p>
    <w:p w:rsidR="00AB3A8A" w:rsidRPr="000F6154" w:rsidRDefault="00AB3A8A" w:rsidP="00330E03">
      <w:pPr>
        <w:widowControl w:val="0"/>
        <w:suppressAutoHyphens/>
        <w:spacing w:after="0" w:line="240" w:lineRule="auto"/>
        <w:jc w:val="center"/>
        <w:rPr>
          <w:rFonts w:ascii="Galliard BT" w:eastAsia="Droid Sans Fallback" w:hAnsi="Galliard BT" w:cs="Lohit Hindi"/>
          <w:color w:val="FF0000"/>
          <w:kern w:val="1"/>
          <w:szCs w:val="24"/>
          <w:lang w:val="pt-BR" w:eastAsia="zh-CN" w:bidi="hi-IN"/>
        </w:rPr>
      </w:pPr>
    </w:p>
    <w:p w:rsidR="00AB3A8A" w:rsidRPr="000F6154" w:rsidRDefault="00AB3A8A" w:rsidP="00330E03">
      <w:pPr>
        <w:widowControl w:val="0"/>
        <w:suppressAutoHyphens/>
        <w:spacing w:after="0" w:line="240" w:lineRule="auto"/>
        <w:jc w:val="center"/>
        <w:rPr>
          <w:rFonts w:ascii="Galliard BT" w:eastAsia="Droid Sans Fallback" w:hAnsi="Galliard BT" w:cs="Lohit Hindi"/>
          <w:color w:val="FF0000"/>
          <w:kern w:val="1"/>
          <w:szCs w:val="24"/>
          <w:lang w:val="pt-BR" w:eastAsia="zh-CN" w:bidi="hi-IN"/>
        </w:rPr>
      </w:pPr>
    </w:p>
    <w:p w:rsidR="00AB3A8A" w:rsidRPr="000F6154" w:rsidRDefault="00AB3A8A" w:rsidP="00330E03">
      <w:pPr>
        <w:widowControl w:val="0"/>
        <w:suppressAutoHyphens/>
        <w:spacing w:after="0" w:line="240" w:lineRule="auto"/>
        <w:jc w:val="center"/>
        <w:rPr>
          <w:rFonts w:ascii="Galliard BT" w:eastAsia="Droid Sans Fallback" w:hAnsi="Galliard BT"/>
          <w:b/>
          <w:color w:val="FF0000"/>
          <w:kern w:val="1"/>
          <w:szCs w:val="24"/>
          <w:lang w:val="pt-BR" w:eastAsia="zh-CN" w:bidi="hi-IN"/>
        </w:rPr>
      </w:pPr>
    </w:p>
    <w:p w:rsidR="00AB3A8A" w:rsidRDefault="00AB3A8A" w:rsidP="00330E03">
      <w:pPr>
        <w:widowControl w:val="0"/>
        <w:suppressAutoHyphens/>
        <w:spacing w:after="0" w:line="240" w:lineRule="auto"/>
        <w:jc w:val="center"/>
        <w:rPr>
          <w:rFonts w:ascii="Galliard BT" w:eastAsia="Droid Sans Fallback" w:hAnsi="Galliard BT"/>
          <w:b/>
          <w:color w:val="FF0000"/>
          <w:kern w:val="1"/>
          <w:szCs w:val="24"/>
          <w:lang w:val="pt-BR" w:eastAsia="zh-CN" w:bidi="hi-IN"/>
        </w:rPr>
      </w:pPr>
    </w:p>
    <w:p w:rsidR="00471469" w:rsidRDefault="00471469" w:rsidP="00330E03">
      <w:pPr>
        <w:widowControl w:val="0"/>
        <w:suppressAutoHyphens/>
        <w:spacing w:after="0" w:line="240" w:lineRule="auto"/>
        <w:jc w:val="center"/>
        <w:rPr>
          <w:rFonts w:ascii="Galliard BT" w:eastAsia="Droid Sans Fallback" w:hAnsi="Galliard BT"/>
          <w:b/>
          <w:color w:val="FF0000"/>
          <w:kern w:val="1"/>
          <w:szCs w:val="24"/>
          <w:lang w:val="pt-BR" w:eastAsia="zh-CN" w:bidi="hi-IN"/>
        </w:rPr>
      </w:pPr>
    </w:p>
    <w:p w:rsidR="009D3AD8" w:rsidRPr="000F6154" w:rsidRDefault="009D3AD8" w:rsidP="00330E03">
      <w:pPr>
        <w:widowControl w:val="0"/>
        <w:suppressAutoHyphens/>
        <w:spacing w:after="0" w:line="240" w:lineRule="auto"/>
        <w:jc w:val="center"/>
        <w:rPr>
          <w:rFonts w:ascii="Galliard BT" w:eastAsia="Droid Sans Fallback" w:hAnsi="Galliard BT"/>
          <w:b/>
          <w:color w:val="FF0000"/>
          <w:kern w:val="1"/>
          <w:szCs w:val="24"/>
          <w:lang w:val="pt-BR" w:eastAsia="zh-CN" w:bidi="hi-IN"/>
        </w:rPr>
      </w:pPr>
    </w:p>
    <w:p w:rsidR="00AB3A8A" w:rsidRPr="000F6154" w:rsidRDefault="00AB3A8A" w:rsidP="00330E03">
      <w:pPr>
        <w:widowControl w:val="0"/>
        <w:suppressAutoHyphens/>
        <w:spacing w:after="0" w:line="240" w:lineRule="auto"/>
        <w:jc w:val="center"/>
        <w:rPr>
          <w:rFonts w:ascii="Galliard BT" w:eastAsia="Droid Sans Fallback" w:hAnsi="Galliard BT"/>
          <w:b/>
          <w:color w:val="FF0000"/>
          <w:kern w:val="1"/>
          <w:szCs w:val="24"/>
          <w:lang w:val="pt-BR" w:eastAsia="zh-CN" w:bidi="hi-IN"/>
        </w:rPr>
      </w:pPr>
    </w:p>
    <w:p w:rsidR="0079151A" w:rsidRPr="000F6154" w:rsidRDefault="0060635A" w:rsidP="00330E03">
      <w:pPr>
        <w:spacing w:after="0" w:line="240" w:lineRule="auto"/>
        <w:jc w:val="both"/>
        <w:rPr>
          <w:rFonts w:ascii="Galliard BT" w:eastAsia="Calibri" w:hAnsi="Galliard BT"/>
          <w:szCs w:val="24"/>
          <w:lang w:val="pt-BR"/>
        </w:rPr>
      </w:pPr>
      <w:r w:rsidRPr="00772353">
        <w:rPr>
          <w:rFonts w:ascii="Galliard BT" w:eastAsia="Calibri" w:hAnsi="Galliard BT"/>
          <w:b/>
          <w:color w:val="FF0000"/>
          <w:sz w:val="16"/>
          <w:szCs w:val="16"/>
          <w:lang w:val="pt-BR"/>
        </w:rPr>
        <w:t xml:space="preserve"> </w:t>
      </w:r>
      <w:r w:rsidR="0079151A" w:rsidRPr="000F6154">
        <w:rPr>
          <w:rFonts w:ascii="Galliard BT" w:eastAsia="Calibri" w:hAnsi="Galliard BT"/>
          <w:szCs w:val="24"/>
          <w:lang w:val="pt-BR"/>
        </w:rPr>
        <w:t>Boa noite a todos, sejam bem-vindos!</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Vocês têm aí </w:t>
      </w:r>
      <w:r w:rsidRPr="000F6154">
        <w:rPr>
          <w:rFonts w:ascii="Galliard BT" w:eastAsia="Calibri" w:hAnsi="Galliard BT"/>
          <w:i/>
          <w:szCs w:val="24"/>
          <w:lang w:val="pt-BR"/>
        </w:rPr>
        <w:t>online</w:t>
      </w:r>
      <w:r w:rsidRPr="000F6154">
        <w:rPr>
          <w:rFonts w:ascii="Galliard BT" w:eastAsia="Calibri" w:hAnsi="Galliard BT"/>
          <w:szCs w:val="24"/>
          <w:lang w:val="pt-BR"/>
        </w:rPr>
        <w:t xml:space="preserve"> um texto extraído do livro do Pe. Stanislavs Ladusãns, </w:t>
      </w:r>
      <w:r w:rsidRPr="000F6154">
        <w:rPr>
          <w:rFonts w:ascii="Galliard BT" w:eastAsia="Calibri" w:hAnsi="Galliard BT"/>
          <w:i/>
          <w:szCs w:val="24"/>
          <w:lang w:val="pt-BR"/>
        </w:rPr>
        <w:t>Gnosiologia Pluridimensional</w:t>
      </w:r>
      <w:r w:rsidRPr="000F6154">
        <w:rPr>
          <w:rFonts w:ascii="Galliard BT" w:eastAsia="Calibri" w:hAnsi="Galliard BT"/>
          <w:szCs w:val="24"/>
          <w:lang w:val="pt-BR"/>
        </w:rPr>
        <w:t xml:space="preserve">, que é uma versão abreviada de uma apostila que ele usava nos </w:t>
      </w:r>
      <w:r w:rsidR="000F6154">
        <w:rPr>
          <w:rFonts w:ascii="Galliard BT" w:eastAsia="Calibri" w:hAnsi="Galliard BT"/>
          <w:szCs w:val="24"/>
          <w:lang w:val="pt-BR"/>
        </w:rPr>
        <w:t xml:space="preserve">seus </w:t>
      </w:r>
      <w:r w:rsidRPr="000F6154">
        <w:rPr>
          <w:rFonts w:ascii="Galliard BT" w:eastAsia="Calibri" w:hAnsi="Galliard BT"/>
          <w:szCs w:val="24"/>
          <w:lang w:val="pt-BR"/>
        </w:rPr>
        <w:t>cursos. Eu até tenho u</w:t>
      </w:r>
      <w:r w:rsidR="00772353">
        <w:rPr>
          <w:rFonts w:ascii="Galliard BT" w:eastAsia="Calibri" w:hAnsi="Galliard BT"/>
          <w:szCs w:val="24"/>
          <w:lang w:val="pt-BR"/>
        </w:rPr>
        <w:t xml:space="preserve">ma versão mais atualizada </w:t>
      </w:r>
      <w:r w:rsidRPr="000F6154">
        <w:rPr>
          <w:rFonts w:ascii="Galliard BT" w:eastAsia="Calibri" w:hAnsi="Galliard BT"/>
          <w:szCs w:val="24"/>
          <w:lang w:val="pt-BR"/>
        </w:rPr>
        <w:t>sob a forma de uma apostila datil</w:t>
      </w:r>
      <w:r w:rsidR="000245EE">
        <w:rPr>
          <w:rFonts w:ascii="Galliard BT" w:eastAsia="Calibri" w:hAnsi="Galliard BT"/>
          <w:szCs w:val="24"/>
          <w:lang w:val="pt-BR"/>
        </w:rPr>
        <w:t xml:space="preserve">ografada e mimeografada, mas não consegui achá-la. Então </w:t>
      </w:r>
      <w:r w:rsidRPr="000F6154">
        <w:rPr>
          <w:rFonts w:ascii="Galliard BT" w:eastAsia="Calibri" w:hAnsi="Galliard BT"/>
          <w:szCs w:val="24"/>
          <w:lang w:val="pt-BR"/>
        </w:rPr>
        <w:t>pedi que me mandassem um ex</w:t>
      </w:r>
      <w:r w:rsidR="00772353">
        <w:rPr>
          <w:rFonts w:ascii="Galliard BT" w:eastAsia="Calibri" w:hAnsi="Galliard BT"/>
          <w:szCs w:val="24"/>
          <w:lang w:val="pt-BR"/>
        </w:rPr>
        <w:t>emplar deste livro e daí extrai</w:t>
      </w:r>
      <w:r w:rsidRPr="000F6154">
        <w:rPr>
          <w:rFonts w:ascii="Galliard BT" w:eastAsia="Calibri" w:hAnsi="Galliard BT"/>
          <w:szCs w:val="24"/>
          <w:lang w:val="pt-BR"/>
        </w:rPr>
        <w:t xml:space="preserve"> este pedacinho. A pa</w:t>
      </w:r>
      <w:r w:rsidR="000245EE">
        <w:rPr>
          <w:rFonts w:ascii="Galliard BT" w:eastAsia="Calibri" w:hAnsi="Galliard BT"/>
          <w:szCs w:val="24"/>
          <w:lang w:val="pt-BR"/>
        </w:rPr>
        <w:t xml:space="preserve">rte que nos interessa começa </w:t>
      </w:r>
      <w:r w:rsidRPr="000F6154">
        <w:rPr>
          <w:rFonts w:ascii="Galliard BT" w:eastAsia="Calibri" w:hAnsi="Galliard BT"/>
          <w:szCs w:val="24"/>
          <w:lang w:val="pt-BR"/>
        </w:rPr>
        <w:t>onde está: “A história da gnosiologia...” e vai até o segundo parágrafo</w:t>
      </w:r>
      <w:r w:rsidR="000245EE">
        <w:rPr>
          <w:rFonts w:ascii="Galliard BT" w:eastAsia="Calibri" w:hAnsi="Galliard BT"/>
          <w:szCs w:val="24"/>
          <w:lang w:val="pt-BR"/>
        </w:rPr>
        <w:t xml:space="preserve"> da página 13. V</w:t>
      </w:r>
      <w:r w:rsidRPr="000F6154">
        <w:rPr>
          <w:rFonts w:ascii="Galliard BT" w:eastAsia="Calibri" w:hAnsi="Galliard BT"/>
          <w:szCs w:val="24"/>
          <w:lang w:val="pt-BR"/>
        </w:rPr>
        <w:t xml:space="preserve">ou ler brevemente </w:t>
      </w:r>
      <w:r w:rsidR="000245EE">
        <w:rPr>
          <w:rFonts w:ascii="Galliard BT" w:eastAsia="Calibri" w:hAnsi="Galliard BT"/>
          <w:szCs w:val="24"/>
          <w:lang w:val="pt-BR"/>
        </w:rPr>
        <w:t>e</w:t>
      </w:r>
      <w:r w:rsidR="00755470">
        <w:rPr>
          <w:rFonts w:ascii="Galliard BT" w:eastAsia="Calibri" w:hAnsi="Galliard BT"/>
          <w:szCs w:val="24"/>
          <w:lang w:val="pt-BR"/>
        </w:rPr>
        <w:t xml:space="preserve"> depois comentar:</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ind w:left="709"/>
        <w:jc w:val="both"/>
        <w:rPr>
          <w:rFonts w:ascii="Galliard BT" w:eastAsia="Calibri" w:hAnsi="Galliard BT"/>
          <w:szCs w:val="24"/>
          <w:lang w:val="pt-BR"/>
        </w:rPr>
      </w:pPr>
      <w:r w:rsidRPr="000F6154">
        <w:rPr>
          <w:rFonts w:ascii="Galliard BT" w:eastAsia="Calibri" w:hAnsi="Galliard BT"/>
          <w:szCs w:val="24"/>
          <w:lang w:val="pt-BR"/>
        </w:rPr>
        <w:t xml:space="preserve">“A história da gnosiologia manifesta que várias falhas graves na reflexão crítica sobre o conhecimento humano resultaram do lamentável </w:t>
      </w:r>
      <w:r w:rsidRPr="000F6154">
        <w:rPr>
          <w:rFonts w:ascii="Galliard BT" w:eastAsia="Calibri" w:hAnsi="Galliard BT"/>
          <w:i/>
          <w:szCs w:val="24"/>
          <w:lang w:val="pt-BR"/>
        </w:rPr>
        <w:t>descuido fenomenológico.</w:t>
      </w:r>
      <w:r w:rsidRPr="000F6154">
        <w:rPr>
          <w:rFonts w:ascii="Galliard BT" w:eastAsia="Calibri" w:hAnsi="Galliard BT"/>
          <w:szCs w:val="24"/>
          <w:lang w:val="pt-BR"/>
        </w:rPr>
        <w:t xml:space="preserve"> Como conseq</w:t>
      </w:r>
      <w:r w:rsidR="000D5190">
        <w:rPr>
          <w:rFonts w:ascii="Galliard BT" w:eastAsia="Calibri" w:hAnsi="Galliard BT"/>
          <w:szCs w:val="24"/>
          <w:lang w:val="pt-BR"/>
        </w:rPr>
        <w:t>ü</w:t>
      </w:r>
      <w:r w:rsidRPr="000F6154">
        <w:rPr>
          <w:rFonts w:ascii="Galliard BT" w:eastAsia="Calibri" w:hAnsi="Galliard BT"/>
          <w:szCs w:val="24"/>
          <w:lang w:val="pt-BR"/>
        </w:rPr>
        <w:t xml:space="preserve">ência desastrosa do mencionado descuido, resultou na filosofia moderna e contemporânea o </w:t>
      </w:r>
      <w:r w:rsidRPr="000F6154">
        <w:rPr>
          <w:rFonts w:ascii="Galliard BT" w:eastAsia="Calibri" w:hAnsi="Galliard BT"/>
          <w:i/>
          <w:szCs w:val="24"/>
          <w:lang w:val="pt-BR"/>
        </w:rPr>
        <w:t>puro subjetivismo</w:t>
      </w:r>
      <w:r w:rsidRPr="000F6154">
        <w:rPr>
          <w:rFonts w:ascii="Galliard BT" w:eastAsia="Calibri" w:hAnsi="Galliard BT"/>
          <w:szCs w:val="24"/>
          <w:lang w:val="pt-BR"/>
        </w:rPr>
        <w:t xml:space="preserve">, relativista e cético, que eliminou da realidade quer o sujeito cognoscente, quer o objeto cognoscível. O </w:t>
      </w:r>
      <w:r w:rsidRPr="000F6154">
        <w:rPr>
          <w:rFonts w:ascii="Galliard BT" w:eastAsia="Calibri" w:hAnsi="Galliard BT"/>
          <w:i/>
          <w:szCs w:val="24"/>
          <w:lang w:val="pt-BR"/>
        </w:rPr>
        <w:t xml:space="preserve">racionalismo exclusivista </w:t>
      </w:r>
      <w:r w:rsidRPr="000F6154">
        <w:rPr>
          <w:rFonts w:ascii="Galliard BT" w:eastAsia="Calibri" w:hAnsi="Galliard BT"/>
          <w:szCs w:val="24"/>
          <w:lang w:val="pt-BR"/>
        </w:rPr>
        <w:t xml:space="preserve">e o </w:t>
      </w:r>
      <w:r w:rsidRPr="000F6154">
        <w:rPr>
          <w:rFonts w:ascii="Galliard BT" w:eastAsia="Calibri" w:hAnsi="Galliard BT"/>
          <w:i/>
          <w:szCs w:val="24"/>
          <w:lang w:val="pt-BR"/>
        </w:rPr>
        <w:t xml:space="preserve">empirismo exclusivista, </w:t>
      </w:r>
      <w:r w:rsidRPr="000F6154">
        <w:rPr>
          <w:rFonts w:ascii="Galliard BT" w:eastAsia="Calibri" w:hAnsi="Galliard BT"/>
          <w:szCs w:val="24"/>
          <w:lang w:val="pt-BR"/>
        </w:rPr>
        <w:t xml:space="preserve">duas formas radicais daquele subjetivismo, são examinados minuciosamente e rejeitados decididamente por </w:t>
      </w:r>
      <w:r w:rsidRPr="000F6154">
        <w:rPr>
          <w:rFonts w:ascii="Galliard BT" w:eastAsia="Calibri" w:hAnsi="Galliard BT"/>
          <w:i/>
          <w:szCs w:val="24"/>
          <w:lang w:val="pt-BR"/>
        </w:rPr>
        <w:t xml:space="preserve">Vladimir Sergeevic </w:t>
      </w:r>
      <w:r w:rsidR="00127540" w:rsidRPr="000F6154">
        <w:rPr>
          <w:rFonts w:ascii="Galliard BT" w:eastAsia="Calibri" w:hAnsi="Galliard BT"/>
          <w:i/>
          <w:szCs w:val="24"/>
          <w:lang w:val="pt-BR"/>
        </w:rPr>
        <w:t>Soloviev</w:t>
      </w:r>
      <w:r w:rsidRPr="000F6154">
        <w:rPr>
          <w:rFonts w:ascii="Galliard BT" w:eastAsia="Calibri" w:hAnsi="Galliard BT"/>
          <w:szCs w:val="24"/>
          <w:lang w:val="pt-BR"/>
        </w:rPr>
        <w:t xml:space="preserve"> na sua dissertação doutoral </w:t>
      </w:r>
      <w:r w:rsidRPr="000F6154">
        <w:rPr>
          <w:rFonts w:ascii="Galliard BT" w:eastAsia="Calibri" w:hAnsi="Galliard BT"/>
          <w:i/>
          <w:szCs w:val="24"/>
          <w:lang w:val="pt-BR"/>
        </w:rPr>
        <w:t>“Krizis zapadnoj filosofii” (1874)</w:t>
      </w:r>
      <w:r w:rsidRPr="000F6154">
        <w:rPr>
          <w:rFonts w:ascii="Galliard BT" w:eastAsia="Calibri" w:hAnsi="Galliard BT"/>
          <w:szCs w:val="24"/>
          <w:lang w:val="pt-BR"/>
        </w:rPr>
        <w:t>, obra de grande valor, mas pouco conhecida no Ocidente.”</w:t>
      </w:r>
    </w:p>
    <w:p w:rsidR="009713E7" w:rsidRDefault="009713E7" w:rsidP="009713E7">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(A primeira tarefa que o Pe. Ladusãns me passou no curso dele foi, justamente, fazer uma análise estrutural desse livro, </w:t>
      </w:r>
      <w:r w:rsidRPr="000F6154">
        <w:rPr>
          <w:rFonts w:ascii="Galliard BT" w:eastAsia="Calibri" w:hAnsi="Galliard BT"/>
          <w:i/>
          <w:szCs w:val="24"/>
          <w:lang w:val="pt-BR"/>
        </w:rPr>
        <w:t>A crise da filosofia Ocidental</w:t>
      </w:r>
      <w:r w:rsidRPr="000F6154">
        <w:rPr>
          <w:rFonts w:ascii="Galliard BT" w:eastAsia="Calibri" w:hAnsi="Galliard BT"/>
          <w:szCs w:val="24"/>
          <w:lang w:val="pt-BR"/>
        </w:rPr>
        <w:t>. Eu fiz, e da qual, creio, ainda tenha alguns rascunhos aqui. A leitura dessa obra deixou na minha mente um impacto muito profundo e espero voltar ao assunto em outras aulas.)</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ind w:left="709"/>
        <w:jc w:val="both"/>
        <w:rPr>
          <w:rFonts w:ascii="Galliard BT" w:eastAsia="Calibri" w:hAnsi="Galliard BT"/>
          <w:szCs w:val="24"/>
          <w:lang w:val="pt-BR"/>
        </w:rPr>
      </w:pPr>
      <w:r w:rsidRPr="000F6154">
        <w:rPr>
          <w:rFonts w:ascii="Galliard BT" w:eastAsia="Calibri" w:hAnsi="Galliard BT"/>
          <w:szCs w:val="24"/>
          <w:lang w:val="pt-BR"/>
        </w:rPr>
        <w:t xml:space="preserve">“Quanto ao </w:t>
      </w:r>
      <w:r w:rsidRPr="000F6154">
        <w:rPr>
          <w:rFonts w:ascii="Galliard BT" w:eastAsia="Calibri" w:hAnsi="Galliard BT"/>
          <w:i/>
          <w:szCs w:val="24"/>
          <w:lang w:val="pt-BR"/>
        </w:rPr>
        <w:t>puro subjetivismo racionalista</w:t>
      </w:r>
      <w:r w:rsidRPr="000F6154">
        <w:rPr>
          <w:rFonts w:ascii="Galliard BT" w:eastAsia="Calibri" w:hAnsi="Galliard BT"/>
          <w:szCs w:val="24"/>
          <w:lang w:val="pt-BR"/>
        </w:rPr>
        <w:t xml:space="preserve"> da filosofia ocidental, a tese crítica do filósofo russo, grande artífice de ordem e de organização das idéias na história do pensamento filosófico, é expressa no seguinte </w:t>
      </w:r>
      <w:r w:rsidRPr="000F6154">
        <w:rPr>
          <w:rFonts w:ascii="Galliard BT" w:eastAsia="Calibri" w:hAnsi="Galliard BT"/>
          <w:i/>
          <w:szCs w:val="24"/>
          <w:lang w:val="pt-BR"/>
        </w:rPr>
        <w:t>silogismo</w:t>
      </w:r>
      <w:r w:rsidRPr="000F6154">
        <w:rPr>
          <w:rFonts w:ascii="Galliard BT" w:eastAsia="Calibri" w:hAnsi="Galliard BT"/>
          <w:szCs w:val="24"/>
          <w:lang w:val="pt-BR"/>
        </w:rPr>
        <w:t xml:space="preserve">: “1. (premissa maior do dogmatismo) — O que verdadeiramente é, é conhecido aprioristicamente. 2. (premissa menor de Kant) — Mas no conhecimento apriorístico se conhecem somente as formas do nosso conhecimento. 3. (Conclusão de Hegel) — Portanto as formas do nosso conhecimento são o que verdadeiramente é”. </w:t>
      </w:r>
      <w:r w:rsidRPr="000F6154">
        <w:rPr>
          <w:rFonts w:ascii="Galliard BT" w:eastAsia="Calibri" w:hAnsi="Galliard BT"/>
          <w:i/>
          <w:szCs w:val="24"/>
          <w:lang w:val="pt-BR"/>
        </w:rPr>
        <w:t>Ou também</w:t>
      </w:r>
      <w:r w:rsidRPr="000F6154">
        <w:rPr>
          <w:rFonts w:ascii="Galliard BT" w:eastAsia="Calibri" w:hAnsi="Galliard BT"/>
          <w:szCs w:val="24"/>
          <w:lang w:val="pt-BR"/>
        </w:rPr>
        <w:t>, como Solov</w:t>
      </w:r>
      <w:r w:rsidR="00127540">
        <w:rPr>
          <w:rFonts w:ascii="Galliard BT" w:eastAsia="Calibri" w:hAnsi="Galliard BT"/>
          <w:szCs w:val="24"/>
          <w:lang w:val="pt-BR"/>
        </w:rPr>
        <w:t>i</w:t>
      </w:r>
      <w:r w:rsidRPr="000F6154">
        <w:rPr>
          <w:rFonts w:ascii="Galliard BT" w:eastAsia="Calibri" w:hAnsi="Galliard BT"/>
          <w:szCs w:val="24"/>
          <w:lang w:val="pt-BR"/>
        </w:rPr>
        <w:t>ev mesmo resume silogisticamente a tese do puro subjetivismo racionalista: “1. — Nós pensamos o que é. 2. — Mas nós pensamos somente conceitos. 3. — Portanto o que é, é conceito”.</w:t>
      </w:r>
    </w:p>
    <w:p w:rsidR="0079151A" w:rsidRPr="000F6154" w:rsidRDefault="0079151A" w:rsidP="00330E03">
      <w:pPr>
        <w:spacing w:after="0" w:line="240" w:lineRule="auto"/>
        <w:ind w:left="709"/>
        <w:jc w:val="both"/>
        <w:rPr>
          <w:rFonts w:ascii="Galliard BT" w:eastAsia="Calibri" w:hAnsi="Galliard BT"/>
          <w:szCs w:val="24"/>
          <w:lang w:val="pt-BR"/>
        </w:rPr>
      </w:pPr>
    </w:p>
    <w:p w:rsidR="0079151A" w:rsidRPr="000F6154" w:rsidRDefault="0079151A" w:rsidP="00330E03">
      <w:pPr>
        <w:spacing w:after="0" w:line="240" w:lineRule="auto"/>
        <w:ind w:left="709"/>
        <w:jc w:val="both"/>
        <w:rPr>
          <w:rFonts w:ascii="Galliard BT" w:eastAsia="Calibri" w:hAnsi="Galliard BT"/>
          <w:szCs w:val="24"/>
          <w:lang w:val="pt-BR"/>
        </w:rPr>
      </w:pPr>
      <w:r w:rsidRPr="000F6154">
        <w:rPr>
          <w:rFonts w:ascii="Galliard BT" w:eastAsia="Calibri" w:hAnsi="Galliard BT"/>
          <w:szCs w:val="24"/>
          <w:lang w:val="pt-BR"/>
        </w:rPr>
        <w:t xml:space="preserve">Quanto ao </w:t>
      </w:r>
      <w:r w:rsidRPr="000F6154">
        <w:rPr>
          <w:rFonts w:ascii="Galliard BT" w:eastAsia="Calibri" w:hAnsi="Galliard BT"/>
          <w:i/>
          <w:szCs w:val="24"/>
          <w:lang w:val="pt-BR"/>
        </w:rPr>
        <w:t>puro subjetivismo empirista</w:t>
      </w:r>
      <w:r w:rsidRPr="000F6154">
        <w:rPr>
          <w:rFonts w:ascii="Galliard BT" w:eastAsia="Calibri" w:hAnsi="Galliard BT"/>
          <w:szCs w:val="24"/>
          <w:lang w:val="pt-BR"/>
        </w:rPr>
        <w:t>, radicalmente exclusivista, formalista e unidimensional, a tese crítica condenatória de Vladimir Sergeevic Solov</w:t>
      </w:r>
      <w:r w:rsidR="00127540">
        <w:rPr>
          <w:rFonts w:ascii="Galliard BT" w:eastAsia="Calibri" w:hAnsi="Galliard BT"/>
          <w:szCs w:val="24"/>
          <w:lang w:val="pt-BR"/>
        </w:rPr>
        <w:t>i</w:t>
      </w:r>
      <w:r w:rsidRPr="000F6154">
        <w:rPr>
          <w:rFonts w:ascii="Galliard BT" w:eastAsia="Calibri" w:hAnsi="Galliard BT"/>
          <w:szCs w:val="24"/>
          <w:lang w:val="pt-BR"/>
        </w:rPr>
        <w:t>ev, promotor, como S. Tomás, do universalismo gnosiológico realista, é expressa no seguinte silogismo: “1. (premissa maior de Bacon) — O que autenticamente é, é conhecido na nossa experiência real. 2. (premissa menor de Locke e outros) — Mas na nossa experiência real se conhecem somente os diversos estados empíricos da consciência. 3. (conclusão de John Stuart Mill) — Portanto os diversos estados empíricos da consciência são o que verdadeiramente é”.</w:t>
      </w:r>
    </w:p>
    <w:p w:rsidR="0079151A" w:rsidRPr="000F6154" w:rsidRDefault="0079151A" w:rsidP="00330E03">
      <w:pPr>
        <w:spacing w:after="0" w:line="240" w:lineRule="auto"/>
        <w:ind w:left="709"/>
        <w:jc w:val="both"/>
        <w:rPr>
          <w:rFonts w:ascii="Galliard BT" w:eastAsia="Calibri" w:hAnsi="Galliard BT"/>
          <w:szCs w:val="24"/>
          <w:lang w:val="pt-BR"/>
        </w:rPr>
      </w:pPr>
    </w:p>
    <w:p w:rsidR="0079151A" w:rsidRDefault="0079151A" w:rsidP="000D5190">
      <w:pPr>
        <w:spacing w:after="0" w:line="240" w:lineRule="auto"/>
        <w:ind w:left="709"/>
        <w:jc w:val="both"/>
        <w:rPr>
          <w:rFonts w:ascii="Galliard BT" w:eastAsia="Calibri" w:hAnsi="Galliard BT"/>
          <w:i/>
          <w:szCs w:val="24"/>
          <w:lang w:val="pt-BR"/>
        </w:rPr>
      </w:pPr>
      <w:r w:rsidRPr="000F6154">
        <w:rPr>
          <w:rFonts w:ascii="Galliard BT" w:eastAsia="Calibri" w:hAnsi="Galliard BT"/>
          <w:szCs w:val="24"/>
          <w:lang w:val="pt-BR"/>
        </w:rPr>
        <w:t>A denúncia e advertência do grande filósofo russo Vladimir Sergeevic Solov</w:t>
      </w:r>
      <w:r w:rsidR="00127540">
        <w:rPr>
          <w:rFonts w:ascii="Galliard BT" w:eastAsia="Calibri" w:hAnsi="Galliard BT"/>
          <w:szCs w:val="24"/>
          <w:lang w:val="pt-BR"/>
        </w:rPr>
        <w:t>i</w:t>
      </w:r>
      <w:r w:rsidRPr="000F6154">
        <w:rPr>
          <w:rFonts w:ascii="Galliard BT" w:eastAsia="Calibri" w:hAnsi="Galliard BT"/>
          <w:szCs w:val="24"/>
          <w:lang w:val="pt-BR"/>
        </w:rPr>
        <w:t xml:space="preserve">ev constituem um motivo muito sério para perguntar logo, já na presente investigação introdutória: </w:t>
      </w:r>
      <w:r w:rsidRPr="000F6154">
        <w:rPr>
          <w:rFonts w:ascii="Galliard BT" w:eastAsia="Calibri" w:hAnsi="Galliard BT"/>
          <w:i/>
          <w:szCs w:val="24"/>
          <w:lang w:val="pt-BR"/>
        </w:rPr>
        <w:t>qual é o caminho corretivo?</w:t>
      </w:r>
      <w:r w:rsidR="000D5190">
        <w:rPr>
          <w:rFonts w:ascii="Galliard BT" w:eastAsia="Calibri" w:hAnsi="Galliard BT"/>
          <w:i/>
          <w:szCs w:val="24"/>
          <w:lang w:val="pt-BR"/>
        </w:rPr>
        <w:t>”</w:t>
      </w:r>
    </w:p>
    <w:p w:rsidR="000D5190" w:rsidRPr="000F6154" w:rsidRDefault="000D5190" w:rsidP="000D5190">
      <w:pPr>
        <w:spacing w:after="0" w:line="240" w:lineRule="auto"/>
        <w:ind w:left="709"/>
        <w:jc w:val="both"/>
        <w:rPr>
          <w:rFonts w:ascii="Galliard BT" w:eastAsia="Calibri" w:hAnsi="Galliard BT"/>
          <w:szCs w:val="24"/>
          <w:lang w:val="pt-BR"/>
        </w:rPr>
      </w:pPr>
    </w:p>
    <w:p w:rsidR="0079151A" w:rsidRPr="000F6154" w:rsidRDefault="00127540"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Esta obra de Vladimir Solovie</w:t>
      </w:r>
      <w:r w:rsidR="0079151A" w:rsidRPr="000F6154">
        <w:rPr>
          <w:rFonts w:ascii="Galliard BT" w:eastAsia="Calibri" w:hAnsi="Galliard BT"/>
          <w:szCs w:val="24"/>
          <w:lang w:val="pt-BR"/>
        </w:rPr>
        <w:t xml:space="preserve">v é constituída com base </w:t>
      </w:r>
      <w:r w:rsidR="000D5190">
        <w:rPr>
          <w:rFonts w:ascii="Galliard BT" w:eastAsia="Calibri" w:hAnsi="Galliard BT"/>
          <w:szCs w:val="24"/>
          <w:lang w:val="pt-BR"/>
        </w:rPr>
        <w:t>em u</w:t>
      </w:r>
      <w:r w:rsidR="0079151A" w:rsidRPr="000F6154">
        <w:rPr>
          <w:rFonts w:ascii="Galliard BT" w:eastAsia="Calibri" w:hAnsi="Galliard BT"/>
          <w:szCs w:val="24"/>
          <w:lang w:val="pt-BR"/>
        </w:rPr>
        <w:t>ma premissa</w:t>
      </w:r>
      <w:r w:rsidR="000D5190">
        <w:rPr>
          <w:rFonts w:ascii="Galliard BT" w:eastAsia="Calibri" w:hAnsi="Galliard BT"/>
          <w:szCs w:val="24"/>
          <w:lang w:val="pt-BR"/>
        </w:rPr>
        <w:t xml:space="preserve"> </w:t>
      </w:r>
      <w:r w:rsidR="0079151A" w:rsidRPr="000F6154">
        <w:rPr>
          <w:rFonts w:ascii="Galliard BT" w:eastAsia="Calibri" w:hAnsi="Galliard BT"/>
          <w:szCs w:val="24"/>
          <w:lang w:val="pt-BR"/>
        </w:rPr>
        <w:t xml:space="preserve">empiricamente verificável de que, pelo menos em certas etapas do pensamento </w:t>
      </w:r>
      <w:r w:rsidR="000D5190">
        <w:rPr>
          <w:rFonts w:ascii="Galliard BT" w:eastAsia="Calibri" w:hAnsi="Galliard BT"/>
          <w:szCs w:val="24"/>
          <w:lang w:val="pt-BR"/>
        </w:rPr>
        <w:t>(</w:t>
      </w:r>
      <w:r w:rsidR="0079151A" w:rsidRPr="000F6154">
        <w:rPr>
          <w:rFonts w:ascii="Galliard BT" w:eastAsia="Calibri" w:hAnsi="Galliard BT"/>
          <w:szCs w:val="24"/>
          <w:lang w:val="pt-BR"/>
        </w:rPr>
        <w:t>não pode</w:t>
      </w:r>
      <w:r w:rsidR="000D5190">
        <w:rPr>
          <w:rFonts w:ascii="Galliard BT" w:eastAsia="Calibri" w:hAnsi="Galliard BT"/>
          <w:szCs w:val="24"/>
          <w:lang w:val="pt-BR"/>
        </w:rPr>
        <w:t xml:space="preserve">mos tomar isso como regra geral), </w:t>
      </w:r>
      <w:r w:rsidR="0079151A" w:rsidRPr="000F6154">
        <w:rPr>
          <w:rFonts w:ascii="Galliard BT" w:eastAsia="Calibri" w:hAnsi="Galliard BT"/>
          <w:szCs w:val="24"/>
          <w:lang w:val="pt-BR"/>
        </w:rPr>
        <w:t>a sucessão das escolas</w:t>
      </w:r>
      <w:r w:rsidR="00A21A5C">
        <w:rPr>
          <w:rFonts w:ascii="Galliard BT" w:eastAsia="Calibri" w:hAnsi="Galliard BT"/>
          <w:szCs w:val="24"/>
          <w:lang w:val="pt-BR"/>
        </w:rPr>
        <w:t xml:space="preserve"> e</w:t>
      </w:r>
      <w:r w:rsidR="0079151A" w:rsidRPr="000F6154">
        <w:rPr>
          <w:rFonts w:ascii="Galliard BT" w:eastAsia="Calibri" w:hAnsi="Galliard BT"/>
          <w:szCs w:val="24"/>
          <w:lang w:val="pt-BR"/>
        </w:rPr>
        <w:t xml:space="preserve"> das</w:t>
      </w:r>
      <w:r w:rsidR="00A21A5C">
        <w:rPr>
          <w:rFonts w:ascii="Galliard BT" w:eastAsia="Calibri" w:hAnsi="Galliard BT"/>
          <w:szCs w:val="24"/>
          <w:lang w:val="pt-BR"/>
        </w:rPr>
        <w:t xml:space="preserve"> correntes de pensamento forma</w:t>
      </w:r>
      <w:r w:rsidR="0079151A" w:rsidRPr="000F6154">
        <w:rPr>
          <w:rFonts w:ascii="Galliard BT" w:eastAsia="Calibri" w:hAnsi="Galliard BT"/>
          <w:szCs w:val="24"/>
          <w:lang w:val="pt-BR"/>
        </w:rPr>
        <w:t xml:space="preserve"> um encadeamento não só histórico, não só temporal, mas também lógico. É nesse sentido que ele expõe a sucessão de certas filosofias como se fosse um silogismo: premissa maior, premissa menor, conc</w:t>
      </w:r>
      <w:r w:rsidR="009713E7">
        <w:rPr>
          <w:rFonts w:ascii="Galliard BT" w:eastAsia="Calibri" w:hAnsi="Galliard BT"/>
          <w:szCs w:val="24"/>
          <w:lang w:val="pt-BR"/>
        </w:rPr>
        <w:t>lusão. Isto de fato se verifica.</w:t>
      </w:r>
      <w:r w:rsidR="0079151A" w:rsidRPr="000F6154">
        <w:rPr>
          <w:rFonts w:ascii="Galliard BT" w:eastAsia="Calibri" w:hAnsi="Galliard BT"/>
          <w:szCs w:val="24"/>
          <w:lang w:val="pt-BR"/>
        </w:rPr>
        <w:t xml:space="preserve"> </w:t>
      </w:r>
      <w:r w:rsidR="00A21A5C">
        <w:rPr>
          <w:rFonts w:ascii="Galliard BT" w:eastAsia="Calibri" w:hAnsi="Galliard BT"/>
          <w:szCs w:val="24"/>
          <w:lang w:val="pt-BR"/>
        </w:rPr>
        <w:t>S</w:t>
      </w:r>
      <w:r w:rsidR="00755470">
        <w:rPr>
          <w:rFonts w:ascii="Galliard BT" w:eastAsia="Calibri" w:hAnsi="Galliard BT"/>
          <w:szCs w:val="24"/>
          <w:lang w:val="pt-BR"/>
        </w:rPr>
        <w:t xml:space="preserve">e </w:t>
      </w:r>
      <w:r w:rsidR="0079151A" w:rsidRPr="000F6154">
        <w:rPr>
          <w:rFonts w:ascii="Galliard BT" w:eastAsia="Calibri" w:hAnsi="Galliard BT"/>
          <w:szCs w:val="24"/>
          <w:lang w:val="pt-BR"/>
        </w:rPr>
        <w:t>estudar</w:t>
      </w:r>
      <w:r w:rsidR="00755470">
        <w:rPr>
          <w:rFonts w:ascii="Galliard BT" w:eastAsia="Calibri" w:hAnsi="Galliard BT"/>
          <w:szCs w:val="24"/>
          <w:lang w:val="pt-BR"/>
        </w:rPr>
        <w:t>mos</w:t>
      </w:r>
      <w:r w:rsidR="0079151A" w:rsidRPr="000F6154">
        <w:rPr>
          <w:rFonts w:ascii="Galliard BT" w:eastAsia="Calibri" w:hAnsi="Galliard BT"/>
          <w:szCs w:val="24"/>
          <w:lang w:val="pt-BR"/>
        </w:rPr>
        <w:t xml:space="preserve"> ess</w:t>
      </w:r>
      <w:r w:rsidR="00755470">
        <w:rPr>
          <w:rFonts w:ascii="Galliard BT" w:eastAsia="Calibri" w:hAnsi="Galliard BT"/>
          <w:szCs w:val="24"/>
          <w:lang w:val="pt-BR"/>
        </w:rPr>
        <w:t>as filosofias em seq</w:t>
      </w:r>
      <w:r w:rsidR="000D5190">
        <w:rPr>
          <w:rFonts w:ascii="Galliard BT" w:eastAsia="Calibri" w:hAnsi="Galliard BT"/>
          <w:szCs w:val="24"/>
          <w:lang w:val="pt-BR"/>
        </w:rPr>
        <w:t>ü</w:t>
      </w:r>
      <w:r w:rsidR="00755470">
        <w:rPr>
          <w:rFonts w:ascii="Galliard BT" w:eastAsia="Calibri" w:hAnsi="Galliard BT"/>
          <w:szCs w:val="24"/>
          <w:lang w:val="pt-BR"/>
        </w:rPr>
        <w:t>ência, veremos</w:t>
      </w:r>
      <w:r w:rsidR="0079151A" w:rsidRPr="000F6154">
        <w:rPr>
          <w:rFonts w:ascii="Galliard BT" w:eastAsia="Calibri" w:hAnsi="Galliard BT"/>
          <w:szCs w:val="24"/>
          <w:lang w:val="pt-BR"/>
        </w:rPr>
        <w:t xml:space="preserve"> que a coisa realmente aconteceu assim. Isto não quer dizer que ele esteja aceitando a premissa hegeliana de que toda a história da filosofia é um longo raciocínio, um longo argumento do princípio ao fim. Este é um argumento de Hegel, com base no qual ele construiu não só a sua </w:t>
      </w:r>
      <w:r w:rsidR="0079151A" w:rsidRPr="000F6154">
        <w:rPr>
          <w:rFonts w:ascii="Galliard BT" w:eastAsia="Calibri" w:hAnsi="Galliard BT"/>
          <w:i/>
          <w:szCs w:val="24"/>
          <w:lang w:val="pt-BR"/>
        </w:rPr>
        <w:t>Fenomenologia do Espírito</w:t>
      </w:r>
      <w:r w:rsidR="0079151A" w:rsidRPr="000F6154">
        <w:rPr>
          <w:rFonts w:ascii="Galliard BT" w:eastAsia="Calibri" w:hAnsi="Galliard BT"/>
          <w:szCs w:val="24"/>
          <w:lang w:val="pt-BR"/>
        </w:rPr>
        <w:t>, mas também as famosas lições sobre a história da filosofia universal. Isto quer dizer que, para Hegel, a história da filosofia era o próprio desenvolvimento interno do conceito que se desdobrava na</w:t>
      </w:r>
      <w:r w:rsidR="00A21A5C">
        <w:rPr>
          <w:rFonts w:ascii="Galliard BT" w:eastAsia="Calibri" w:hAnsi="Galliard BT"/>
          <w:szCs w:val="24"/>
          <w:lang w:val="pt-BR"/>
        </w:rPr>
        <w:t>s</w:t>
      </w:r>
      <w:r w:rsidR="0079151A" w:rsidRPr="000F6154">
        <w:rPr>
          <w:rFonts w:ascii="Galliard BT" w:eastAsia="Calibri" w:hAnsi="Galliard BT"/>
          <w:szCs w:val="24"/>
          <w:lang w:val="pt-BR"/>
        </w:rPr>
        <w:t xml:space="preserve"> suas conseqüências lógicas ao longo do desenvolvimento histórico da humanidade. </w:t>
      </w:r>
      <w:r w:rsidR="00F8650B">
        <w:rPr>
          <w:rFonts w:ascii="Galliard BT" w:eastAsia="Calibri" w:hAnsi="Galliard BT"/>
          <w:szCs w:val="24"/>
          <w:lang w:val="pt-BR"/>
        </w:rPr>
        <w:t>Soloviev</w:t>
      </w:r>
      <w:r w:rsidR="0079151A" w:rsidRPr="000F6154">
        <w:rPr>
          <w:rFonts w:ascii="Galliard BT" w:eastAsia="Calibri" w:hAnsi="Galliard BT"/>
          <w:szCs w:val="24"/>
          <w:lang w:val="pt-BR"/>
        </w:rPr>
        <w:t xml:space="preserve"> não toma isso como uma premissa metodológica geral, não aceita isto, mas observa que em certos</w:t>
      </w:r>
      <w:r w:rsidR="00B777A9">
        <w:rPr>
          <w:rFonts w:ascii="Galliard BT" w:eastAsia="Calibri" w:hAnsi="Galliard BT"/>
          <w:szCs w:val="24"/>
          <w:lang w:val="pt-BR"/>
        </w:rPr>
        <w:t xml:space="preserve"> momentos isto de fato acontece,</w:t>
      </w:r>
      <w:r w:rsidR="0079151A" w:rsidRPr="000F6154">
        <w:rPr>
          <w:rFonts w:ascii="Galliard BT" w:eastAsia="Calibri" w:hAnsi="Galliard BT"/>
          <w:szCs w:val="24"/>
          <w:lang w:val="pt-BR"/>
        </w:rPr>
        <w:t xml:space="preserve"> </w:t>
      </w:r>
      <w:r w:rsidR="00B777A9">
        <w:rPr>
          <w:rFonts w:ascii="Galliard BT" w:eastAsia="Calibri" w:hAnsi="Galliard BT"/>
          <w:szCs w:val="24"/>
          <w:lang w:val="pt-BR"/>
        </w:rPr>
        <w:t>f</w:t>
      </w:r>
      <w:r w:rsidR="0079151A" w:rsidRPr="000F6154">
        <w:rPr>
          <w:rFonts w:ascii="Galliard BT" w:eastAsia="Calibri" w:hAnsi="Galliard BT"/>
          <w:szCs w:val="24"/>
          <w:lang w:val="pt-BR"/>
        </w:rPr>
        <w:t xml:space="preserve">ormando então </w:t>
      </w:r>
      <w:r w:rsidR="000D5190">
        <w:rPr>
          <w:rFonts w:ascii="Galliard BT" w:eastAsia="Calibri" w:hAnsi="Galliard BT"/>
          <w:szCs w:val="24"/>
          <w:lang w:val="pt-BR"/>
        </w:rPr>
        <w:t xml:space="preserve">as escolas, </w:t>
      </w:r>
      <w:r w:rsidR="0079151A" w:rsidRPr="000F6154">
        <w:rPr>
          <w:rFonts w:ascii="Galliard BT" w:eastAsia="Calibri" w:hAnsi="Galliard BT"/>
          <w:szCs w:val="24"/>
          <w:lang w:val="pt-BR"/>
        </w:rPr>
        <w:t xml:space="preserve">a curva de um raciocínio com começo, meio e fim. </w:t>
      </w:r>
    </w:p>
    <w:p w:rsidR="0079151A" w:rsidRPr="000F6154" w:rsidRDefault="0079151A" w:rsidP="00330E03">
      <w:pPr>
        <w:spacing w:after="0" w:line="240" w:lineRule="auto"/>
        <w:jc w:val="both"/>
        <w:rPr>
          <w:rFonts w:ascii="Galliard BT" w:eastAsia="Calibri" w:hAnsi="Galliard BT"/>
          <w:szCs w:val="24"/>
          <w:lang w:val="pt-BR"/>
        </w:rPr>
      </w:pPr>
    </w:p>
    <w:p w:rsidR="004F51F0"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Quando chega ao fim, a conclusão que foi longamente elaborada</w:t>
      </w:r>
      <w:r w:rsidR="00D71ECD">
        <w:rPr>
          <w:rFonts w:ascii="Galliard BT" w:eastAsia="Calibri" w:hAnsi="Galliard BT"/>
          <w:szCs w:val="24"/>
          <w:lang w:val="pt-BR"/>
        </w:rPr>
        <w:t xml:space="preserve"> −</w:t>
      </w:r>
      <w:r w:rsidRPr="000F6154">
        <w:rPr>
          <w:rFonts w:ascii="Galliard BT" w:eastAsia="Calibri" w:hAnsi="Galliard BT"/>
          <w:szCs w:val="24"/>
          <w:lang w:val="pt-BR"/>
        </w:rPr>
        <w:t xml:space="preserve"> não no curso dos pensamentos de um filósofo, mas justamente na pa</w:t>
      </w:r>
      <w:r w:rsidR="00D71ECD">
        <w:rPr>
          <w:rFonts w:ascii="Galliard BT" w:eastAsia="Calibri" w:hAnsi="Galliard BT"/>
          <w:szCs w:val="24"/>
          <w:lang w:val="pt-BR"/>
        </w:rPr>
        <w:t>ssagem de uma escola para outra −</w:t>
      </w:r>
      <w:r w:rsidR="000D5190">
        <w:rPr>
          <w:rFonts w:ascii="Galliard BT" w:eastAsia="Calibri" w:hAnsi="Galliard BT"/>
          <w:szCs w:val="24"/>
          <w:lang w:val="pt-BR"/>
        </w:rPr>
        <w:t>,</w:t>
      </w:r>
      <w:r w:rsidRPr="000F6154">
        <w:rPr>
          <w:rFonts w:ascii="Galliard BT" w:eastAsia="Calibri" w:hAnsi="Galliard BT"/>
          <w:szCs w:val="24"/>
          <w:lang w:val="pt-BR"/>
        </w:rPr>
        <w:t xml:space="preserve"> se consolida mais ou menos como um consenso coletivo da </w:t>
      </w:r>
      <w:r w:rsidR="00D71ECD">
        <w:rPr>
          <w:rFonts w:ascii="Galliard BT" w:eastAsia="Calibri" w:hAnsi="Galliard BT"/>
          <w:szCs w:val="24"/>
          <w:lang w:val="pt-BR"/>
        </w:rPr>
        <w:t>classe filosófica,</w:t>
      </w:r>
      <w:r w:rsidRPr="000F6154">
        <w:rPr>
          <w:rFonts w:ascii="Galliard BT" w:eastAsia="Calibri" w:hAnsi="Galliard BT"/>
          <w:szCs w:val="24"/>
          <w:lang w:val="pt-BR"/>
        </w:rPr>
        <w:t xml:space="preserve"> </w:t>
      </w:r>
      <w:r w:rsidR="00D71ECD">
        <w:rPr>
          <w:rFonts w:ascii="Galliard BT" w:eastAsia="Calibri" w:hAnsi="Galliard BT"/>
          <w:szCs w:val="24"/>
          <w:lang w:val="pt-BR"/>
        </w:rPr>
        <w:t>embora</w:t>
      </w:r>
      <w:r w:rsidRPr="000F6154">
        <w:rPr>
          <w:rFonts w:ascii="Galliard BT" w:eastAsia="Calibri" w:hAnsi="Galliard BT"/>
          <w:szCs w:val="24"/>
          <w:lang w:val="pt-BR"/>
        </w:rPr>
        <w:t xml:space="preserve"> possa haver consensos opostos como se vê na própria contraposição de racionalismo e empirismo. Contraposição que também não deve ser tomada muito ao pé da letra, porque o desenvolvimento temporal destas duas escolas não coincide. Nós podemos dizer que o racionalismo chega ao cume no século XVIII com Leibniz; e o empirismo, embora tivesse começado contemporaneamente, só chega à sua conclusão, no sentido de </w:t>
      </w:r>
      <w:r w:rsidR="00F8650B">
        <w:rPr>
          <w:rFonts w:ascii="Galliard BT" w:eastAsia="Calibri" w:hAnsi="Galliard BT"/>
          <w:szCs w:val="24"/>
          <w:lang w:val="pt-BR"/>
        </w:rPr>
        <w:t>Soloviev</w:t>
      </w:r>
      <w:r w:rsidRPr="000F6154">
        <w:rPr>
          <w:rFonts w:ascii="Galliard BT" w:eastAsia="Calibri" w:hAnsi="Galliard BT"/>
          <w:szCs w:val="24"/>
          <w:lang w:val="pt-BR"/>
        </w:rPr>
        <w:t>, com John Stuart Mill</w:t>
      </w:r>
      <w:r w:rsidR="004F51F0">
        <w:rPr>
          <w:rFonts w:ascii="Galliard BT" w:eastAsia="Calibri" w:hAnsi="Galliard BT"/>
          <w:szCs w:val="24"/>
          <w:lang w:val="pt-BR"/>
        </w:rPr>
        <w:t>,</w:t>
      </w:r>
      <w:r w:rsidRPr="000F6154">
        <w:rPr>
          <w:rFonts w:ascii="Galliard BT" w:eastAsia="Calibri" w:hAnsi="Galliard BT"/>
          <w:szCs w:val="24"/>
          <w:lang w:val="pt-BR"/>
        </w:rPr>
        <w:t xml:space="preserve"> que já é do século XIX. Embora tenham começado ao mesmo tempo, como realidades históricas</w:t>
      </w:r>
      <w:r w:rsidR="00D71ECD">
        <w:rPr>
          <w:rFonts w:ascii="Galliard BT" w:eastAsia="Calibri" w:hAnsi="Galliard BT"/>
          <w:szCs w:val="24"/>
          <w:lang w:val="pt-BR"/>
        </w:rPr>
        <w:t>,</w:t>
      </w:r>
      <w:r w:rsidRPr="000F6154">
        <w:rPr>
          <w:rFonts w:ascii="Galliard BT" w:eastAsia="Calibri" w:hAnsi="Galliard BT"/>
          <w:szCs w:val="24"/>
          <w:lang w:val="pt-BR"/>
        </w:rPr>
        <w:t xml:space="preserve"> estas duas escolas são </w:t>
      </w:r>
      <w:r w:rsidR="000D5190">
        <w:rPr>
          <w:rFonts w:ascii="Galliard BT" w:eastAsia="Calibri" w:hAnsi="Galliard BT"/>
          <w:szCs w:val="24"/>
          <w:lang w:val="pt-BR"/>
        </w:rPr>
        <w:t xml:space="preserve">na verdade </w:t>
      </w:r>
      <w:r w:rsidRPr="000F6154">
        <w:rPr>
          <w:rFonts w:ascii="Galliard BT" w:eastAsia="Calibri" w:hAnsi="Galliard BT"/>
          <w:szCs w:val="24"/>
          <w:lang w:val="pt-BR"/>
        </w:rPr>
        <w:t xml:space="preserve">sucessivas. Embora sejam sucessivas, </w:t>
      </w:r>
      <w:r w:rsidR="00F8650B">
        <w:rPr>
          <w:rFonts w:ascii="Galliard BT" w:eastAsia="Calibri" w:hAnsi="Galliard BT"/>
          <w:szCs w:val="24"/>
          <w:lang w:val="pt-BR"/>
        </w:rPr>
        <w:t>Soloviev</w:t>
      </w:r>
      <w:r w:rsidRPr="000F6154">
        <w:rPr>
          <w:rFonts w:ascii="Galliard BT" w:eastAsia="Calibri" w:hAnsi="Galliard BT"/>
          <w:szCs w:val="24"/>
          <w:lang w:val="pt-BR"/>
        </w:rPr>
        <w:t xml:space="preserve"> não vê entre elas o mesmo tipo de desenvolvimento lógico-silogístic</w:t>
      </w:r>
      <w:r w:rsidR="009B2FE3">
        <w:rPr>
          <w:rFonts w:ascii="Galliard BT" w:eastAsia="Calibri" w:hAnsi="Galliard BT"/>
          <w:szCs w:val="24"/>
          <w:lang w:val="pt-BR"/>
        </w:rPr>
        <w:t>o que vê dentro de cada uma</w:t>
      </w:r>
      <w:r w:rsidR="000D5190">
        <w:rPr>
          <w:rFonts w:ascii="Galliard BT" w:eastAsia="Calibri" w:hAnsi="Galliard BT"/>
          <w:szCs w:val="24"/>
          <w:lang w:val="pt-BR"/>
        </w:rPr>
        <w:t>. Ou</w:t>
      </w:r>
      <w:r w:rsidRPr="000F6154">
        <w:rPr>
          <w:rFonts w:ascii="Galliard BT" w:eastAsia="Calibri" w:hAnsi="Galliard BT"/>
          <w:szCs w:val="24"/>
          <w:lang w:val="pt-BR"/>
        </w:rPr>
        <w:t xml:space="preserve"> seja, a escola racionalista se desenvolve nestas três eta</w:t>
      </w:r>
      <w:r w:rsidR="009B2FE3">
        <w:rPr>
          <w:rFonts w:ascii="Galliard BT" w:eastAsia="Calibri" w:hAnsi="Galliard BT"/>
          <w:szCs w:val="24"/>
          <w:lang w:val="pt-BR"/>
        </w:rPr>
        <w:t>pas: a primeira dentro do</w:t>
      </w:r>
      <w:r w:rsidRPr="000F6154">
        <w:rPr>
          <w:rFonts w:ascii="Galliard BT" w:eastAsia="Calibri" w:hAnsi="Galliard BT"/>
          <w:szCs w:val="24"/>
          <w:lang w:val="pt-BR"/>
        </w:rPr>
        <w:t xml:space="preserve"> racionalismo de Spinoza, por exemplo, e depois, através de Kant, chega à conclusão de Hegel de que tudo que existe é conceito. Enquanto o empirismo se desenvolve também em três etapas</w:t>
      </w:r>
      <w:r w:rsidR="004F51F0">
        <w:rPr>
          <w:rFonts w:ascii="Galliard BT" w:eastAsia="Calibri" w:hAnsi="Galliard BT"/>
          <w:szCs w:val="24"/>
          <w:lang w:val="pt-BR"/>
        </w:rPr>
        <w:t>,</w:t>
      </w:r>
      <w:r w:rsidRPr="000F6154">
        <w:rPr>
          <w:rFonts w:ascii="Galliard BT" w:eastAsia="Calibri" w:hAnsi="Galliard BT"/>
          <w:szCs w:val="24"/>
          <w:lang w:val="pt-BR"/>
        </w:rPr>
        <w:t xml:space="preserve"> </w:t>
      </w:r>
      <w:r w:rsidR="004F51F0">
        <w:rPr>
          <w:rFonts w:ascii="Galliard BT" w:eastAsia="Calibri" w:hAnsi="Galliard BT"/>
          <w:szCs w:val="24"/>
          <w:lang w:val="pt-BR"/>
        </w:rPr>
        <w:t>e</w:t>
      </w:r>
      <w:r w:rsidRPr="000F6154">
        <w:rPr>
          <w:rFonts w:ascii="Galliard BT" w:eastAsia="Calibri" w:hAnsi="Galliard BT"/>
          <w:szCs w:val="24"/>
          <w:lang w:val="pt-BR"/>
        </w:rPr>
        <w:t>le não vê entre estas duas escolas o mesmo tipo de encaixe lógico que vê dentro do desenvolvimento de cada uma. Eu não sei se ele tentou isto, ou se, simplesmente, não se interessou por este aspecto, mas tam</w:t>
      </w:r>
      <w:r w:rsidR="00D71ECD">
        <w:rPr>
          <w:rFonts w:ascii="Galliard BT" w:eastAsia="Calibri" w:hAnsi="Galliard BT"/>
          <w:szCs w:val="24"/>
          <w:lang w:val="pt-BR"/>
        </w:rPr>
        <w:t>bém não é o que vai interessar para</w:t>
      </w:r>
      <w:r w:rsidRPr="000F6154">
        <w:rPr>
          <w:rFonts w:ascii="Galliard BT" w:eastAsia="Calibri" w:hAnsi="Galliard BT"/>
          <w:szCs w:val="24"/>
          <w:lang w:val="pt-BR"/>
        </w:rPr>
        <w:t xml:space="preserve"> nós. O que vai nos interessar é, sobretudo, mostrar que existem de fato estas duas escolas </w:t>
      </w:r>
      <w:r w:rsidR="004F51F0">
        <w:rPr>
          <w:rFonts w:ascii="Galliard BT" w:eastAsia="Calibri" w:hAnsi="Galliard BT"/>
          <w:szCs w:val="24"/>
          <w:lang w:val="pt-BR"/>
        </w:rPr>
        <w:t xml:space="preserve">e </w:t>
      </w:r>
      <w:r w:rsidRPr="000F6154">
        <w:rPr>
          <w:rFonts w:ascii="Galliard BT" w:eastAsia="Calibri" w:hAnsi="Galliard BT"/>
          <w:szCs w:val="24"/>
          <w:lang w:val="pt-BR"/>
        </w:rPr>
        <w:t>que, de algum modo, elas ainda exercem uma influência muito grande hoje em dia e que mesmo a solução realista propugnada por Solov</w:t>
      </w:r>
      <w:r w:rsidR="00F8650B">
        <w:rPr>
          <w:rFonts w:ascii="Galliard BT" w:eastAsia="Calibri" w:hAnsi="Galliard BT"/>
          <w:szCs w:val="24"/>
          <w:lang w:val="pt-BR"/>
        </w:rPr>
        <w:t>ie</w:t>
      </w:r>
      <w:r w:rsidRPr="000F6154">
        <w:rPr>
          <w:rFonts w:ascii="Galliard BT" w:eastAsia="Calibri" w:hAnsi="Galliard BT"/>
          <w:szCs w:val="24"/>
          <w:lang w:val="pt-BR"/>
        </w:rPr>
        <w:t xml:space="preserve">v </w:t>
      </w:r>
      <w:r w:rsidR="000D5190">
        <w:rPr>
          <w:rFonts w:ascii="Galliard BT" w:eastAsia="Calibri" w:hAnsi="Galliard BT"/>
          <w:szCs w:val="24"/>
          <w:lang w:val="pt-BR"/>
        </w:rPr>
        <w:t xml:space="preserve">– </w:t>
      </w:r>
      <w:r w:rsidRPr="000F6154">
        <w:rPr>
          <w:rFonts w:ascii="Galliard BT" w:eastAsia="Calibri" w:hAnsi="Galliard BT"/>
          <w:szCs w:val="24"/>
          <w:lang w:val="pt-BR"/>
        </w:rPr>
        <w:t>que s</w:t>
      </w:r>
      <w:r w:rsidR="00ED5B1B">
        <w:rPr>
          <w:rFonts w:ascii="Galliard BT" w:eastAsia="Calibri" w:hAnsi="Galliard BT"/>
          <w:szCs w:val="24"/>
          <w:lang w:val="pt-BR"/>
        </w:rPr>
        <w:t>eria idealmente subscrita por S</w:t>
      </w:r>
      <w:r w:rsidR="00BE2E27">
        <w:rPr>
          <w:rFonts w:ascii="Galliard BT" w:eastAsia="Calibri" w:hAnsi="Galliard BT"/>
          <w:szCs w:val="24"/>
          <w:lang w:val="pt-BR"/>
        </w:rPr>
        <w:t>ã</w:t>
      </w:r>
      <w:r w:rsidR="00ED5B1B">
        <w:rPr>
          <w:rFonts w:ascii="Galliard BT" w:eastAsia="Calibri" w:hAnsi="Galliard BT"/>
          <w:szCs w:val="24"/>
          <w:lang w:val="pt-BR"/>
        </w:rPr>
        <w:t>o Tomá</w:t>
      </w:r>
      <w:r w:rsidRPr="000F6154">
        <w:rPr>
          <w:rFonts w:ascii="Galliard BT" w:eastAsia="Calibri" w:hAnsi="Galliard BT"/>
          <w:szCs w:val="24"/>
          <w:lang w:val="pt-BR"/>
        </w:rPr>
        <w:t xml:space="preserve">s de Aquino </w:t>
      </w:r>
      <w:r w:rsidR="000D5190">
        <w:rPr>
          <w:rFonts w:ascii="Galliard BT" w:eastAsia="Calibri" w:hAnsi="Galliard BT"/>
          <w:szCs w:val="24"/>
          <w:lang w:val="pt-BR"/>
        </w:rPr>
        <w:t>–</w:t>
      </w:r>
      <w:r w:rsidRPr="000F6154">
        <w:rPr>
          <w:rFonts w:ascii="Galliard BT" w:eastAsia="Calibri" w:hAnsi="Galliard BT"/>
          <w:szCs w:val="24"/>
          <w:lang w:val="pt-BR"/>
        </w:rPr>
        <w:t xml:space="preserve">, embora esteja correta, está longe de ser suficiente para resolver este problema que continua em aberto. </w:t>
      </w:r>
    </w:p>
    <w:p w:rsidR="004F51F0" w:rsidRDefault="004F51F0"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Vamos ver como é que se desenvolvem estas duas séries de “silogismos” que fundamentam</w:t>
      </w:r>
      <w:r w:rsidR="00D71ECD">
        <w:rPr>
          <w:rFonts w:ascii="Galliard BT" w:eastAsia="Calibri" w:hAnsi="Galliard BT"/>
          <w:szCs w:val="24"/>
          <w:lang w:val="pt-BR"/>
        </w:rPr>
        <w:t>,</w:t>
      </w:r>
      <w:r w:rsidRPr="000F6154">
        <w:rPr>
          <w:rFonts w:ascii="Galliard BT" w:eastAsia="Calibri" w:hAnsi="Galliard BT"/>
          <w:szCs w:val="24"/>
          <w:lang w:val="pt-BR"/>
        </w:rPr>
        <w:t xml:space="preserve"> po</w:t>
      </w:r>
      <w:r w:rsidR="00D71ECD">
        <w:rPr>
          <w:rFonts w:ascii="Galliard BT" w:eastAsia="Calibri" w:hAnsi="Galliard BT"/>
          <w:szCs w:val="24"/>
          <w:lang w:val="pt-BR"/>
        </w:rPr>
        <w:t>r um lado</w:t>
      </w:r>
      <w:r w:rsidR="000D5190">
        <w:rPr>
          <w:rFonts w:ascii="Galliard BT" w:eastAsia="Calibri" w:hAnsi="Galliard BT"/>
          <w:szCs w:val="24"/>
          <w:lang w:val="pt-BR"/>
        </w:rPr>
        <w:t>,</w:t>
      </w:r>
      <w:r w:rsidR="00D71ECD">
        <w:rPr>
          <w:rFonts w:ascii="Galliard BT" w:eastAsia="Calibri" w:hAnsi="Galliard BT"/>
          <w:szCs w:val="24"/>
          <w:lang w:val="pt-BR"/>
        </w:rPr>
        <w:t xml:space="preserve"> a escola racionalista e</w:t>
      </w:r>
      <w:r w:rsidR="000D5190">
        <w:rPr>
          <w:rFonts w:ascii="Galliard BT" w:eastAsia="Calibri" w:hAnsi="Galliard BT"/>
          <w:szCs w:val="24"/>
          <w:lang w:val="pt-BR"/>
        </w:rPr>
        <w:t>,</w:t>
      </w:r>
      <w:r w:rsidRPr="000F6154">
        <w:rPr>
          <w:rFonts w:ascii="Galliard BT" w:eastAsia="Calibri" w:hAnsi="Galliard BT"/>
          <w:szCs w:val="24"/>
          <w:lang w:val="pt-BR"/>
        </w:rPr>
        <w:t xml:space="preserve"> por outro lado</w:t>
      </w:r>
      <w:r w:rsidR="000D5190">
        <w:rPr>
          <w:rFonts w:ascii="Galliard BT" w:eastAsia="Calibri" w:hAnsi="Galliard BT"/>
          <w:szCs w:val="24"/>
          <w:lang w:val="pt-BR"/>
        </w:rPr>
        <w:t>,</w:t>
      </w:r>
      <w:r w:rsidRPr="000F6154">
        <w:rPr>
          <w:rFonts w:ascii="Galliard BT" w:eastAsia="Calibri" w:hAnsi="Galliard BT"/>
          <w:szCs w:val="24"/>
          <w:lang w:val="pt-BR"/>
        </w:rPr>
        <w:t xml:space="preserve"> a escola empirista.</w:t>
      </w:r>
    </w:p>
    <w:p w:rsidR="0079151A" w:rsidRPr="006F4528" w:rsidRDefault="0079151A" w:rsidP="00330E03">
      <w:pPr>
        <w:spacing w:after="0" w:line="240" w:lineRule="auto"/>
        <w:jc w:val="both"/>
        <w:rPr>
          <w:rFonts w:ascii="Galliard BT" w:eastAsia="Calibri" w:hAnsi="Galliard BT"/>
          <w:b/>
          <w:color w:val="FF0000"/>
          <w:szCs w:val="24"/>
          <w:lang w:val="pt-BR"/>
        </w:rPr>
      </w:pPr>
    </w:p>
    <w:p w:rsidR="0079151A" w:rsidRPr="000F6154" w:rsidRDefault="00A729BE"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E</w:t>
      </w:r>
      <w:r w:rsidR="0079151A" w:rsidRPr="000F6154">
        <w:rPr>
          <w:rFonts w:ascii="Galliard BT" w:eastAsia="Calibri" w:hAnsi="Galliard BT"/>
          <w:szCs w:val="24"/>
          <w:lang w:val="pt-BR"/>
        </w:rPr>
        <w:t>m Spinoza</w:t>
      </w:r>
      <w:r w:rsidR="000D5190">
        <w:rPr>
          <w:rFonts w:ascii="Galliard BT" w:eastAsia="Calibri" w:hAnsi="Galliard BT"/>
          <w:szCs w:val="24"/>
          <w:lang w:val="pt-BR"/>
        </w:rPr>
        <w:t>,</w:t>
      </w:r>
      <w:r w:rsidR="0079151A" w:rsidRPr="000F6154">
        <w:rPr>
          <w:rFonts w:ascii="Galliard BT" w:eastAsia="Calibri" w:hAnsi="Galliard BT"/>
          <w:szCs w:val="24"/>
          <w:lang w:val="pt-BR"/>
        </w:rPr>
        <w:t xml:space="preserve"> existe a declaração explícita de que nada se conhece por experiência, ou seja, o conhecimento por experiência é sempre indutivo e leva somente a conclusões probabilísticas que continuam incertas de algum modo. Embora isto possa ter alguma importância prática, não se pode esperar deste tipo de conhecimento empírico, segundo Spinoza, nenhum grau de certeza suficiente para responder aos grandes problemas do conhecimento </w:t>
      </w:r>
      <w:r w:rsidR="0079151A" w:rsidRPr="00ED72A4">
        <w:rPr>
          <w:rFonts w:ascii="Galliard BT" w:eastAsia="Calibri" w:hAnsi="Galliard BT"/>
          <w:b/>
          <w:color w:val="FF0000"/>
          <w:sz w:val="16"/>
          <w:szCs w:val="16"/>
          <w:lang w:val="pt-BR"/>
        </w:rPr>
        <w:t>[00:10]</w:t>
      </w:r>
      <w:r w:rsidR="0079151A" w:rsidRPr="000F6154">
        <w:rPr>
          <w:rFonts w:ascii="Galliard BT" w:eastAsia="Calibri" w:hAnsi="Galliard BT"/>
          <w:b/>
          <w:color w:val="FF0000"/>
          <w:szCs w:val="24"/>
          <w:lang w:val="pt-BR"/>
        </w:rPr>
        <w:t xml:space="preserve"> </w:t>
      </w:r>
      <w:r w:rsidR="0079151A" w:rsidRPr="000F6154">
        <w:rPr>
          <w:rFonts w:ascii="Galliard BT" w:eastAsia="Calibri" w:hAnsi="Galliard BT"/>
          <w:szCs w:val="24"/>
          <w:lang w:val="pt-BR"/>
        </w:rPr>
        <w:t>e da ontologia. Spinoza propõe o método puramente racional-analítico, quer dizer, vai partir de certos conceitos universais e pela análise destes conceitos vai extrair conseqüências que portarão em si o mesmo grau de necessidade e de certeza que estava constituído nas suas premissas. Estas premissas tomam a forma daqueles axiomas</w:t>
      </w:r>
      <w:r w:rsidR="001448BA">
        <w:rPr>
          <w:rFonts w:ascii="Galliard BT" w:eastAsia="Calibri" w:hAnsi="Galliard BT"/>
          <w:szCs w:val="24"/>
          <w:lang w:val="pt-BR"/>
        </w:rPr>
        <w:t xml:space="preserve"> ou</w:t>
      </w:r>
      <w:r w:rsidR="0079151A" w:rsidRPr="000F6154">
        <w:rPr>
          <w:rFonts w:ascii="Galliard BT" w:eastAsia="Calibri" w:hAnsi="Galliard BT"/>
          <w:szCs w:val="24"/>
          <w:lang w:val="pt-BR"/>
        </w:rPr>
        <w:t xml:space="preserve"> </w:t>
      </w:r>
      <w:r w:rsidR="0079151A" w:rsidRPr="004822F1">
        <w:rPr>
          <w:rFonts w:ascii="Galliard BT" w:eastAsia="Calibri" w:hAnsi="Galliard BT"/>
          <w:szCs w:val="24"/>
          <w:lang w:val="pt-BR"/>
        </w:rPr>
        <w:t>postulados</w:t>
      </w:r>
      <w:r w:rsidR="0079151A" w:rsidRPr="000F6154">
        <w:rPr>
          <w:rFonts w:ascii="Galliard BT" w:eastAsia="Calibri" w:hAnsi="Galliard BT"/>
          <w:szCs w:val="24"/>
          <w:lang w:val="pt-BR"/>
        </w:rPr>
        <w:t xml:space="preserve"> que Spinoza coloca logo no começo de seu livro denominado, impropriamente, </w:t>
      </w:r>
      <w:r w:rsidR="0079151A" w:rsidRPr="000F6154">
        <w:rPr>
          <w:rFonts w:ascii="Galliard BT" w:eastAsia="Calibri" w:hAnsi="Galliard BT"/>
          <w:i/>
          <w:szCs w:val="24"/>
          <w:lang w:val="pt-BR"/>
        </w:rPr>
        <w:t>Ética</w:t>
      </w:r>
      <w:r w:rsidR="0079151A" w:rsidRPr="000F6154">
        <w:rPr>
          <w:rFonts w:ascii="Galliard BT" w:eastAsia="Calibri" w:hAnsi="Galliard BT"/>
          <w:szCs w:val="24"/>
          <w:lang w:val="pt-BR"/>
        </w:rPr>
        <w:t>; na verdade é uma metafísica. Com base nesta premissa se desenvolve</w:t>
      </w:r>
      <w:r w:rsidR="001448BA">
        <w:rPr>
          <w:rFonts w:ascii="Galliard BT" w:eastAsia="Calibri" w:hAnsi="Galliard BT"/>
          <w:szCs w:val="24"/>
          <w:lang w:val="pt-BR"/>
        </w:rPr>
        <w:t>m</w:t>
      </w:r>
      <w:r w:rsidR="0079151A" w:rsidRPr="000F6154">
        <w:rPr>
          <w:rFonts w:ascii="Galliard BT" w:eastAsia="Calibri" w:hAnsi="Galliard BT"/>
          <w:szCs w:val="24"/>
          <w:lang w:val="pt-BR"/>
        </w:rPr>
        <w:t xml:space="preserve"> as filosofias do grupo racionalista, especialmente, as de Descartes, Malebranche e o próprio Leibniz, todos confiantes no poder do puro raciocínio humano. A idéia era partir de princípios universais auto-evidentes, como, por exemplo, o próprio Descartes vai partir da certeza absoluta que o ego tem de si mesmo e daí vai tirar uma série de conseqüências. Spinoza vai partir da própria definição do Ser Universal e daí vai tirar uma série de </w:t>
      </w:r>
      <w:r w:rsidR="00036462">
        <w:rPr>
          <w:rFonts w:ascii="Galliard BT" w:eastAsia="Calibri" w:hAnsi="Galliard BT"/>
          <w:szCs w:val="24"/>
          <w:lang w:val="pt-BR"/>
        </w:rPr>
        <w:t>consequências,</w:t>
      </w:r>
      <w:r w:rsidR="0079151A" w:rsidRPr="000F6154">
        <w:rPr>
          <w:rFonts w:ascii="Galliard BT" w:eastAsia="Calibri" w:hAnsi="Galliard BT"/>
          <w:szCs w:val="24"/>
          <w:lang w:val="pt-BR"/>
        </w:rPr>
        <w:t xml:space="preserve"> e assim por diante. São filosofias eminentemente, ou até ferozmente, construtivistas, que pretendem tirar do puro mundo do raciocínio a construção de todo um sistema universal de teses inabaláveis. </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036462"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Ess</w:t>
      </w:r>
      <w:r w:rsidR="0079151A" w:rsidRPr="000F6154">
        <w:rPr>
          <w:rFonts w:ascii="Galliard BT" w:eastAsia="Calibri" w:hAnsi="Galliard BT"/>
          <w:szCs w:val="24"/>
          <w:lang w:val="pt-BR"/>
        </w:rPr>
        <w:t>a filosofia chega a uma crise com Kant, quando ele observa</w:t>
      </w:r>
      <w:r>
        <w:rPr>
          <w:rFonts w:ascii="Galliard BT" w:eastAsia="Calibri" w:hAnsi="Galliard BT"/>
          <w:szCs w:val="24"/>
          <w:lang w:val="pt-BR"/>
        </w:rPr>
        <w:t xml:space="preserve"> que pelo puro método analítico</w:t>
      </w:r>
      <w:r w:rsidR="0079151A" w:rsidRPr="000F6154">
        <w:rPr>
          <w:rFonts w:ascii="Galliard BT" w:eastAsia="Calibri" w:hAnsi="Galliard BT"/>
          <w:szCs w:val="24"/>
          <w:lang w:val="pt-BR"/>
        </w:rPr>
        <w:t xml:space="preserve"> nó</w:t>
      </w:r>
      <w:r w:rsidR="00BF525B">
        <w:rPr>
          <w:rFonts w:ascii="Galliard BT" w:eastAsia="Calibri" w:hAnsi="Galliard BT"/>
          <w:szCs w:val="24"/>
          <w:lang w:val="pt-BR"/>
        </w:rPr>
        <w:t>s nada conhecemos do mundo real:</w:t>
      </w:r>
      <w:r w:rsidR="0079151A" w:rsidRPr="000F6154">
        <w:rPr>
          <w:rFonts w:ascii="Galliard BT" w:eastAsia="Calibri" w:hAnsi="Galliard BT"/>
          <w:szCs w:val="24"/>
          <w:lang w:val="pt-BR"/>
        </w:rPr>
        <w:t xml:space="preserve"> conhecemos apenas o nosso próprio pensamento, ou seja, não exi</w:t>
      </w:r>
      <w:r>
        <w:rPr>
          <w:rFonts w:ascii="Galliard BT" w:eastAsia="Calibri" w:hAnsi="Galliard BT"/>
          <w:szCs w:val="24"/>
          <w:lang w:val="pt-BR"/>
        </w:rPr>
        <w:t>ste um salto do mundo interno do</w:t>
      </w:r>
      <w:r w:rsidR="0079151A" w:rsidRPr="000F6154">
        <w:rPr>
          <w:rFonts w:ascii="Galliard BT" w:eastAsia="Calibri" w:hAnsi="Galliard BT"/>
          <w:szCs w:val="24"/>
          <w:lang w:val="pt-BR"/>
        </w:rPr>
        <w:t xml:space="preserve"> pensamento para o mundo da realidade. Por exemplo</w:t>
      </w:r>
      <w:r>
        <w:rPr>
          <w:rFonts w:ascii="Galliard BT" w:eastAsia="Calibri" w:hAnsi="Galliard BT"/>
          <w:szCs w:val="24"/>
          <w:lang w:val="pt-BR"/>
        </w:rPr>
        <w:t>:</w:t>
      </w:r>
      <w:r w:rsidR="0079151A" w:rsidRPr="000F6154">
        <w:rPr>
          <w:rFonts w:ascii="Galliard BT" w:eastAsia="Calibri" w:hAnsi="Galliard BT"/>
          <w:szCs w:val="24"/>
          <w:lang w:val="pt-BR"/>
        </w:rPr>
        <w:t xml:space="preserve"> o próprio Descartes, quando chega ao </w:t>
      </w:r>
      <w:r w:rsidR="001448BA">
        <w:rPr>
          <w:rFonts w:ascii="Galliard BT" w:eastAsia="Calibri" w:hAnsi="Galliard BT"/>
          <w:i/>
          <w:szCs w:val="24"/>
          <w:lang w:val="pt-BR"/>
        </w:rPr>
        <w:t>c</w:t>
      </w:r>
      <w:r w:rsidR="0079151A" w:rsidRPr="000F6154">
        <w:rPr>
          <w:rFonts w:ascii="Galliard BT" w:eastAsia="Calibri" w:hAnsi="Galliard BT"/>
          <w:i/>
          <w:szCs w:val="24"/>
          <w:lang w:val="pt-BR"/>
        </w:rPr>
        <w:t>ogito ergo sum</w:t>
      </w:r>
      <w:r w:rsidR="0079151A" w:rsidRPr="000F6154">
        <w:rPr>
          <w:rFonts w:ascii="Galliard BT" w:eastAsia="Calibri" w:hAnsi="Galliard BT"/>
          <w:szCs w:val="24"/>
          <w:lang w:val="pt-BR"/>
        </w:rPr>
        <w:t xml:space="preserve">, fica com essa certeza que o Ego </w:t>
      </w:r>
      <w:r w:rsidR="001448BA">
        <w:rPr>
          <w:rFonts w:ascii="Galliard BT" w:eastAsia="Calibri" w:hAnsi="Galliard BT"/>
          <w:szCs w:val="24"/>
          <w:lang w:val="pt-BR"/>
        </w:rPr>
        <w:t>tem de si mesmo;</w:t>
      </w:r>
      <w:r w:rsidR="0079151A" w:rsidRPr="000F6154">
        <w:rPr>
          <w:rFonts w:ascii="Galliard BT" w:eastAsia="Calibri" w:hAnsi="Galliard BT"/>
          <w:szCs w:val="24"/>
          <w:lang w:val="pt-BR"/>
        </w:rPr>
        <w:t xml:space="preserve"> mas como ele poderia fundamentar</w:t>
      </w:r>
      <w:r w:rsidR="00805F12">
        <w:rPr>
          <w:rFonts w:ascii="Galliard BT" w:eastAsia="Calibri" w:hAnsi="Galliard BT"/>
          <w:szCs w:val="24"/>
          <w:lang w:val="pt-BR"/>
        </w:rPr>
        <w:t>,</w:t>
      </w:r>
      <w:r w:rsidR="0079151A" w:rsidRPr="000F6154">
        <w:rPr>
          <w:rFonts w:ascii="Galliard BT" w:eastAsia="Calibri" w:hAnsi="Galliard BT"/>
          <w:szCs w:val="24"/>
          <w:lang w:val="pt-BR"/>
        </w:rPr>
        <w:t xml:space="preserve"> com base só nisso</w:t>
      </w:r>
      <w:r w:rsidR="00805F12">
        <w:rPr>
          <w:rFonts w:ascii="Galliard BT" w:eastAsia="Calibri" w:hAnsi="Galliard BT"/>
          <w:szCs w:val="24"/>
          <w:lang w:val="pt-BR"/>
        </w:rPr>
        <w:t>,</w:t>
      </w:r>
      <w:r w:rsidR="0079151A" w:rsidRPr="000F6154">
        <w:rPr>
          <w:rFonts w:ascii="Galliard BT" w:eastAsia="Calibri" w:hAnsi="Galliard BT"/>
          <w:szCs w:val="24"/>
          <w:lang w:val="pt-BR"/>
        </w:rPr>
        <w:t xml:space="preserve"> o mundo inteiro das ciências: a física, a química, a geografia etc. Se</w:t>
      </w:r>
      <w:r>
        <w:rPr>
          <w:rFonts w:ascii="Galliard BT" w:eastAsia="Calibri" w:hAnsi="Galliard BT"/>
          <w:szCs w:val="24"/>
          <w:lang w:val="pt-BR"/>
        </w:rPr>
        <w:t>ria absolutamente impossível;</w:t>
      </w:r>
      <w:r w:rsidR="0079151A" w:rsidRPr="000F6154">
        <w:rPr>
          <w:rFonts w:ascii="Galliard BT" w:eastAsia="Calibri" w:hAnsi="Galliard BT"/>
          <w:szCs w:val="24"/>
          <w:lang w:val="pt-BR"/>
        </w:rPr>
        <w:t xml:space="preserve"> então tem de have</w:t>
      </w:r>
      <w:r w:rsidR="00805F12">
        <w:rPr>
          <w:rFonts w:ascii="Galliard BT" w:eastAsia="Calibri" w:hAnsi="Galliard BT"/>
          <w:szCs w:val="24"/>
          <w:lang w:val="pt-BR"/>
        </w:rPr>
        <w:t>r um elo entre a certeza que o e</w:t>
      </w:r>
      <w:r w:rsidR="0079151A" w:rsidRPr="000F6154">
        <w:rPr>
          <w:rFonts w:ascii="Galliard BT" w:eastAsia="Calibri" w:hAnsi="Galliard BT"/>
          <w:szCs w:val="24"/>
          <w:lang w:val="pt-BR"/>
        </w:rPr>
        <w:t>go tem de si mesmo e o conheci</w:t>
      </w:r>
      <w:r w:rsidR="001448BA">
        <w:rPr>
          <w:rFonts w:ascii="Galliard BT" w:eastAsia="Calibri" w:hAnsi="Galliard BT"/>
          <w:szCs w:val="24"/>
          <w:lang w:val="pt-BR"/>
        </w:rPr>
        <w:t>mento que ele tem do mundo real;</w:t>
      </w:r>
      <w:r w:rsidR="00805F12">
        <w:rPr>
          <w:rFonts w:ascii="Galliard BT" w:eastAsia="Calibri" w:hAnsi="Galliard BT"/>
          <w:szCs w:val="24"/>
          <w:lang w:val="pt-BR"/>
        </w:rPr>
        <w:t xml:space="preserve"> e</w:t>
      </w:r>
      <w:r w:rsidR="0079151A" w:rsidRPr="000F6154">
        <w:rPr>
          <w:rFonts w:ascii="Galliard BT" w:eastAsia="Calibri" w:hAnsi="Galliard BT"/>
          <w:szCs w:val="24"/>
          <w:lang w:val="pt-BR"/>
        </w:rPr>
        <w:t xml:space="preserve"> Descartes encontra este elo em Deus. Num ato de fé </w:t>
      </w:r>
      <w:r w:rsidR="00805F12">
        <w:rPr>
          <w:rFonts w:ascii="Galliard BT" w:eastAsia="Calibri" w:hAnsi="Galliard BT"/>
          <w:szCs w:val="24"/>
          <w:lang w:val="pt-BR"/>
        </w:rPr>
        <w:t xml:space="preserve">ele diz: </w:t>
      </w:r>
      <w:r w:rsidR="00805F12" w:rsidRPr="001448BA">
        <w:rPr>
          <w:rFonts w:ascii="Galliard BT" w:eastAsia="Calibri" w:hAnsi="Galliard BT"/>
          <w:i/>
          <w:szCs w:val="24"/>
          <w:lang w:val="pt-BR"/>
        </w:rPr>
        <w:t>“Bom, Deus não é mau, E</w:t>
      </w:r>
      <w:r w:rsidR="0079151A" w:rsidRPr="001448BA">
        <w:rPr>
          <w:rFonts w:ascii="Galliard BT" w:eastAsia="Calibri" w:hAnsi="Galliard BT"/>
          <w:i/>
          <w:szCs w:val="24"/>
          <w:lang w:val="pt-BR"/>
        </w:rPr>
        <w:t>le não ia me enganar desta maneira. Deus não coincide com o gênio mal, então se eu tenho um sentimento de certeza com relação a esses dados do mundo exterior, eles devem ser verdadeiros de algum modo.”</w:t>
      </w:r>
      <w:r w:rsidR="0079151A" w:rsidRPr="000F6154">
        <w:rPr>
          <w:rFonts w:ascii="Galliard BT" w:eastAsia="Calibri" w:hAnsi="Galliard BT"/>
          <w:szCs w:val="24"/>
          <w:lang w:val="pt-BR"/>
        </w:rPr>
        <w:t xml:space="preserve"> Isso aí já era, evidentemente, uma fragilidade</w:t>
      </w:r>
      <w:r w:rsidR="001448BA">
        <w:rPr>
          <w:rFonts w:ascii="Galliard BT" w:eastAsia="Calibri" w:hAnsi="Galliard BT"/>
          <w:szCs w:val="24"/>
          <w:lang w:val="pt-BR"/>
        </w:rPr>
        <w:t xml:space="preserve"> interna da escola racionalista</w:t>
      </w:r>
      <w:r w:rsidR="0079151A" w:rsidRPr="000F6154">
        <w:rPr>
          <w:rFonts w:ascii="Galliard BT" w:eastAsia="Calibri" w:hAnsi="Galliard BT"/>
          <w:szCs w:val="24"/>
          <w:lang w:val="pt-BR"/>
        </w:rPr>
        <w:t xml:space="preserve"> dada desde o início. Mas</w:t>
      </w:r>
      <w:r w:rsidR="00914553">
        <w:rPr>
          <w:rFonts w:ascii="Galliard BT" w:eastAsia="Calibri" w:hAnsi="Galliard BT"/>
          <w:szCs w:val="24"/>
          <w:lang w:val="pt-BR"/>
        </w:rPr>
        <w:t xml:space="preserve"> Kant, impiedosamente, rejeita esse apelo à</w:t>
      </w:r>
      <w:r w:rsidR="0079151A" w:rsidRPr="000F6154">
        <w:rPr>
          <w:rFonts w:ascii="Galliard BT" w:eastAsia="Calibri" w:hAnsi="Galliard BT"/>
          <w:szCs w:val="24"/>
          <w:lang w:val="pt-BR"/>
        </w:rPr>
        <w:t xml:space="preserve"> fé; ele diz: “Têm coisas que você pode pensar, mas pensar não é a mesma coisa que conhecer. Então todos os seus objetos de fé são pensáveis, mas não quer dizer que eles sejam conhecimentos, ou que eles tragam uma certeza intrínseca.” </w:t>
      </w:r>
      <w:r w:rsidR="00914553">
        <w:rPr>
          <w:rFonts w:ascii="Galliard BT" w:eastAsia="Calibri" w:hAnsi="Galliard BT"/>
          <w:szCs w:val="24"/>
          <w:lang w:val="pt-BR"/>
        </w:rPr>
        <w:t>Então, o</w:t>
      </w:r>
      <w:r w:rsidR="0079151A" w:rsidRPr="000F6154">
        <w:rPr>
          <w:rFonts w:ascii="Galliard BT" w:eastAsia="Calibri" w:hAnsi="Galliard BT"/>
          <w:szCs w:val="24"/>
          <w:lang w:val="pt-BR"/>
        </w:rPr>
        <w:t xml:space="preserve"> apelo de Descartes a um deus bondoso fica neutralizado por Kant. Na hora </w:t>
      </w:r>
      <w:r w:rsidR="001448BA">
        <w:rPr>
          <w:rFonts w:ascii="Galliard BT" w:eastAsia="Calibri" w:hAnsi="Galliard BT"/>
          <w:szCs w:val="24"/>
          <w:lang w:val="pt-BR"/>
        </w:rPr>
        <w:t>em que neutraliza</w:t>
      </w:r>
      <w:r w:rsidR="0079151A" w:rsidRPr="000F6154">
        <w:rPr>
          <w:rFonts w:ascii="Galliard BT" w:eastAsia="Calibri" w:hAnsi="Galliard BT"/>
          <w:szCs w:val="24"/>
          <w:lang w:val="pt-BR"/>
        </w:rPr>
        <w:t xml:space="preserve"> o que é que sobra do método puramente racional-analítico? Sobra o conhecimento das formas internas do próprio pensamento. Que é o que Kant vai dizer que são as formas </w:t>
      </w:r>
      <w:r w:rsidR="0079151A" w:rsidRPr="00914553">
        <w:rPr>
          <w:rFonts w:ascii="Galliard BT" w:eastAsia="Calibri" w:hAnsi="Galliard BT"/>
          <w:i/>
          <w:szCs w:val="24"/>
          <w:lang w:val="pt-BR"/>
        </w:rPr>
        <w:t>a priori</w:t>
      </w:r>
      <w:r w:rsidR="0079151A" w:rsidRPr="000F6154">
        <w:rPr>
          <w:rFonts w:ascii="Galliard BT" w:eastAsia="Calibri" w:hAnsi="Galliard BT"/>
          <w:szCs w:val="24"/>
          <w:lang w:val="pt-BR"/>
        </w:rPr>
        <w:t>, no sentido d</w:t>
      </w:r>
      <w:r w:rsidR="00BF525B">
        <w:rPr>
          <w:rFonts w:ascii="Galliard BT" w:eastAsia="Calibri" w:hAnsi="Galliard BT"/>
          <w:szCs w:val="24"/>
          <w:lang w:val="pt-BR"/>
        </w:rPr>
        <w:t xml:space="preserve">e que elas são anteriores e </w:t>
      </w:r>
      <w:r w:rsidR="0079151A" w:rsidRPr="000F6154">
        <w:rPr>
          <w:rFonts w:ascii="Galliard BT" w:eastAsia="Calibri" w:hAnsi="Galliard BT"/>
          <w:szCs w:val="24"/>
          <w:lang w:val="pt-BR"/>
        </w:rPr>
        <w:t>fundamentais em relação a todo pensamento que você possa ter, ou até fundam</w:t>
      </w:r>
      <w:r w:rsidR="00914553">
        <w:rPr>
          <w:rFonts w:ascii="Galliard BT" w:eastAsia="Calibri" w:hAnsi="Galliard BT"/>
          <w:szCs w:val="24"/>
          <w:lang w:val="pt-BR"/>
        </w:rPr>
        <w:t>entais e anteriores também até à</w:t>
      </w:r>
      <w:r w:rsidR="0079151A" w:rsidRPr="000F6154">
        <w:rPr>
          <w:rFonts w:ascii="Galliard BT" w:eastAsia="Calibri" w:hAnsi="Galliard BT"/>
          <w:szCs w:val="24"/>
          <w:lang w:val="pt-BR"/>
        </w:rPr>
        <w:t xml:space="preserve"> própria percepção sensível </w:t>
      </w:r>
      <w:r w:rsidR="0079151A" w:rsidRPr="000F6154">
        <w:rPr>
          <w:rFonts w:ascii="Galliard BT" w:eastAsia="Calibri" w:hAnsi="Galliard BT"/>
          <w:szCs w:val="24"/>
          <w:lang w:val="pt-BR"/>
        </w:rPr>
        <w:softHyphen/>
      </w:r>
      <w:r w:rsidR="0079151A" w:rsidRPr="000F6154">
        <w:rPr>
          <w:rFonts w:ascii="Galliard BT" w:eastAsia="Calibri" w:hAnsi="Galliard BT"/>
          <w:szCs w:val="24"/>
          <w:lang w:val="pt-BR"/>
        </w:rPr>
        <w:softHyphen/>
      </w:r>
      <w:r w:rsidR="00462D25">
        <w:rPr>
          <w:rFonts w:ascii="Galliard BT" w:eastAsia="Calibri" w:hAnsi="Galliard BT"/>
          <w:szCs w:val="24"/>
          <w:lang w:val="pt-BR"/>
        </w:rPr>
        <w:t>–</w:t>
      </w:r>
      <w:r w:rsidR="0079151A" w:rsidRPr="000F6154">
        <w:rPr>
          <w:rFonts w:ascii="Galliard BT" w:eastAsia="Calibri" w:hAnsi="Galliard BT"/>
          <w:szCs w:val="24"/>
          <w:lang w:val="pt-BR"/>
        </w:rPr>
        <w:t xml:space="preserve"> quer dizer, a percepção sensível tem certas formas estruturais que determinam a</w:t>
      </w:r>
      <w:r w:rsidR="00BF525B">
        <w:rPr>
          <w:rFonts w:ascii="Galliard BT" w:eastAsia="Calibri" w:hAnsi="Galliard BT"/>
          <w:szCs w:val="24"/>
          <w:lang w:val="pt-BR"/>
        </w:rPr>
        <w:t>s</w:t>
      </w:r>
      <w:r w:rsidR="0079151A" w:rsidRPr="000F6154">
        <w:rPr>
          <w:rFonts w:ascii="Galliard BT" w:eastAsia="Calibri" w:hAnsi="Galliard BT"/>
          <w:szCs w:val="24"/>
          <w:lang w:val="pt-BR"/>
        </w:rPr>
        <w:t xml:space="preserve"> suas possibilidades e seus limites. Em última análise, tudo o que o filósofo racionalista conhece são as formas do seu entendimento e as formas </w:t>
      </w:r>
      <w:r w:rsidR="0079151A" w:rsidRPr="00914553">
        <w:rPr>
          <w:rFonts w:ascii="Galliard BT" w:eastAsia="Calibri" w:hAnsi="Galliard BT"/>
          <w:i/>
          <w:szCs w:val="24"/>
          <w:lang w:val="pt-BR"/>
        </w:rPr>
        <w:t>a priori</w:t>
      </w:r>
      <w:r w:rsidR="0079151A" w:rsidRPr="000F6154">
        <w:rPr>
          <w:rFonts w:ascii="Galliard BT" w:eastAsia="Calibri" w:hAnsi="Galliard BT"/>
          <w:szCs w:val="24"/>
          <w:lang w:val="pt-BR"/>
        </w:rPr>
        <w:t xml:space="preserve"> de sua percepção do mundo. Ele se conhece a si mesmo e nada sobre o mundo exterior. O máximo que ele pode obter não é a certeza, mas ele pode falar de uma validade universal destas formas na medida em que elas são idênticas em todos os seres humanos. Note bem</w:t>
      </w:r>
      <w:r w:rsidR="00914553">
        <w:rPr>
          <w:rFonts w:ascii="Galliard BT" w:eastAsia="Calibri" w:hAnsi="Galliard BT"/>
          <w:szCs w:val="24"/>
          <w:lang w:val="pt-BR"/>
        </w:rPr>
        <w:t>:</w:t>
      </w:r>
      <w:r w:rsidR="0079151A" w:rsidRPr="000F6154">
        <w:rPr>
          <w:rFonts w:ascii="Galliard BT" w:eastAsia="Calibri" w:hAnsi="Galliard BT"/>
          <w:szCs w:val="24"/>
          <w:lang w:val="pt-BR"/>
        </w:rPr>
        <w:t xml:space="preserve"> isto não é uma garantia de que o conteúdo do conhecimento é verdadeiro. Há apenas uma garantia de que se nós estamos enganados, estamos todos enganados juntos e uniformemente, de modo que a nossa imagem do mundo não é um retrato objetivo de como as coisas são, mas são a projeção externa das formas </w:t>
      </w:r>
      <w:r w:rsidR="0079151A" w:rsidRPr="00914553">
        <w:rPr>
          <w:rFonts w:ascii="Galliard BT" w:eastAsia="Calibri" w:hAnsi="Galliard BT"/>
          <w:i/>
          <w:szCs w:val="24"/>
          <w:lang w:val="pt-BR"/>
        </w:rPr>
        <w:t>a priori</w:t>
      </w:r>
      <w:r w:rsidR="0079151A" w:rsidRPr="000F6154">
        <w:rPr>
          <w:rFonts w:ascii="Galliard BT" w:eastAsia="Calibri" w:hAnsi="Galliard BT"/>
          <w:szCs w:val="24"/>
          <w:lang w:val="pt-BR"/>
        </w:rPr>
        <w:t xml:space="preserve"> do entendimento, as quais</w:t>
      </w:r>
      <w:r w:rsidR="00805F12">
        <w:rPr>
          <w:rFonts w:ascii="Galliard BT" w:eastAsia="Calibri" w:hAnsi="Galliard BT"/>
          <w:szCs w:val="24"/>
          <w:lang w:val="pt-BR"/>
        </w:rPr>
        <w:t>,</w:t>
      </w:r>
      <w:r w:rsidR="0079151A" w:rsidRPr="000F6154">
        <w:rPr>
          <w:rFonts w:ascii="Galliard BT" w:eastAsia="Calibri" w:hAnsi="Galliard BT"/>
          <w:szCs w:val="24"/>
          <w:lang w:val="pt-BR"/>
        </w:rPr>
        <w:t xml:space="preserve"> sendo as mesmas em todos os seres humanos, têm não um valor de verdade, mas têm um valor de universalidade. Isto quer dizer que, em última análise, as formas cognitivas da comunidade humana passam a ser o padrão do conhecimento </w:t>
      </w:r>
      <w:r w:rsidR="00914553">
        <w:rPr>
          <w:rFonts w:ascii="Galliard BT" w:eastAsia="Calibri" w:hAnsi="Galliard BT"/>
          <w:szCs w:val="24"/>
          <w:lang w:val="pt-BR"/>
        </w:rPr>
        <w:t xml:space="preserve">que temos </w:t>
      </w:r>
      <w:r w:rsidR="0079151A" w:rsidRPr="000F6154">
        <w:rPr>
          <w:rFonts w:ascii="Galliard BT" w:eastAsia="Calibri" w:hAnsi="Galliard BT"/>
          <w:szCs w:val="24"/>
          <w:lang w:val="pt-BR"/>
        </w:rPr>
        <w:t xml:space="preserve">do mundo exterior. </w:t>
      </w:r>
    </w:p>
    <w:p w:rsidR="00914553" w:rsidRDefault="0091455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Note que essas filosofias, tão logo elas são publicadas, despertam, evidentemente, muita discussão, e acabam sendo aceitas por uma multidão de pessoas; são filos</w:t>
      </w:r>
      <w:r w:rsidR="00C61AB7">
        <w:rPr>
          <w:rFonts w:ascii="Galliard BT" w:eastAsia="Calibri" w:hAnsi="Galliard BT"/>
          <w:szCs w:val="24"/>
          <w:lang w:val="pt-BR"/>
        </w:rPr>
        <w:t>ofias triunfantes de algum modo;</w:t>
      </w:r>
      <w:r w:rsidRPr="000F6154">
        <w:rPr>
          <w:rFonts w:ascii="Galliard BT" w:eastAsia="Calibri" w:hAnsi="Galliard BT"/>
          <w:szCs w:val="24"/>
          <w:lang w:val="pt-BR"/>
        </w:rPr>
        <w:t xml:space="preserve"> elas se impuseram a grandes massas de estudiosos. É por isso mesmo que a sua sucessão acaba funcionando como se fosse um raciocínio, ou seja, tendo uma espécie de força probante interna que vai se afirmando ao longo do tempo, como se fosse realmente o movimento e a conclusão de um silogismo. </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A partir do momento em que aceitamos a conclusão kantiana de que tudo o que nós conhecemos são as formas </w:t>
      </w:r>
      <w:r w:rsidRPr="00C61AB7">
        <w:rPr>
          <w:rFonts w:ascii="Galliard BT" w:eastAsia="Calibri" w:hAnsi="Galliard BT"/>
          <w:i/>
          <w:szCs w:val="24"/>
          <w:lang w:val="pt-BR"/>
        </w:rPr>
        <w:t>a priori</w:t>
      </w:r>
      <w:r w:rsidRPr="000F6154">
        <w:rPr>
          <w:rFonts w:ascii="Galliard BT" w:eastAsia="Calibri" w:hAnsi="Galliard BT"/>
          <w:szCs w:val="24"/>
          <w:lang w:val="pt-BR"/>
        </w:rPr>
        <w:t xml:space="preserve"> do nosso próprio conhecimento, então o passo segui</w:t>
      </w:r>
      <w:r w:rsidR="00C61AB7">
        <w:rPr>
          <w:rFonts w:ascii="Galliard BT" w:eastAsia="Calibri" w:hAnsi="Galliard BT"/>
          <w:szCs w:val="24"/>
          <w:lang w:val="pt-BR"/>
        </w:rPr>
        <w:t>nte é dado por Hegel que diz</w:t>
      </w:r>
      <w:r w:rsidRPr="000F6154">
        <w:rPr>
          <w:rFonts w:ascii="Galliard BT" w:eastAsia="Calibri" w:hAnsi="Galliard BT"/>
          <w:szCs w:val="24"/>
          <w:lang w:val="pt-BR"/>
        </w:rPr>
        <w:t xml:space="preserve">: </w:t>
      </w:r>
      <w:r w:rsidRPr="00B70753">
        <w:rPr>
          <w:rFonts w:ascii="Galliard BT" w:eastAsia="Calibri" w:hAnsi="Galliard BT"/>
          <w:i/>
          <w:szCs w:val="24"/>
          <w:lang w:val="pt-BR"/>
        </w:rPr>
        <w:t xml:space="preserve">“Ora, essas formas do conhecimento, se são tudo o que nós conhecemos, elas são tudo </w:t>
      </w:r>
      <w:r w:rsidR="00C61AB7" w:rsidRPr="00B70753">
        <w:rPr>
          <w:rFonts w:ascii="Galliard BT" w:eastAsia="Calibri" w:hAnsi="Galliard BT"/>
          <w:i/>
          <w:szCs w:val="24"/>
          <w:lang w:val="pt-BR"/>
        </w:rPr>
        <w:t xml:space="preserve">o que </w:t>
      </w:r>
      <w:r w:rsidRPr="00B70753">
        <w:rPr>
          <w:rFonts w:ascii="Galliard BT" w:eastAsia="Calibri" w:hAnsi="Galliard BT"/>
          <w:i/>
          <w:szCs w:val="24"/>
          <w:lang w:val="pt-BR"/>
        </w:rPr>
        <w:t>realmente existe; nada existe fora delas.”</w:t>
      </w:r>
      <w:r w:rsidRPr="000F6154">
        <w:rPr>
          <w:rFonts w:ascii="Galliard BT" w:eastAsia="Calibri" w:hAnsi="Galliard BT"/>
          <w:szCs w:val="24"/>
          <w:lang w:val="pt-BR"/>
        </w:rPr>
        <w:t xml:space="preserve"> Se tudo o que nós podemos conhecer são conceitos, o que falta para concluir que o conceito é a própria realidade e que nada existe fora dele? Afinal de contas não temos o mais mínimo sinal de que além daquilo que conhecemos, ou daquilo que podemos conhecer, exista outra coisa qualquer. Curios</w:t>
      </w:r>
      <w:r w:rsidR="00C61AB7">
        <w:rPr>
          <w:rFonts w:ascii="Galliard BT" w:eastAsia="Calibri" w:hAnsi="Galliard BT"/>
          <w:szCs w:val="24"/>
          <w:lang w:val="pt-BR"/>
        </w:rPr>
        <w:t>amente, a crítica que Kant fez à</w:t>
      </w:r>
      <w:r w:rsidRPr="000F6154">
        <w:rPr>
          <w:rFonts w:ascii="Galliard BT" w:eastAsia="Calibri" w:hAnsi="Galliard BT"/>
          <w:szCs w:val="24"/>
          <w:lang w:val="pt-BR"/>
        </w:rPr>
        <w:t xml:space="preserve"> escola racionalista é transmutada</w:t>
      </w:r>
      <w:r w:rsidR="00C61AB7">
        <w:rPr>
          <w:rFonts w:ascii="Galliard BT" w:eastAsia="Calibri" w:hAnsi="Galliard BT"/>
          <w:szCs w:val="24"/>
          <w:lang w:val="pt-BR"/>
        </w:rPr>
        <w:t>,</w:t>
      </w:r>
      <w:r w:rsidRPr="000F6154">
        <w:rPr>
          <w:rFonts w:ascii="Galliard BT" w:eastAsia="Calibri" w:hAnsi="Galliard BT"/>
          <w:szCs w:val="24"/>
          <w:lang w:val="pt-BR"/>
        </w:rPr>
        <w:t xml:space="preserve"> em Hegel</w:t>
      </w:r>
      <w:r w:rsidR="00C61AB7">
        <w:rPr>
          <w:rFonts w:ascii="Galliard BT" w:eastAsia="Calibri" w:hAnsi="Galliard BT"/>
          <w:szCs w:val="24"/>
          <w:lang w:val="pt-BR"/>
        </w:rPr>
        <w:t>,</w:t>
      </w:r>
      <w:r w:rsidRPr="000F6154">
        <w:rPr>
          <w:rFonts w:ascii="Galliard BT" w:eastAsia="Calibri" w:hAnsi="Galliard BT"/>
          <w:szCs w:val="24"/>
          <w:lang w:val="pt-BR"/>
        </w:rPr>
        <w:t xml:space="preserve"> num </w:t>
      </w:r>
      <w:r w:rsidRPr="000F6154">
        <w:rPr>
          <w:rFonts w:ascii="Galliard BT" w:eastAsia="Calibri" w:hAnsi="Galliard BT"/>
          <w:i/>
          <w:szCs w:val="24"/>
          <w:lang w:val="pt-BR"/>
        </w:rPr>
        <w:t>upgrade</w:t>
      </w:r>
      <w:r w:rsidR="00C61AB7">
        <w:rPr>
          <w:rFonts w:ascii="Galliard BT" w:eastAsia="Calibri" w:hAnsi="Galliard BT"/>
          <w:szCs w:val="24"/>
          <w:lang w:val="pt-BR"/>
        </w:rPr>
        <w:t xml:space="preserve"> do racionalismo:</w:t>
      </w:r>
      <w:r w:rsidRPr="000F6154">
        <w:rPr>
          <w:rFonts w:ascii="Galliard BT" w:eastAsia="Calibri" w:hAnsi="Galliard BT"/>
          <w:szCs w:val="24"/>
          <w:lang w:val="pt-BR"/>
        </w:rPr>
        <w:t xml:space="preserve"> parte-se para um hiper-racionalismo. Spinoza dizia que o conhecimento por experiência nada nos revela, que só podemos conhecer pelo exercício da razão </w:t>
      </w:r>
      <w:r w:rsidR="00C61AB7">
        <w:rPr>
          <w:rFonts w:ascii="Galliard BT" w:eastAsia="Calibri" w:hAnsi="Galliard BT"/>
          <w:szCs w:val="24"/>
          <w:lang w:val="pt-BR"/>
        </w:rPr>
        <w:t xml:space="preserve">analítica. Hegel vai muito </w:t>
      </w:r>
      <w:r w:rsidRPr="000F6154">
        <w:rPr>
          <w:rFonts w:ascii="Galliard BT" w:eastAsia="Calibri" w:hAnsi="Galliard BT"/>
          <w:szCs w:val="24"/>
          <w:lang w:val="pt-BR"/>
        </w:rPr>
        <w:t>além: ele diz que além daquilo que podemos conhecer pela razão analítica, nada existe para ser conhecido. Isso quer dizer que a análise interna dos conceitos fundamentais coincide com a própria estrutura da realidade. Daí a possibilidade que Hegel tenta realizar ao longo de sua obra, mediante a aná</w:t>
      </w:r>
      <w:r w:rsidR="00B70753">
        <w:rPr>
          <w:rFonts w:ascii="Galliard BT" w:eastAsia="Calibri" w:hAnsi="Galliard BT"/>
          <w:szCs w:val="24"/>
          <w:lang w:val="pt-BR"/>
        </w:rPr>
        <w:t>lise dos conceitos fundamentais:</w:t>
      </w:r>
      <w:r w:rsidRPr="000F6154">
        <w:rPr>
          <w:rFonts w:ascii="Galliard BT" w:eastAsia="Calibri" w:hAnsi="Galliard BT"/>
          <w:szCs w:val="24"/>
          <w:lang w:val="pt-BR"/>
        </w:rPr>
        <w:t xml:space="preserve"> explicar todo o desenvolvimento temporal do cosmos e da história humana como se fosse a progressiva exteriorização de um conceito fundamental, que é, por sua vez, a realidade fundamental. A dialética do conceito no tempo é a própria realidade divina que se manifesta. Chegamos, então, a uma espécie de hiper-racionalismo que vai infinitamente além das pretensões do próprio Spinoza. </w:t>
      </w:r>
    </w:p>
    <w:p w:rsidR="0079151A" w:rsidRPr="000F6154" w:rsidRDefault="0079151A"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Paralelamente se desenvolve a escola empirista que vai por um caminho completamente diferente. Ela começa por afirmar que a única fonte válida do conhecimento é a experiência, ou seja, aquilo que Spinoza colocava como fundamento de todo o conhecimento é colocado, por Bacon, como se não fo</w:t>
      </w:r>
      <w:r w:rsidR="00B70753">
        <w:rPr>
          <w:rFonts w:ascii="Galliard BT" w:eastAsia="Calibri" w:hAnsi="Galliard BT"/>
          <w:szCs w:val="24"/>
          <w:lang w:val="pt-BR"/>
        </w:rPr>
        <w:t>sse um conhecimento. Quer dizer:</w:t>
      </w:r>
      <w:r w:rsidRPr="000F6154">
        <w:rPr>
          <w:rFonts w:ascii="Galliard BT" w:eastAsia="Calibri" w:hAnsi="Galliard BT"/>
          <w:szCs w:val="24"/>
          <w:lang w:val="pt-BR"/>
        </w:rPr>
        <w:t xml:space="preserve"> aquilo que podemos obter por mera análise de conceitos são apenas relações formais que podem não ter nada a ver com a realidade substantiva. Então, a verdadeira fonte do conhecimento é a experiência, </w:t>
      </w:r>
      <w:r w:rsidRPr="00ED72A4">
        <w:rPr>
          <w:rFonts w:ascii="Galliard BT" w:eastAsia="Calibri" w:hAnsi="Galliard BT"/>
          <w:b/>
          <w:color w:val="FF0000"/>
          <w:sz w:val="16"/>
          <w:szCs w:val="16"/>
          <w:lang w:val="pt-BR"/>
        </w:rPr>
        <w:t>[00:20]</w:t>
      </w:r>
      <w:r w:rsidRPr="000F6154">
        <w:rPr>
          <w:rFonts w:ascii="Galliard BT" w:eastAsia="Calibri" w:hAnsi="Galliard BT"/>
          <w:color w:val="FF0000"/>
          <w:szCs w:val="24"/>
          <w:lang w:val="pt-BR"/>
        </w:rPr>
        <w:t xml:space="preserve"> </w:t>
      </w:r>
      <w:r w:rsidRPr="000F6154">
        <w:rPr>
          <w:rFonts w:ascii="Galliard BT" w:eastAsia="Calibri" w:hAnsi="Galliard BT"/>
          <w:szCs w:val="24"/>
          <w:lang w:val="pt-BR"/>
        </w:rPr>
        <w:t>mas esta premissa empirista é em seguida submetida a uma operação do mesmo tipo daquela</w:t>
      </w:r>
      <w:r w:rsidR="0015202D">
        <w:rPr>
          <w:rFonts w:ascii="Galliard BT" w:eastAsia="Calibri" w:hAnsi="Galliard BT"/>
          <w:szCs w:val="24"/>
          <w:lang w:val="pt-BR"/>
        </w:rPr>
        <w:t xml:space="preserve"> a</w:t>
      </w:r>
      <w:r w:rsidRPr="000F6154">
        <w:rPr>
          <w:rFonts w:ascii="Galliard BT" w:eastAsia="Calibri" w:hAnsi="Galliard BT"/>
          <w:szCs w:val="24"/>
          <w:lang w:val="pt-BR"/>
        </w:rPr>
        <w:t xml:space="preserve"> que Kant submeteu a escola racionalista.</w:t>
      </w:r>
    </w:p>
    <w:p w:rsidR="00E128A8" w:rsidRDefault="00E128A8" w:rsidP="00330E03">
      <w:pPr>
        <w:spacing w:after="0" w:line="240" w:lineRule="auto"/>
        <w:jc w:val="both"/>
        <w:rPr>
          <w:rFonts w:ascii="Galliard BT" w:eastAsia="Calibri" w:hAnsi="Galliard BT"/>
          <w:szCs w:val="24"/>
          <w:lang w:val="pt-BR"/>
        </w:rPr>
      </w:pPr>
    </w:p>
    <w:p w:rsidR="0079151A" w:rsidRPr="00B70753" w:rsidRDefault="0079151A" w:rsidP="00330E03">
      <w:pPr>
        <w:spacing w:after="0" w:line="240" w:lineRule="auto"/>
        <w:jc w:val="both"/>
        <w:rPr>
          <w:rFonts w:ascii="Galliard BT" w:eastAsia="Calibri" w:hAnsi="Galliard BT"/>
          <w:i/>
          <w:szCs w:val="24"/>
          <w:lang w:val="pt-BR"/>
        </w:rPr>
      </w:pPr>
      <w:r w:rsidRPr="000F6154">
        <w:rPr>
          <w:rFonts w:ascii="Galliard BT" w:eastAsia="Calibri" w:hAnsi="Galliard BT"/>
          <w:szCs w:val="24"/>
          <w:lang w:val="pt-BR"/>
        </w:rPr>
        <w:t>Da pretensão de conhecer os obje</w:t>
      </w:r>
      <w:r w:rsidR="00716785">
        <w:rPr>
          <w:rFonts w:ascii="Galliard BT" w:eastAsia="Calibri" w:hAnsi="Galliard BT"/>
          <w:szCs w:val="24"/>
          <w:lang w:val="pt-BR"/>
        </w:rPr>
        <w:t>tos, o empirismo se volta</w:t>
      </w:r>
      <w:r w:rsidR="001C527E">
        <w:rPr>
          <w:rFonts w:ascii="Galliard BT" w:eastAsia="Calibri" w:hAnsi="Galliard BT"/>
          <w:szCs w:val="24"/>
          <w:lang w:val="pt-BR"/>
        </w:rPr>
        <w:t>,</w:t>
      </w:r>
      <w:r w:rsidR="00716785">
        <w:rPr>
          <w:rFonts w:ascii="Galliard BT" w:eastAsia="Calibri" w:hAnsi="Galliard BT"/>
          <w:szCs w:val="24"/>
          <w:lang w:val="pt-BR"/>
        </w:rPr>
        <w:t xml:space="preserve"> sobre</w:t>
      </w:r>
      <w:r w:rsidRPr="000F6154">
        <w:rPr>
          <w:rFonts w:ascii="Galliard BT" w:eastAsia="Calibri" w:hAnsi="Galliard BT"/>
          <w:szCs w:val="24"/>
          <w:lang w:val="pt-BR"/>
        </w:rPr>
        <w:t>tudo com Pio I</w:t>
      </w:r>
      <w:r w:rsidR="001C527E">
        <w:rPr>
          <w:rFonts w:ascii="Galliard BT" w:eastAsia="Calibri" w:hAnsi="Galliard BT"/>
          <w:szCs w:val="24"/>
          <w:lang w:val="pt-BR"/>
        </w:rPr>
        <w:t>,</w:t>
      </w:r>
      <w:r w:rsidRPr="000F6154">
        <w:rPr>
          <w:rFonts w:ascii="Galliard BT" w:eastAsia="Calibri" w:hAnsi="Galliard BT"/>
          <w:szCs w:val="24"/>
          <w:lang w:val="pt-BR"/>
        </w:rPr>
        <w:t xml:space="preserve"> para dentro do sujeito e acaba dizendo: </w:t>
      </w:r>
      <w:r w:rsidRPr="00B70753">
        <w:rPr>
          <w:rFonts w:ascii="Galliard BT" w:eastAsia="Calibri" w:hAnsi="Galliard BT"/>
          <w:i/>
          <w:szCs w:val="24"/>
          <w:lang w:val="pt-BR"/>
        </w:rPr>
        <w:t>“nós não conhecemos</w:t>
      </w:r>
      <w:r w:rsidR="00230337" w:rsidRPr="00B70753">
        <w:rPr>
          <w:rFonts w:ascii="Galliard BT" w:eastAsia="Calibri" w:hAnsi="Galliard BT"/>
          <w:i/>
          <w:szCs w:val="24"/>
          <w:lang w:val="pt-BR"/>
        </w:rPr>
        <w:t>;</w:t>
      </w:r>
      <w:r w:rsidRPr="00B70753">
        <w:rPr>
          <w:rFonts w:ascii="Galliard BT" w:eastAsia="Calibri" w:hAnsi="Galliard BT"/>
          <w:i/>
          <w:szCs w:val="24"/>
          <w:lang w:val="pt-BR"/>
        </w:rPr>
        <w:t xml:space="preserve"> é verdade que a experiência é a fonte de todo o conhecimento, mas o que é que a experiência nos dá? A experiência só nos dá sensações,</w:t>
      </w:r>
      <w:r w:rsidR="001C527E" w:rsidRPr="00B70753">
        <w:rPr>
          <w:rFonts w:ascii="Galliard BT" w:eastAsia="Calibri" w:hAnsi="Galliard BT"/>
          <w:i/>
          <w:szCs w:val="24"/>
          <w:lang w:val="pt-BR"/>
        </w:rPr>
        <w:t xml:space="preserve"> pensamentos, desejos, volições etc.</w:t>
      </w:r>
      <w:r w:rsidRPr="00B70753">
        <w:rPr>
          <w:rFonts w:ascii="Galliard BT" w:eastAsia="Calibri" w:hAnsi="Galliard BT"/>
          <w:i/>
          <w:szCs w:val="24"/>
          <w:lang w:val="pt-BR"/>
        </w:rPr>
        <w:t xml:space="preserve"> </w:t>
      </w:r>
      <w:r w:rsidR="001C527E" w:rsidRPr="00B70753">
        <w:rPr>
          <w:rFonts w:ascii="Galliard BT" w:eastAsia="Calibri" w:hAnsi="Galliard BT"/>
          <w:i/>
          <w:szCs w:val="24"/>
          <w:lang w:val="pt-BR"/>
        </w:rPr>
        <w:t>E</w:t>
      </w:r>
      <w:r w:rsidRPr="00B70753">
        <w:rPr>
          <w:rFonts w:ascii="Galliard BT" w:eastAsia="Calibri" w:hAnsi="Galliard BT"/>
          <w:i/>
          <w:szCs w:val="24"/>
          <w:lang w:val="pt-BR"/>
        </w:rPr>
        <w:t>m ultima análise, só conhecemos os estados da nossa própria consciência”.</w:t>
      </w:r>
    </w:p>
    <w:p w:rsidR="00330E03" w:rsidRPr="001E1712" w:rsidRDefault="00330E03" w:rsidP="00330E03">
      <w:pPr>
        <w:spacing w:after="0" w:line="240" w:lineRule="auto"/>
        <w:jc w:val="both"/>
        <w:rPr>
          <w:rFonts w:ascii="Galliard BT" w:eastAsia="Calibri" w:hAnsi="Galliard BT"/>
          <w:b/>
          <w:color w:val="FF0000"/>
          <w:szCs w:val="24"/>
          <w:lang w:val="pt-BR"/>
        </w:rPr>
      </w:pPr>
    </w:p>
    <w:p w:rsidR="0079151A" w:rsidRPr="000F6154" w:rsidRDefault="00F33421"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A</w:t>
      </w:r>
      <w:r w:rsidR="0079151A" w:rsidRPr="000F6154">
        <w:rPr>
          <w:rFonts w:ascii="Galliard BT" w:eastAsia="Calibri" w:hAnsi="Galliard BT"/>
          <w:szCs w:val="24"/>
          <w:lang w:val="pt-BR"/>
        </w:rPr>
        <w:t>contece com o empirismo a mesma coisa que te</w:t>
      </w:r>
      <w:r>
        <w:rPr>
          <w:rFonts w:ascii="Galliard BT" w:eastAsia="Calibri" w:hAnsi="Galliard BT"/>
          <w:szCs w:val="24"/>
          <w:lang w:val="pt-BR"/>
        </w:rPr>
        <w:t>m acontecido com o racionalismo:</w:t>
      </w:r>
      <w:r w:rsidR="0079151A" w:rsidRPr="000F6154">
        <w:rPr>
          <w:rFonts w:ascii="Galliard BT" w:eastAsia="Calibri" w:hAnsi="Galliard BT"/>
          <w:szCs w:val="24"/>
          <w:lang w:val="pt-BR"/>
        </w:rPr>
        <w:t xml:space="preserve"> ele</w:t>
      </w:r>
      <w:r w:rsidR="00230337">
        <w:rPr>
          <w:rFonts w:ascii="Galliard BT" w:eastAsia="Calibri" w:hAnsi="Galliard BT"/>
          <w:szCs w:val="24"/>
          <w:lang w:val="pt-BR"/>
        </w:rPr>
        <w:t>s</w:t>
      </w:r>
      <w:r w:rsidR="0079151A" w:rsidRPr="000F6154">
        <w:rPr>
          <w:rFonts w:ascii="Galliard BT" w:eastAsia="Calibri" w:hAnsi="Galliard BT"/>
          <w:szCs w:val="24"/>
          <w:lang w:val="pt-BR"/>
        </w:rPr>
        <w:t xml:space="preserve"> parte</w:t>
      </w:r>
      <w:r w:rsidR="00230337">
        <w:rPr>
          <w:rFonts w:ascii="Galliard BT" w:eastAsia="Calibri" w:hAnsi="Galliard BT"/>
          <w:szCs w:val="24"/>
          <w:lang w:val="pt-BR"/>
        </w:rPr>
        <w:t>m</w:t>
      </w:r>
      <w:r w:rsidR="0079151A" w:rsidRPr="000F6154">
        <w:rPr>
          <w:rFonts w:ascii="Galliard BT" w:eastAsia="Calibri" w:hAnsi="Galliard BT"/>
          <w:szCs w:val="24"/>
          <w:lang w:val="pt-BR"/>
        </w:rPr>
        <w:t xml:space="preserve"> de uma presunção de conhecer o univer</w:t>
      </w:r>
      <w:r>
        <w:rPr>
          <w:rFonts w:ascii="Galliard BT" w:eastAsia="Calibri" w:hAnsi="Galliard BT"/>
          <w:szCs w:val="24"/>
          <w:lang w:val="pt-BR"/>
        </w:rPr>
        <w:t>so −</w:t>
      </w:r>
      <w:r w:rsidR="0079151A" w:rsidRPr="000F6154">
        <w:rPr>
          <w:rFonts w:ascii="Galliard BT" w:eastAsia="Calibri" w:hAnsi="Galliard BT"/>
          <w:szCs w:val="24"/>
          <w:lang w:val="pt-BR"/>
        </w:rPr>
        <w:t xml:space="preserve"> um pela razão analí</w:t>
      </w:r>
      <w:r>
        <w:rPr>
          <w:rFonts w:ascii="Galliard BT" w:eastAsia="Calibri" w:hAnsi="Galliard BT"/>
          <w:szCs w:val="24"/>
          <w:lang w:val="pt-BR"/>
        </w:rPr>
        <w:t>tica e o outro pela experiência − e</w:t>
      </w:r>
      <w:r w:rsidR="0079151A" w:rsidRPr="000F6154">
        <w:rPr>
          <w:rFonts w:ascii="Galliard BT" w:eastAsia="Calibri" w:hAnsi="Galliard BT"/>
          <w:szCs w:val="24"/>
          <w:lang w:val="pt-BR"/>
        </w:rPr>
        <w:t xml:space="preserve"> em seguida ambos se voltam para dentro e dizem: “Opa, afinal de contas só o que nós conhecemos somos nós mesmos”.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Eu já dei algumas aulas sobre</w:t>
      </w:r>
      <w:r w:rsidRPr="000F6154">
        <w:rPr>
          <w:rFonts w:ascii="Galliard BT" w:eastAsia="Calibri" w:hAnsi="Galliard BT"/>
          <w:color w:val="FF0000"/>
          <w:szCs w:val="24"/>
          <w:lang w:val="pt-BR"/>
        </w:rPr>
        <w:t xml:space="preserve"> </w:t>
      </w:r>
      <w:r w:rsidRPr="000F6154">
        <w:rPr>
          <w:rFonts w:ascii="Galliard BT" w:eastAsia="Calibri" w:hAnsi="Galliard BT"/>
          <w:szCs w:val="24"/>
          <w:lang w:val="pt-BR"/>
        </w:rPr>
        <w:t>Hume, tanto aqui como em outros cursos presenciais que dei aqui em Colonial Heigths que muitos de vocês assistiram</w:t>
      </w:r>
      <w:r w:rsidR="00F42E0E">
        <w:rPr>
          <w:rFonts w:ascii="Galliard BT" w:eastAsia="Calibri" w:hAnsi="Galliard BT"/>
          <w:szCs w:val="24"/>
          <w:lang w:val="pt-BR"/>
        </w:rPr>
        <w:t>,</w:t>
      </w:r>
      <w:r w:rsidRPr="000F6154">
        <w:rPr>
          <w:rFonts w:ascii="Galliard BT" w:eastAsia="Calibri" w:hAnsi="Galliard BT"/>
          <w:szCs w:val="24"/>
          <w:lang w:val="pt-BR"/>
        </w:rPr>
        <w:t xml:space="preserve"> e vocês veem que a análise critica a </w:t>
      </w:r>
      <w:r w:rsidR="00E70EED">
        <w:rPr>
          <w:rFonts w:ascii="Galliard BT" w:eastAsia="Calibri" w:hAnsi="Galliard BT"/>
          <w:szCs w:val="24"/>
          <w:lang w:val="pt-BR"/>
        </w:rPr>
        <w:t xml:space="preserve">que </w:t>
      </w:r>
      <w:r w:rsidRPr="000F6154">
        <w:rPr>
          <w:rFonts w:ascii="Galliard BT" w:eastAsia="Calibri" w:hAnsi="Galliard BT"/>
          <w:szCs w:val="24"/>
          <w:lang w:val="pt-BR"/>
        </w:rPr>
        <w:t>Hume submete o conceito de experiência é uma coisa verdadeiramente impiedosa</w:t>
      </w:r>
      <w:r w:rsidR="00E70EED">
        <w:rPr>
          <w:rFonts w:ascii="Galliard BT" w:eastAsia="Calibri" w:hAnsi="Galliard BT"/>
          <w:szCs w:val="24"/>
          <w:lang w:val="pt-BR"/>
        </w:rPr>
        <w:t>.</w:t>
      </w:r>
      <w:r w:rsidRPr="000F6154">
        <w:rPr>
          <w:rFonts w:ascii="Galliard BT" w:eastAsia="Calibri" w:hAnsi="Galliard BT"/>
          <w:szCs w:val="24"/>
          <w:lang w:val="pt-BR"/>
        </w:rPr>
        <w:t xml:space="preserve"> </w:t>
      </w:r>
      <w:r w:rsidR="00E70EED">
        <w:rPr>
          <w:rFonts w:ascii="Galliard BT" w:eastAsia="Calibri" w:hAnsi="Galliard BT"/>
          <w:szCs w:val="24"/>
          <w:lang w:val="pt-BR"/>
        </w:rPr>
        <w:t>P</w:t>
      </w:r>
      <w:r w:rsidRPr="000F6154">
        <w:rPr>
          <w:rFonts w:ascii="Galliard BT" w:eastAsia="Calibri" w:hAnsi="Galliard BT"/>
          <w:szCs w:val="24"/>
          <w:lang w:val="pt-BR"/>
        </w:rPr>
        <w:t xml:space="preserve">or exemplo, quando diz: “bom, se tudo nós conhecemos por experiência, de onde tiramos a noção de causa? Nós só vemos sucessões de fatos, nós não vemos causa em parte alguma; causa é uma conclusão da nossa mente e ela </w:t>
      </w:r>
      <w:r w:rsidR="00E70EED">
        <w:rPr>
          <w:rFonts w:ascii="Galliard BT" w:eastAsia="Calibri" w:hAnsi="Galliard BT"/>
          <w:szCs w:val="24"/>
          <w:lang w:val="pt-BR"/>
        </w:rPr>
        <w:t>não é validada pela experiência;</w:t>
      </w:r>
      <w:r w:rsidRPr="000F6154">
        <w:rPr>
          <w:rFonts w:ascii="Galliard BT" w:eastAsia="Calibri" w:hAnsi="Galliard BT"/>
          <w:szCs w:val="24"/>
          <w:lang w:val="pt-BR"/>
        </w:rPr>
        <w:t xml:space="preserve"> somos nós que conectamos dados de experiência mediante uma no</w:t>
      </w:r>
      <w:r w:rsidR="00E70EED">
        <w:rPr>
          <w:rFonts w:ascii="Galliard BT" w:eastAsia="Calibri" w:hAnsi="Galliard BT"/>
          <w:szCs w:val="24"/>
          <w:lang w:val="pt-BR"/>
        </w:rPr>
        <w:t>ção que criamos chamada causa;</w:t>
      </w:r>
      <w:r w:rsidRPr="000F6154">
        <w:rPr>
          <w:rFonts w:ascii="Galliard BT" w:eastAsia="Calibri" w:hAnsi="Galliard BT"/>
          <w:szCs w:val="24"/>
          <w:lang w:val="pt-BR"/>
        </w:rPr>
        <w:t xml:space="preserve"> não temos prova nenhuma de que exista causa; pior ainda, tudo o que nós </w:t>
      </w:r>
      <w:r w:rsidR="00927DD7">
        <w:rPr>
          <w:rFonts w:ascii="Galliard BT" w:eastAsia="Calibri" w:hAnsi="Galliard BT"/>
          <w:szCs w:val="24"/>
          <w:lang w:val="pt-BR"/>
        </w:rPr>
        <w:t>percebemos são formas sensíveis;</w:t>
      </w:r>
      <w:r w:rsidRPr="000F6154">
        <w:rPr>
          <w:rFonts w:ascii="Galliard BT" w:eastAsia="Calibri" w:hAnsi="Galliard BT"/>
          <w:szCs w:val="24"/>
          <w:lang w:val="pt-BR"/>
        </w:rPr>
        <w:t xml:space="preserve"> não temos nenhuma prova de que por trás dessas formas sensíve</w:t>
      </w:r>
      <w:r w:rsidR="00E70EED">
        <w:rPr>
          <w:rFonts w:ascii="Galliard BT" w:eastAsia="Calibri" w:hAnsi="Galliard BT"/>
          <w:szCs w:val="24"/>
          <w:lang w:val="pt-BR"/>
        </w:rPr>
        <w:t>is existam objetos substanciais;</w:t>
      </w:r>
      <w:r w:rsidRPr="000F6154">
        <w:rPr>
          <w:rFonts w:ascii="Galliard BT" w:eastAsia="Calibri" w:hAnsi="Galliard BT"/>
          <w:szCs w:val="24"/>
          <w:lang w:val="pt-BR"/>
        </w:rPr>
        <w:t xml:space="preserve"> nós não al</w:t>
      </w:r>
      <w:r w:rsidR="00F42E0E">
        <w:rPr>
          <w:rFonts w:ascii="Galliard BT" w:eastAsia="Calibri" w:hAnsi="Galliard BT"/>
          <w:szCs w:val="24"/>
          <w:lang w:val="pt-BR"/>
        </w:rPr>
        <w:t>cançamos essa substancia jamais</w:t>
      </w:r>
      <w:r w:rsidR="00927DD7">
        <w:rPr>
          <w:rFonts w:ascii="Galliard BT" w:eastAsia="Calibri" w:hAnsi="Galliard BT"/>
          <w:szCs w:val="24"/>
          <w:lang w:val="pt-BR"/>
        </w:rPr>
        <w:t>:</w:t>
      </w:r>
      <w:r w:rsidRPr="000F6154">
        <w:rPr>
          <w:rFonts w:ascii="Galliard BT" w:eastAsia="Calibri" w:hAnsi="Galliard BT"/>
          <w:szCs w:val="24"/>
          <w:lang w:val="pt-BR"/>
        </w:rPr>
        <w:t xml:space="preserve"> alcançamos somente as suas formas aparentes; pior ainda, nós não temos sequer prova de que por trás dos meus atos de conhecimento exista um sujeito permanente e estável, porque tudo o que nós temos são estados, sensações, que são todos fugazes”.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Dessa crise do empirismo, os filósofos acabam saindo pelo mesmo método criado por Hegel par</w:t>
      </w:r>
      <w:r w:rsidR="00F42E0E">
        <w:rPr>
          <w:rFonts w:ascii="Galliard BT" w:eastAsia="Calibri" w:hAnsi="Galliard BT"/>
          <w:szCs w:val="24"/>
          <w:lang w:val="pt-BR"/>
        </w:rPr>
        <w:t>a sair da crise do racionalismo:</w:t>
      </w:r>
      <w:r w:rsidRPr="000F6154">
        <w:rPr>
          <w:rFonts w:ascii="Galliard BT" w:eastAsia="Calibri" w:hAnsi="Galliard BT"/>
          <w:szCs w:val="24"/>
          <w:lang w:val="pt-BR"/>
        </w:rPr>
        <w:t xml:space="preserve"> declarando que aquele conhecimento </w:t>
      </w:r>
      <w:r w:rsidR="00E70EED">
        <w:rPr>
          <w:rFonts w:ascii="Galliard BT" w:eastAsia="Calibri" w:hAnsi="Galliard BT"/>
          <w:szCs w:val="24"/>
          <w:lang w:val="pt-BR"/>
        </w:rPr>
        <w:t xml:space="preserve">– o </w:t>
      </w:r>
      <w:r w:rsidRPr="000F6154">
        <w:rPr>
          <w:rFonts w:ascii="Galliard BT" w:eastAsia="Calibri" w:hAnsi="Galliard BT"/>
          <w:szCs w:val="24"/>
          <w:lang w:val="pt-BR"/>
        </w:rPr>
        <w:t>pouco de conhecimento que nós temos e que se resume aos nossos próprios estad</w:t>
      </w:r>
      <w:r w:rsidR="00E70EED">
        <w:rPr>
          <w:rFonts w:ascii="Galliard BT" w:eastAsia="Calibri" w:hAnsi="Galliard BT"/>
          <w:szCs w:val="24"/>
          <w:lang w:val="pt-BR"/>
        </w:rPr>
        <w:t>os interiores −</w:t>
      </w:r>
      <w:r w:rsidRPr="000F6154">
        <w:rPr>
          <w:rFonts w:ascii="Galliard BT" w:eastAsia="Calibri" w:hAnsi="Galliard BT"/>
          <w:szCs w:val="24"/>
          <w:lang w:val="pt-BR"/>
        </w:rPr>
        <w:t xml:space="preserve"> longe disso ser uma falha do conhecimento, ao contrário, esses estados interiores são a única realidade que há para conhecer.</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Então, existe um racionalismo inicial, existe uma crise e em seguida existe um racionalismo radical com Hegel</w:t>
      </w:r>
      <w:r w:rsidR="00E70EED">
        <w:rPr>
          <w:rFonts w:ascii="Galliard BT" w:eastAsia="Calibri" w:hAnsi="Galliard BT"/>
          <w:szCs w:val="24"/>
          <w:lang w:val="pt-BR"/>
        </w:rPr>
        <w:t>;</w:t>
      </w:r>
      <w:r w:rsidRPr="000F6154">
        <w:rPr>
          <w:rFonts w:ascii="Galliard BT" w:eastAsia="Calibri" w:hAnsi="Galliard BT"/>
          <w:szCs w:val="24"/>
          <w:lang w:val="pt-BR"/>
        </w:rPr>
        <w:t xml:space="preserve"> e com o</w:t>
      </w:r>
      <w:r w:rsidR="00E70EED">
        <w:rPr>
          <w:rFonts w:ascii="Galliard BT" w:eastAsia="Calibri" w:hAnsi="Galliard BT"/>
          <w:szCs w:val="24"/>
          <w:lang w:val="pt-BR"/>
        </w:rPr>
        <w:t xml:space="preserve"> empirismo é a mesmíssima coisa:</w:t>
      </w:r>
      <w:r w:rsidRPr="000F6154">
        <w:rPr>
          <w:rFonts w:ascii="Galliard BT" w:eastAsia="Calibri" w:hAnsi="Galliard BT"/>
          <w:szCs w:val="24"/>
          <w:lang w:val="pt-BR"/>
        </w:rPr>
        <w:t xml:space="preserve"> existe um empirismo inicial com Francis Bacon, depois existe uma crise com John Locke,</w:t>
      </w:r>
      <w:r w:rsidR="00D95E7C">
        <w:rPr>
          <w:rFonts w:ascii="Galliard BT" w:eastAsia="Calibri" w:hAnsi="Galliard BT"/>
          <w:szCs w:val="24"/>
          <w:lang w:val="pt-BR"/>
        </w:rPr>
        <w:t xml:space="preserve"> mas, sobretudo, com David Hume −</w:t>
      </w:r>
      <w:r w:rsidRPr="000F6154">
        <w:rPr>
          <w:rFonts w:ascii="Galliard BT" w:eastAsia="Calibri" w:hAnsi="Galliard BT"/>
          <w:szCs w:val="24"/>
          <w:lang w:val="pt-BR"/>
        </w:rPr>
        <w:t xml:space="preserve"> não sei por que o Pe. Ladusãns</w:t>
      </w:r>
      <w:r w:rsidR="00D95E7C">
        <w:rPr>
          <w:rFonts w:ascii="Galliard BT" w:eastAsia="Calibri" w:hAnsi="Galliard BT"/>
          <w:szCs w:val="24"/>
          <w:lang w:val="pt-BR"/>
        </w:rPr>
        <w:t xml:space="preserve"> não citou Hume neste parágrafo −</w:t>
      </w:r>
      <w:r w:rsidRPr="000F6154">
        <w:rPr>
          <w:rFonts w:ascii="Galliard BT" w:eastAsia="Calibri" w:hAnsi="Galliard BT"/>
          <w:szCs w:val="24"/>
          <w:lang w:val="pt-BR"/>
        </w:rPr>
        <w:t xml:space="preserve"> e em seguida existe um empirismo radi</w:t>
      </w:r>
      <w:r w:rsidR="00D95E7C">
        <w:rPr>
          <w:rFonts w:ascii="Galliard BT" w:eastAsia="Calibri" w:hAnsi="Galliard BT"/>
          <w:szCs w:val="24"/>
          <w:lang w:val="pt-BR"/>
        </w:rPr>
        <w:t>c</w:t>
      </w:r>
      <w:r w:rsidRPr="000F6154">
        <w:rPr>
          <w:rFonts w:ascii="Galliard BT" w:eastAsia="Calibri" w:hAnsi="Galliard BT"/>
          <w:szCs w:val="24"/>
          <w:lang w:val="pt-BR"/>
        </w:rPr>
        <w:t>a</w:t>
      </w:r>
      <w:r w:rsidR="00053BFC">
        <w:rPr>
          <w:rFonts w:ascii="Galliard BT" w:eastAsia="Calibri" w:hAnsi="Galliard BT"/>
          <w:szCs w:val="24"/>
          <w:lang w:val="pt-BR"/>
        </w:rPr>
        <w:t xml:space="preserve">l com </w:t>
      </w:r>
      <w:r w:rsidR="00053BFC" w:rsidRPr="001C19E3">
        <w:rPr>
          <w:rFonts w:ascii="Galliard BT" w:eastAsia="Calibri" w:hAnsi="Galliard BT"/>
          <w:szCs w:val="24"/>
          <w:lang w:val="pt-BR"/>
        </w:rPr>
        <w:t>John Stuart Mill</w:t>
      </w:r>
      <w:r w:rsidRPr="000F6154">
        <w:rPr>
          <w:rFonts w:ascii="Galliard BT" w:eastAsia="Calibri" w:hAnsi="Galliard BT"/>
          <w:szCs w:val="24"/>
          <w:lang w:val="pt-BR"/>
        </w:rPr>
        <w:t xml:space="preserve"> e outros que o seguem, alguns até hoje. </w:t>
      </w:r>
    </w:p>
    <w:p w:rsidR="00330E03" w:rsidRPr="00CE2274" w:rsidRDefault="00330E03" w:rsidP="00330E03">
      <w:pPr>
        <w:spacing w:after="0" w:line="240" w:lineRule="auto"/>
        <w:jc w:val="both"/>
        <w:rPr>
          <w:rFonts w:ascii="Galliard BT" w:eastAsia="Calibri" w:hAnsi="Galliard BT"/>
          <w:b/>
          <w:color w:val="FF0000"/>
          <w:szCs w:val="24"/>
          <w:lang w:val="pt-BR"/>
        </w:rPr>
      </w:pPr>
    </w:p>
    <w:p w:rsidR="0079151A"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A simples exposição dessas duas séries de silogismos</w:t>
      </w:r>
      <w:r w:rsidR="00037736">
        <w:rPr>
          <w:rFonts w:ascii="Galliard BT" w:eastAsia="Calibri" w:hAnsi="Galliard BT"/>
          <w:szCs w:val="24"/>
          <w:lang w:val="pt-BR"/>
        </w:rPr>
        <w:t xml:space="preserve"> −</w:t>
      </w:r>
      <w:r w:rsidRPr="000F6154">
        <w:rPr>
          <w:rFonts w:ascii="Galliard BT" w:eastAsia="Calibri" w:hAnsi="Galliard BT"/>
          <w:szCs w:val="24"/>
          <w:lang w:val="pt-BR"/>
        </w:rPr>
        <w:t xml:space="preserve"> e a simples coexistência deles</w:t>
      </w:r>
      <w:r w:rsidR="00037736">
        <w:rPr>
          <w:rFonts w:ascii="Galliard BT" w:eastAsia="Calibri" w:hAnsi="Galliard BT"/>
          <w:szCs w:val="24"/>
          <w:lang w:val="pt-BR"/>
        </w:rPr>
        <w:t xml:space="preserve"> −</w:t>
      </w:r>
      <w:r w:rsidRPr="000F6154">
        <w:rPr>
          <w:rFonts w:ascii="Galliard BT" w:eastAsia="Calibri" w:hAnsi="Galliard BT"/>
          <w:szCs w:val="24"/>
          <w:lang w:val="pt-BR"/>
        </w:rPr>
        <w:t xml:space="preserve"> mostra que deve h</w:t>
      </w:r>
      <w:r w:rsidR="00037736">
        <w:rPr>
          <w:rFonts w:ascii="Galliard BT" w:eastAsia="Calibri" w:hAnsi="Galliard BT"/>
          <w:szCs w:val="24"/>
          <w:lang w:val="pt-BR"/>
        </w:rPr>
        <w:t>aver algo errado neste conjunto; quer dizer:</w:t>
      </w:r>
      <w:r w:rsidRPr="000F6154">
        <w:rPr>
          <w:rFonts w:ascii="Galliard BT" w:eastAsia="Calibri" w:hAnsi="Galliard BT"/>
          <w:szCs w:val="24"/>
          <w:lang w:val="pt-BR"/>
        </w:rPr>
        <w:t xml:space="preserve"> a oposição da escola racionalista à escola empirista e o desenvolvimento paralelo das duas segundo um desenvolvimento ternário idêntico mostra, segundo Soloviov, que nada disto é suficiente, e é exatamente neste ponto que ele fala de uma crise da filosofia ocidental; a filosofia ocidental conduzida por essas duas escolas paralelas e conflitantes havia cheg</w:t>
      </w:r>
      <w:r w:rsidR="00037736">
        <w:rPr>
          <w:rFonts w:ascii="Galliard BT" w:eastAsia="Calibri" w:hAnsi="Galliard BT"/>
          <w:szCs w:val="24"/>
          <w:lang w:val="pt-BR"/>
        </w:rPr>
        <w:t>ado a um beco sem saída:</w:t>
      </w:r>
      <w:r w:rsidRPr="000F6154">
        <w:rPr>
          <w:rFonts w:ascii="Galliard BT" w:eastAsia="Calibri" w:hAnsi="Galliard BT"/>
          <w:szCs w:val="24"/>
          <w:lang w:val="pt-BR"/>
        </w:rPr>
        <w:t xml:space="preserve"> a contraposição das duas escolas não tinha saída.  </w:t>
      </w:r>
    </w:p>
    <w:p w:rsidR="00037736" w:rsidRPr="000F6154" w:rsidRDefault="00037736"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A partir daqui o Pe. Ladusãns vai discutir isso des</w:t>
      </w:r>
      <w:r w:rsidR="008B4130">
        <w:rPr>
          <w:rFonts w:ascii="Galliard BT" w:eastAsia="Calibri" w:hAnsi="Galliard BT"/>
          <w:szCs w:val="24"/>
          <w:lang w:val="pt-BR"/>
        </w:rPr>
        <w:t>de o ponto de vista de Solovi</w:t>
      </w:r>
      <w:r w:rsidR="00127540">
        <w:rPr>
          <w:rFonts w:ascii="Galliard BT" w:eastAsia="Calibri" w:hAnsi="Galliard BT"/>
          <w:szCs w:val="24"/>
          <w:lang w:val="pt-BR"/>
        </w:rPr>
        <w:t>e</w:t>
      </w:r>
      <w:r w:rsidR="008B4130">
        <w:rPr>
          <w:rFonts w:ascii="Galliard BT" w:eastAsia="Calibri" w:hAnsi="Galliard BT"/>
          <w:szCs w:val="24"/>
          <w:lang w:val="pt-BR"/>
        </w:rPr>
        <w:t>v –</w:t>
      </w:r>
      <w:r w:rsidRPr="000F6154">
        <w:rPr>
          <w:rFonts w:ascii="Galliard BT" w:eastAsia="Calibri" w:hAnsi="Galliard BT"/>
          <w:szCs w:val="24"/>
          <w:lang w:val="pt-BR"/>
        </w:rPr>
        <w:t xml:space="preserve"> que</w:t>
      </w:r>
      <w:r w:rsidR="008B4130">
        <w:rPr>
          <w:rFonts w:ascii="Galliard BT" w:eastAsia="Calibri" w:hAnsi="Galliard BT"/>
          <w:szCs w:val="24"/>
          <w:lang w:val="pt-BR"/>
        </w:rPr>
        <w:t xml:space="preserve"> ele </w:t>
      </w:r>
      <w:r w:rsidRPr="000F6154">
        <w:rPr>
          <w:rFonts w:ascii="Galliard BT" w:eastAsia="Calibri" w:hAnsi="Galliard BT"/>
          <w:szCs w:val="24"/>
          <w:lang w:val="pt-BR"/>
        </w:rPr>
        <w:t xml:space="preserve"> considerava como um de seus gurus, e de São Tomás de Aquino,</w:t>
      </w:r>
      <w:r w:rsidR="008B4130">
        <w:rPr>
          <w:rFonts w:ascii="Galliard BT" w:eastAsia="Calibri" w:hAnsi="Galliard BT"/>
          <w:szCs w:val="24"/>
          <w:lang w:val="pt-BR"/>
        </w:rPr>
        <w:t xml:space="preserve"> que também ele considerava um guru − e vai dar então a solução realista. Porém, a</w:t>
      </w:r>
      <w:r w:rsidRPr="000F6154">
        <w:rPr>
          <w:rFonts w:ascii="Galliard BT" w:eastAsia="Calibri" w:hAnsi="Galliard BT"/>
          <w:szCs w:val="24"/>
          <w:lang w:val="pt-BR"/>
        </w:rPr>
        <w:t xml:space="preserve"> solução realista </w:t>
      </w:r>
      <w:r w:rsidR="008B4130">
        <w:rPr>
          <w:rFonts w:ascii="Galliard BT" w:eastAsia="Calibri" w:hAnsi="Galliard BT"/>
          <w:szCs w:val="24"/>
          <w:lang w:val="pt-BR"/>
        </w:rPr>
        <w:t xml:space="preserve">que ele dá </w:t>
      </w:r>
      <w:r w:rsidRPr="000F6154">
        <w:rPr>
          <w:rFonts w:ascii="Galliard BT" w:eastAsia="Calibri" w:hAnsi="Galliard BT"/>
          <w:szCs w:val="24"/>
          <w:lang w:val="pt-BR"/>
        </w:rPr>
        <w:t>irá usar o método de Russel</w:t>
      </w:r>
      <w:r w:rsidR="00F8650B">
        <w:rPr>
          <w:rFonts w:ascii="Galliard BT" w:eastAsia="Calibri" w:hAnsi="Galliard BT"/>
          <w:szCs w:val="24"/>
          <w:lang w:val="pt-BR"/>
        </w:rPr>
        <w:t>l</w:t>
      </w:r>
      <w:r w:rsidR="008B4130">
        <w:rPr>
          <w:rFonts w:ascii="Galliard BT" w:eastAsia="Calibri" w:hAnsi="Galliard BT"/>
          <w:szCs w:val="24"/>
          <w:lang w:val="pt-BR"/>
        </w:rPr>
        <w:t>:</w:t>
      </w:r>
      <w:r w:rsidRPr="000F6154">
        <w:rPr>
          <w:rFonts w:ascii="Galliard BT" w:eastAsia="Calibri" w:hAnsi="Galliard BT"/>
          <w:szCs w:val="24"/>
          <w:lang w:val="pt-BR"/>
        </w:rPr>
        <w:t xml:space="preserve"> e</w:t>
      </w:r>
      <w:r w:rsidR="008B4130">
        <w:rPr>
          <w:rFonts w:ascii="Galliard BT" w:eastAsia="Calibri" w:hAnsi="Galliard BT"/>
          <w:szCs w:val="24"/>
          <w:lang w:val="pt-BR"/>
        </w:rPr>
        <w:t>le vai</w:t>
      </w:r>
      <w:r w:rsidRPr="000F6154">
        <w:rPr>
          <w:rFonts w:ascii="Galliard BT" w:eastAsia="Calibri" w:hAnsi="Galliard BT"/>
          <w:szCs w:val="24"/>
          <w:lang w:val="pt-BR"/>
        </w:rPr>
        <w:t xml:space="preserve"> </w:t>
      </w:r>
      <w:r w:rsidR="008B4130">
        <w:rPr>
          <w:rFonts w:ascii="Galliard BT" w:eastAsia="Calibri" w:hAnsi="Galliard BT"/>
          <w:szCs w:val="24"/>
          <w:lang w:val="pt-BR"/>
        </w:rPr>
        <w:t>descrever o ato de conhecimento</w:t>
      </w:r>
      <w:r w:rsidRPr="000F6154">
        <w:rPr>
          <w:rFonts w:ascii="Galliard BT" w:eastAsia="Calibri" w:hAnsi="Galliard BT"/>
          <w:szCs w:val="24"/>
          <w:lang w:val="pt-BR"/>
        </w:rPr>
        <w:t xml:space="preserve"> e dessa descrição ele </w:t>
      </w:r>
      <w:r w:rsidR="008B4130">
        <w:rPr>
          <w:rFonts w:ascii="Galliard BT" w:eastAsia="Calibri" w:hAnsi="Galliard BT"/>
          <w:szCs w:val="24"/>
          <w:lang w:val="pt-BR"/>
        </w:rPr>
        <w:t xml:space="preserve">vai tirar </w:t>
      </w:r>
      <w:r w:rsidRPr="000F6154">
        <w:rPr>
          <w:rFonts w:ascii="Galliard BT" w:eastAsia="Calibri" w:hAnsi="Galliard BT"/>
          <w:szCs w:val="24"/>
          <w:lang w:val="pt-BR"/>
        </w:rPr>
        <w:t xml:space="preserve">os fundamentos da possibilidade do conhecimento do real pelo ser humano </w:t>
      </w:r>
      <w:r w:rsidR="00462D25">
        <w:rPr>
          <w:rFonts w:ascii="Galliard BT" w:eastAsia="Calibri" w:hAnsi="Galliard BT"/>
          <w:szCs w:val="24"/>
          <w:lang w:val="pt-BR"/>
        </w:rPr>
        <w:t>–</w:t>
      </w:r>
      <w:r w:rsidRPr="000F6154">
        <w:rPr>
          <w:rFonts w:ascii="Galliard BT" w:eastAsia="Calibri" w:hAnsi="Galliard BT"/>
          <w:szCs w:val="24"/>
          <w:lang w:val="pt-BR"/>
        </w:rPr>
        <w:t xml:space="preserve"> essa é a estratégia realista.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484109"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Mas, agora, o</w:t>
      </w:r>
      <w:r w:rsidR="0079151A" w:rsidRPr="000F6154">
        <w:rPr>
          <w:rFonts w:ascii="Galliard BT" w:eastAsia="Calibri" w:hAnsi="Galliard BT"/>
          <w:szCs w:val="24"/>
          <w:lang w:val="pt-BR"/>
        </w:rPr>
        <w:t xml:space="preserve">bservando toda </w:t>
      </w:r>
      <w:r>
        <w:rPr>
          <w:rFonts w:ascii="Galliard BT" w:eastAsia="Calibri" w:hAnsi="Galliard BT"/>
          <w:szCs w:val="24"/>
          <w:lang w:val="pt-BR"/>
        </w:rPr>
        <w:t>essa discussão como um conjunto −</w:t>
      </w:r>
      <w:r w:rsidR="0079151A" w:rsidRPr="000F6154">
        <w:rPr>
          <w:rFonts w:ascii="Galliard BT" w:eastAsia="Calibri" w:hAnsi="Galliard BT"/>
          <w:szCs w:val="24"/>
          <w:lang w:val="pt-BR"/>
        </w:rPr>
        <w:t xml:space="preserve"> que começa desde Spinoza e Bacon, representantes máximos das escolas adversárias</w:t>
      </w:r>
      <w:r w:rsidR="00EC70B0">
        <w:rPr>
          <w:rFonts w:ascii="Galliard BT" w:eastAsia="Calibri" w:hAnsi="Galliard BT"/>
          <w:szCs w:val="24"/>
          <w:lang w:val="pt-BR"/>
        </w:rPr>
        <w:t>,</w:t>
      </w:r>
      <w:r w:rsidR="0079151A" w:rsidRPr="000F6154">
        <w:rPr>
          <w:rFonts w:ascii="Galliard BT" w:eastAsia="Calibri" w:hAnsi="Galliard BT"/>
          <w:szCs w:val="24"/>
          <w:lang w:val="pt-BR"/>
        </w:rPr>
        <w:t xml:space="preserve"> até chegar </w:t>
      </w:r>
      <w:r w:rsidR="00EC70B0">
        <w:rPr>
          <w:rFonts w:ascii="Galliard BT" w:eastAsia="Calibri" w:hAnsi="Galliard BT"/>
          <w:szCs w:val="24"/>
          <w:lang w:val="pt-BR"/>
        </w:rPr>
        <w:t>a</w:t>
      </w:r>
      <w:r w:rsidR="0079151A" w:rsidRPr="000F6154">
        <w:rPr>
          <w:rFonts w:ascii="Galliard BT" w:eastAsia="Calibri" w:hAnsi="Galliard BT"/>
          <w:szCs w:val="24"/>
          <w:lang w:val="pt-BR"/>
        </w:rPr>
        <w:t>o Vladimir Solovi</w:t>
      </w:r>
      <w:r w:rsidR="00127540">
        <w:rPr>
          <w:rFonts w:ascii="Galliard BT" w:eastAsia="Calibri" w:hAnsi="Galliard BT"/>
          <w:szCs w:val="24"/>
          <w:lang w:val="pt-BR"/>
        </w:rPr>
        <w:t>e</w:t>
      </w:r>
      <w:r w:rsidR="0079151A" w:rsidRPr="000F6154">
        <w:rPr>
          <w:rFonts w:ascii="Galliard BT" w:eastAsia="Calibri" w:hAnsi="Galliard BT"/>
          <w:szCs w:val="24"/>
          <w:lang w:val="pt-BR"/>
        </w:rPr>
        <w:t xml:space="preserve">v e </w:t>
      </w:r>
      <w:r w:rsidR="00EC70B0">
        <w:rPr>
          <w:rFonts w:ascii="Galliard BT" w:eastAsia="Calibri" w:hAnsi="Galliard BT"/>
          <w:szCs w:val="24"/>
          <w:lang w:val="pt-BR"/>
        </w:rPr>
        <w:t>a</w:t>
      </w:r>
      <w:r w:rsidR="0079151A" w:rsidRPr="000F6154">
        <w:rPr>
          <w:rFonts w:ascii="Galliard BT" w:eastAsia="Calibri" w:hAnsi="Galliard BT"/>
          <w:szCs w:val="24"/>
          <w:lang w:val="pt-BR"/>
        </w:rPr>
        <w:t>o l</w:t>
      </w:r>
      <w:r>
        <w:rPr>
          <w:rFonts w:ascii="Galliard BT" w:eastAsia="Calibri" w:hAnsi="Galliard BT"/>
          <w:szCs w:val="24"/>
          <w:lang w:val="pt-BR"/>
        </w:rPr>
        <w:t>ivro do Pe. Stanislavs Ladusãns −</w:t>
      </w:r>
      <w:r w:rsidR="0079151A" w:rsidRPr="000F6154">
        <w:rPr>
          <w:rFonts w:ascii="Galliard BT" w:eastAsia="Calibri" w:hAnsi="Galliard BT"/>
          <w:szCs w:val="24"/>
          <w:lang w:val="pt-BR"/>
        </w:rPr>
        <w:t xml:space="preserve"> existe um traço comum entre todas essas análises conflitantes</w:t>
      </w:r>
      <w:r w:rsidR="00EC70B0">
        <w:rPr>
          <w:rFonts w:ascii="Galliard BT" w:eastAsia="Calibri" w:hAnsi="Galliard BT"/>
          <w:szCs w:val="24"/>
          <w:lang w:val="pt-BR"/>
        </w:rPr>
        <w:t>:</w:t>
      </w:r>
      <w:r w:rsidR="0079151A" w:rsidRPr="000F6154">
        <w:rPr>
          <w:rFonts w:ascii="Galliard BT" w:eastAsia="Calibri" w:hAnsi="Galliard BT"/>
          <w:szCs w:val="24"/>
          <w:lang w:val="pt-BR"/>
        </w:rPr>
        <w:t xml:space="preserve"> todas elas examinam somente o ato do conheciment</w:t>
      </w:r>
      <w:r>
        <w:rPr>
          <w:rFonts w:ascii="Galliard BT" w:eastAsia="Calibri" w:hAnsi="Galliard BT"/>
          <w:szCs w:val="24"/>
          <w:lang w:val="pt-BR"/>
        </w:rPr>
        <w:t>o e o sujeito cognoscente −</w:t>
      </w:r>
      <w:r w:rsidR="0079151A" w:rsidRPr="000F6154">
        <w:rPr>
          <w:rFonts w:ascii="Galliard BT" w:eastAsia="Calibri" w:hAnsi="Galliard BT"/>
          <w:szCs w:val="24"/>
          <w:lang w:val="pt-BR"/>
        </w:rPr>
        <w:t xml:space="preserve"> as operações cognitivas do sujeito cognoscente</w:t>
      </w:r>
      <w:r>
        <w:rPr>
          <w:rFonts w:ascii="Galliard BT" w:eastAsia="Calibri" w:hAnsi="Galliard BT"/>
          <w:szCs w:val="24"/>
          <w:lang w:val="pt-BR"/>
        </w:rPr>
        <w:t xml:space="preserve"> </w:t>
      </w:r>
      <w:r w:rsidR="00990D12">
        <w:rPr>
          <w:rFonts w:ascii="Galliard BT" w:eastAsia="Calibri" w:hAnsi="Galliard BT"/>
          <w:szCs w:val="24"/>
          <w:lang w:val="pt-BR"/>
        </w:rPr>
        <w:t>–</w:t>
      </w:r>
      <w:r w:rsidR="0079151A" w:rsidRPr="000F6154">
        <w:rPr>
          <w:rFonts w:ascii="Galliard BT" w:eastAsia="Calibri" w:hAnsi="Galliard BT"/>
          <w:szCs w:val="24"/>
          <w:lang w:val="pt-BR"/>
        </w:rPr>
        <w:t xml:space="preserve"> tentando</w:t>
      </w:r>
      <w:r w:rsidR="00990D12">
        <w:rPr>
          <w:rFonts w:ascii="Galliard BT" w:eastAsia="Calibri" w:hAnsi="Galliard BT"/>
          <w:szCs w:val="24"/>
          <w:lang w:val="pt-BR"/>
        </w:rPr>
        <w:t>,</w:t>
      </w:r>
      <w:r w:rsidR="0079151A" w:rsidRPr="000F6154">
        <w:rPr>
          <w:rFonts w:ascii="Galliard BT" w:eastAsia="Calibri" w:hAnsi="Galliard BT"/>
          <w:szCs w:val="24"/>
          <w:lang w:val="pt-BR"/>
        </w:rPr>
        <w:t xml:space="preserve"> com base nisso</w:t>
      </w:r>
      <w:r w:rsidR="00990D12">
        <w:rPr>
          <w:rFonts w:ascii="Galliard BT" w:eastAsia="Calibri" w:hAnsi="Galliard BT"/>
          <w:szCs w:val="24"/>
          <w:lang w:val="pt-BR"/>
        </w:rPr>
        <w:t>,</w:t>
      </w:r>
      <w:r w:rsidR="0079151A" w:rsidRPr="000F6154">
        <w:rPr>
          <w:rFonts w:ascii="Galliard BT" w:eastAsia="Calibri" w:hAnsi="Galliard BT"/>
          <w:szCs w:val="24"/>
          <w:lang w:val="pt-BR"/>
        </w:rPr>
        <w:t xml:space="preserve"> fundamentar a possibilidade real do conhecimento. Acontece que exis</w:t>
      </w:r>
      <w:r w:rsidR="00761870">
        <w:rPr>
          <w:rFonts w:ascii="Galliard BT" w:eastAsia="Calibri" w:hAnsi="Galliard BT"/>
          <w:szCs w:val="24"/>
          <w:lang w:val="pt-BR"/>
        </w:rPr>
        <w:t>tem duas premissas faltantes aí:</w:t>
      </w:r>
      <w:r w:rsidR="0079151A" w:rsidRPr="000F6154">
        <w:rPr>
          <w:rFonts w:ascii="Galliard BT" w:eastAsia="Calibri" w:hAnsi="Galliard BT"/>
          <w:szCs w:val="24"/>
          <w:lang w:val="pt-BR"/>
        </w:rPr>
        <w:t xml:space="preserve"> a primeira premissa é a existência do sujeito cognoscente</w:t>
      </w:r>
      <w:r w:rsidR="00761870">
        <w:rPr>
          <w:rFonts w:ascii="Galliard BT" w:eastAsia="Calibri" w:hAnsi="Galliard BT"/>
          <w:szCs w:val="24"/>
          <w:lang w:val="pt-BR"/>
        </w:rPr>
        <w:t xml:space="preserve"> −</w:t>
      </w:r>
      <w:r w:rsidR="0079151A" w:rsidRPr="000F6154">
        <w:rPr>
          <w:rFonts w:ascii="Galliard BT" w:eastAsia="Calibri" w:hAnsi="Galliard BT"/>
          <w:szCs w:val="24"/>
          <w:lang w:val="pt-BR"/>
        </w:rPr>
        <w:t xml:space="preserve"> essa existência</w:t>
      </w:r>
      <w:r w:rsidR="00E4114B">
        <w:rPr>
          <w:rFonts w:ascii="Galliard BT" w:eastAsia="Calibri" w:hAnsi="Galliard BT"/>
          <w:szCs w:val="24"/>
          <w:lang w:val="pt-BR"/>
        </w:rPr>
        <w:t>,</w:t>
      </w:r>
      <w:r w:rsidR="0079151A" w:rsidRPr="000F6154">
        <w:rPr>
          <w:rFonts w:ascii="Galliard BT" w:eastAsia="Calibri" w:hAnsi="Galliard BT"/>
          <w:szCs w:val="24"/>
          <w:lang w:val="pt-BR"/>
        </w:rPr>
        <w:t xml:space="preserve"> ao longo de todo esse desenvolvimento</w:t>
      </w:r>
      <w:r w:rsidR="00E4114B">
        <w:rPr>
          <w:rFonts w:ascii="Galliard BT" w:eastAsia="Calibri" w:hAnsi="Galliard BT"/>
          <w:szCs w:val="24"/>
          <w:lang w:val="pt-BR"/>
        </w:rPr>
        <w:t>,</w:t>
      </w:r>
      <w:r w:rsidR="0079151A" w:rsidRPr="000F6154">
        <w:rPr>
          <w:rFonts w:ascii="Galliard BT" w:eastAsia="Calibri" w:hAnsi="Galliard BT"/>
          <w:szCs w:val="24"/>
          <w:lang w:val="pt-BR"/>
        </w:rPr>
        <w:t xml:space="preserve"> simplesmente não é analisada. Descartes havia postulado</w:t>
      </w:r>
      <w:r>
        <w:rPr>
          <w:rFonts w:ascii="Galliard BT" w:eastAsia="Calibri" w:hAnsi="Galliard BT"/>
          <w:szCs w:val="24"/>
          <w:lang w:val="pt-BR"/>
        </w:rPr>
        <w:t xml:space="preserve"> o</w:t>
      </w:r>
      <w:r w:rsidR="0079151A" w:rsidRPr="000F6154">
        <w:rPr>
          <w:rFonts w:ascii="Galliard BT" w:eastAsia="Calibri" w:hAnsi="Galliard BT"/>
          <w:szCs w:val="24"/>
          <w:lang w:val="pt-BR"/>
        </w:rPr>
        <w:t xml:space="preserve"> “penso logo existo”, mas parece ter esquecido a consequência óbvia disso</w:t>
      </w:r>
      <w:r>
        <w:rPr>
          <w:rFonts w:ascii="Galliard BT" w:eastAsia="Calibri" w:hAnsi="Galliard BT"/>
          <w:szCs w:val="24"/>
          <w:lang w:val="pt-BR"/>
        </w:rPr>
        <w:t>,</w:t>
      </w:r>
      <w:r w:rsidR="0079151A" w:rsidRPr="000F6154">
        <w:rPr>
          <w:rFonts w:ascii="Galliard BT" w:eastAsia="Calibri" w:hAnsi="Galliard BT"/>
          <w:szCs w:val="24"/>
          <w:lang w:val="pt-BR"/>
        </w:rPr>
        <w:t xml:space="preserve"> </w:t>
      </w:r>
      <w:r>
        <w:rPr>
          <w:rFonts w:ascii="Galliard BT" w:eastAsia="Calibri" w:hAnsi="Galliard BT"/>
          <w:szCs w:val="24"/>
          <w:lang w:val="pt-BR"/>
        </w:rPr>
        <w:t xml:space="preserve">de </w:t>
      </w:r>
      <w:r w:rsidR="0079151A" w:rsidRPr="000F6154">
        <w:rPr>
          <w:rFonts w:ascii="Galliard BT" w:eastAsia="Calibri" w:hAnsi="Galliard BT"/>
          <w:szCs w:val="24"/>
          <w:lang w:val="pt-BR"/>
        </w:rPr>
        <w:t>que para pensar é preciso existir.</w:t>
      </w:r>
    </w:p>
    <w:p w:rsidR="00330E03" w:rsidRPr="000F6154" w:rsidRDefault="00330E03" w:rsidP="00330E03">
      <w:pPr>
        <w:spacing w:after="0" w:line="240" w:lineRule="auto"/>
        <w:jc w:val="both"/>
        <w:rPr>
          <w:rFonts w:ascii="Galliard BT" w:eastAsia="Calibri" w:hAnsi="Galliard BT"/>
          <w:szCs w:val="24"/>
          <w:lang w:val="pt-BR"/>
        </w:rPr>
      </w:pPr>
    </w:p>
    <w:p w:rsidR="00990D12" w:rsidRDefault="00E4114B"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Hoje em dia, pelo menos</w:t>
      </w:r>
      <w:r w:rsidR="00761870">
        <w:rPr>
          <w:rFonts w:ascii="Galliard BT" w:eastAsia="Calibri" w:hAnsi="Galliard BT"/>
          <w:szCs w:val="24"/>
          <w:lang w:val="pt-BR"/>
        </w:rPr>
        <w:t xml:space="preserve"> a mim me parece,</w:t>
      </w:r>
      <w:r>
        <w:rPr>
          <w:rFonts w:ascii="Galliard BT" w:eastAsia="Calibri" w:hAnsi="Galliard BT"/>
          <w:szCs w:val="24"/>
          <w:lang w:val="pt-BR"/>
        </w:rPr>
        <w:t xml:space="preserve"> </w:t>
      </w:r>
      <w:r w:rsidR="0079151A" w:rsidRPr="000F6154">
        <w:rPr>
          <w:rFonts w:ascii="Galliard BT" w:eastAsia="Calibri" w:hAnsi="Galliard BT"/>
          <w:szCs w:val="24"/>
          <w:lang w:val="pt-BR"/>
        </w:rPr>
        <w:t>não é possível</w:t>
      </w:r>
      <w:r w:rsidR="00551A35">
        <w:rPr>
          <w:rFonts w:ascii="Galliard BT" w:eastAsia="Calibri" w:hAnsi="Galliard BT"/>
          <w:szCs w:val="24"/>
          <w:lang w:val="pt-BR"/>
        </w:rPr>
        <w:t xml:space="preserve"> a análise do conhecimento </w:t>
      </w:r>
      <w:r w:rsidR="00551A35" w:rsidRPr="000F6154">
        <w:rPr>
          <w:rFonts w:ascii="Galliard BT" w:eastAsia="Calibri" w:hAnsi="Galliard BT"/>
          <w:szCs w:val="24"/>
          <w:lang w:val="pt-BR"/>
        </w:rPr>
        <w:t>sem a análise da exi</w:t>
      </w:r>
      <w:r w:rsidR="00551A35">
        <w:rPr>
          <w:rFonts w:ascii="Galliard BT" w:eastAsia="Calibri" w:hAnsi="Galliard BT"/>
          <w:szCs w:val="24"/>
          <w:lang w:val="pt-BR"/>
        </w:rPr>
        <w:t>stência do sujeito cognoscente</w:t>
      </w:r>
      <w:r w:rsidR="0079151A" w:rsidRPr="000F6154">
        <w:rPr>
          <w:rFonts w:ascii="Galliard BT" w:eastAsia="Calibri" w:hAnsi="Galliard BT"/>
          <w:szCs w:val="24"/>
          <w:lang w:val="pt-BR"/>
        </w:rPr>
        <w:t xml:space="preserve"> </w:t>
      </w:r>
      <w:r w:rsidR="00990D12">
        <w:rPr>
          <w:rFonts w:ascii="Galliard BT" w:eastAsia="Calibri" w:hAnsi="Galliard BT"/>
          <w:szCs w:val="24"/>
          <w:lang w:val="pt-BR"/>
        </w:rPr>
        <w:t>(</w:t>
      </w:r>
      <w:r w:rsidR="00551A35">
        <w:rPr>
          <w:rFonts w:ascii="Galliard BT" w:eastAsia="Calibri" w:hAnsi="Galliard BT"/>
          <w:szCs w:val="24"/>
          <w:lang w:val="pt-BR"/>
        </w:rPr>
        <w:t>aliás,</w:t>
      </w:r>
      <w:r w:rsidR="00990D12">
        <w:rPr>
          <w:rFonts w:ascii="Galliard BT" w:eastAsia="Calibri" w:hAnsi="Galliard BT"/>
          <w:szCs w:val="24"/>
          <w:lang w:val="pt-BR"/>
        </w:rPr>
        <w:t xml:space="preserve"> a experiência do Século XX</w:t>
      </w:r>
      <w:r w:rsidR="00551A35">
        <w:rPr>
          <w:rFonts w:ascii="Galliard BT" w:eastAsia="Calibri" w:hAnsi="Galliard BT"/>
          <w:szCs w:val="24"/>
          <w:lang w:val="pt-BR"/>
        </w:rPr>
        <w:t>,</w:t>
      </w:r>
      <w:r w:rsidR="00990D12">
        <w:rPr>
          <w:rFonts w:ascii="Galliard BT" w:eastAsia="Calibri" w:hAnsi="Galliard BT"/>
          <w:szCs w:val="24"/>
          <w:lang w:val="pt-BR"/>
        </w:rPr>
        <w:t xml:space="preserve"> </w:t>
      </w:r>
      <w:r w:rsidR="00990D12" w:rsidRPr="000F6154">
        <w:rPr>
          <w:rFonts w:ascii="Galliard BT" w:eastAsia="Calibri" w:hAnsi="Galliard BT"/>
          <w:szCs w:val="24"/>
          <w:lang w:val="pt-BR"/>
        </w:rPr>
        <w:t>com toda a escola exi</w:t>
      </w:r>
      <w:r w:rsidR="00990D12">
        <w:rPr>
          <w:rFonts w:ascii="Galliard BT" w:eastAsia="Calibri" w:hAnsi="Galliard BT"/>
          <w:szCs w:val="24"/>
          <w:lang w:val="pt-BR"/>
        </w:rPr>
        <w:t>stencialista, Karl Jaspers, a ontologia de Nicolai Hartmann</w:t>
      </w:r>
      <w:r w:rsidR="00990D12" w:rsidRPr="000F6154">
        <w:rPr>
          <w:rFonts w:ascii="Galliard BT" w:eastAsia="Calibri" w:hAnsi="Galliard BT"/>
          <w:szCs w:val="24"/>
          <w:lang w:val="pt-BR"/>
        </w:rPr>
        <w:t xml:space="preserve"> e</w:t>
      </w:r>
      <w:r w:rsidR="00990D12">
        <w:rPr>
          <w:rFonts w:ascii="Galliard BT" w:eastAsia="Calibri" w:hAnsi="Galliard BT"/>
          <w:szCs w:val="24"/>
          <w:lang w:val="pt-BR"/>
        </w:rPr>
        <w:t xml:space="preserve"> uma série de outros filósofos demonstrou que de fato não é possível a análise do conhecimento </w:t>
      </w:r>
      <w:r w:rsidR="00990D12" w:rsidRPr="000F6154">
        <w:rPr>
          <w:rFonts w:ascii="Galliard BT" w:eastAsia="Calibri" w:hAnsi="Galliard BT"/>
          <w:szCs w:val="24"/>
          <w:lang w:val="pt-BR"/>
        </w:rPr>
        <w:t>sem a análise da exi</w:t>
      </w:r>
      <w:r w:rsidR="00990D12">
        <w:rPr>
          <w:rFonts w:ascii="Galliard BT" w:eastAsia="Calibri" w:hAnsi="Galliard BT"/>
          <w:szCs w:val="24"/>
          <w:lang w:val="pt-BR"/>
        </w:rPr>
        <w:t>stência do sujeito cognoscente</w:t>
      </w:r>
      <w:r w:rsidR="00551A35">
        <w:rPr>
          <w:rFonts w:ascii="Galliard BT" w:eastAsia="Calibri" w:hAnsi="Galliard BT"/>
          <w:szCs w:val="24"/>
          <w:lang w:val="pt-BR"/>
        </w:rPr>
        <w:t>).</w:t>
      </w:r>
    </w:p>
    <w:p w:rsidR="00330E03" w:rsidRPr="003B5EF0" w:rsidRDefault="00330E03" w:rsidP="00330E03">
      <w:pPr>
        <w:spacing w:after="0" w:line="240" w:lineRule="auto"/>
        <w:jc w:val="both"/>
        <w:rPr>
          <w:rFonts w:ascii="Galliard BT" w:eastAsia="Calibri" w:hAnsi="Galliard BT"/>
          <w:b/>
          <w:color w:val="FF0000"/>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Hoje em dia estou seguro de que o problema do conhecimento não tem como ser colocado sem a pergunta preliminar: o que funda e o que permite a minha existência de sujeito cognoscente? Porque a coisa mais obvia é aquilo que dizia Santo Agostinho: “eu sei que existo, mas não sei por que eu existo, e não sei da onde existo, não sei da onde vim, em suma, eu não conheço o fundamento da minha própria existência”. </w:t>
      </w:r>
      <w:r w:rsidR="0058125E">
        <w:rPr>
          <w:rFonts w:ascii="Galliard BT" w:eastAsia="Calibri" w:hAnsi="Galliard BT"/>
          <w:szCs w:val="24"/>
          <w:lang w:val="pt-BR"/>
        </w:rPr>
        <w:t>C</w:t>
      </w:r>
      <w:r w:rsidRPr="000F6154">
        <w:rPr>
          <w:rFonts w:ascii="Galliard BT" w:eastAsia="Calibri" w:hAnsi="Galliard BT"/>
          <w:szCs w:val="24"/>
          <w:lang w:val="pt-BR"/>
        </w:rPr>
        <w:t>omo o conhecimento é somente uma das muitas atividades que o ser humano desempenha no curso da sua existência, então é claro que a análise da existência deve pre</w:t>
      </w:r>
      <w:r w:rsidR="0058125E">
        <w:rPr>
          <w:rFonts w:ascii="Galliard BT" w:eastAsia="Calibri" w:hAnsi="Galliard BT"/>
          <w:szCs w:val="24"/>
          <w:lang w:val="pt-BR"/>
        </w:rPr>
        <w:t>ceder a análise do conhecimento;</w:t>
      </w:r>
      <w:r w:rsidRPr="000F6154">
        <w:rPr>
          <w:rFonts w:ascii="Galliard BT" w:eastAsia="Calibri" w:hAnsi="Galliard BT"/>
          <w:szCs w:val="24"/>
          <w:lang w:val="pt-BR"/>
        </w:rPr>
        <w:t xml:space="preserve"> o que faz com que toda uma tradição nascida com Kant</w:t>
      </w:r>
      <w:r w:rsidR="0058125E">
        <w:rPr>
          <w:rFonts w:ascii="Galliard BT" w:eastAsia="Calibri" w:hAnsi="Galliard BT"/>
          <w:szCs w:val="24"/>
          <w:lang w:val="pt-BR"/>
        </w:rPr>
        <w:t xml:space="preserve"> seja automaticamente impugnada −</w:t>
      </w:r>
      <w:r w:rsidRPr="000F6154">
        <w:rPr>
          <w:rFonts w:ascii="Galliard BT" w:eastAsia="Calibri" w:hAnsi="Galliard BT"/>
          <w:szCs w:val="24"/>
          <w:lang w:val="pt-BR"/>
        </w:rPr>
        <w:t xml:space="preserve"> tradição esta que diz que a análise do conhecimento é o primeiro passo da estratégia filosófica, ou seja, o problema crítico do conhecimento é o primeiro problema filosófico. No ponto em que chegamos isso é impossível, eu não posso analisar as minhas faculdades cognitivas antes de saber alguma coisa sobre a minha própria ex</w:t>
      </w:r>
      <w:r w:rsidR="0058125E">
        <w:rPr>
          <w:rFonts w:ascii="Galliard BT" w:eastAsia="Calibri" w:hAnsi="Galliard BT"/>
          <w:szCs w:val="24"/>
          <w:lang w:val="pt-BR"/>
        </w:rPr>
        <w:t>istência de sujeito cognoscente;</w:t>
      </w:r>
      <w:r w:rsidRPr="000F6154">
        <w:rPr>
          <w:rFonts w:ascii="Galliard BT" w:eastAsia="Calibri" w:hAnsi="Galliard BT"/>
          <w:szCs w:val="24"/>
          <w:lang w:val="pt-BR"/>
        </w:rPr>
        <w:t xml:space="preserve"> o que </w:t>
      </w:r>
      <w:r w:rsidR="0058125E">
        <w:rPr>
          <w:rFonts w:ascii="Galliard BT" w:eastAsia="Calibri" w:hAnsi="Galliard BT"/>
          <w:szCs w:val="24"/>
          <w:lang w:val="pt-BR"/>
        </w:rPr>
        <w:t xml:space="preserve">é que </w:t>
      </w:r>
      <w:r w:rsidRPr="000F6154">
        <w:rPr>
          <w:rFonts w:ascii="Galliard BT" w:eastAsia="Calibri" w:hAnsi="Galliard BT"/>
          <w:szCs w:val="24"/>
          <w:lang w:val="pt-BR"/>
        </w:rPr>
        <w:t>permite que eu exista ao menos como sujeito cognoscente.</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61870"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No mínimo, o filósofo tem d</w:t>
      </w:r>
      <w:r w:rsidR="0079151A" w:rsidRPr="000F6154">
        <w:rPr>
          <w:rFonts w:ascii="Galliard BT" w:eastAsia="Calibri" w:hAnsi="Galliard BT"/>
          <w:szCs w:val="24"/>
          <w:lang w:val="pt-BR"/>
        </w:rPr>
        <w:t>e reconhecer que a questão do conhecimento não se colocou para ele des</w:t>
      </w:r>
      <w:r w:rsidR="008241DB">
        <w:rPr>
          <w:rFonts w:ascii="Galliard BT" w:eastAsia="Calibri" w:hAnsi="Galliard BT"/>
          <w:szCs w:val="24"/>
          <w:lang w:val="pt-BR"/>
        </w:rPr>
        <w:t>de sempre, mas desde certa data:</w:t>
      </w:r>
      <w:r w:rsidR="0079151A" w:rsidRPr="000F6154">
        <w:rPr>
          <w:rFonts w:ascii="Galliard BT" w:eastAsia="Calibri" w:hAnsi="Galliard BT"/>
          <w:szCs w:val="24"/>
          <w:lang w:val="pt-BR"/>
        </w:rPr>
        <w:t xml:space="preserve"> ou ele pensou nisso sozinho ou o problema foi su</w:t>
      </w:r>
      <w:r>
        <w:rPr>
          <w:rFonts w:ascii="Galliard BT" w:eastAsia="Calibri" w:hAnsi="Galliard BT"/>
          <w:szCs w:val="24"/>
          <w:lang w:val="pt-BR"/>
        </w:rPr>
        <w:t>gerido por leituras filosóficas.</w:t>
      </w:r>
      <w:r w:rsidR="0079151A" w:rsidRPr="000F6154">
        <w:rPr>
          <w:rFonts w:ascii="Galliard BT" w:eastAsia="Calibri" w:hAnsi="Galliard BT"/>
          <w:szCs w:val="24"/>
          <w:lang w:val="pt-BR"/>
        </w:rPr>
        <w:t xml:space="preserve"> </w:t>
      </w:r>
      <w:r>
        <w:rPr>
          <w:rFonts w:ascii="Galliard BT" w:eastAsia="Calibri" w:hAnsi="Galliard BT"/>
          <w:szCs w:val="24"/>
          <w:lang w:val="pt-BR"/>
        </w:rPr>
        <w:t>I</w:t>
      </w:r>
      <w:r w:rsidR="0079151A" w:rsidRPr="000F6154">
        <w:rPr>
          <w:rFonts w:ascii="Galliard BT" w:eastAsia="Calibri" w:hAnsi="Galliard BT"/>
          <w:szCs w:val="24"/>
          <w:lang w:val="pt-BR"/>
        </w:rPr>
        <w:t>sso quer dizer</w:t>
      </w:r>
      <w:r w:rsidR="00BE5C56">
        <w:rPr>
          <w:rFonts w:ascii="Galliard BT" w:eastAsia="Calibri" w:hAnsi="Galliard BT"/>
          <w:szCs w:val="24"/>
          <w:lang w:val="pt-BR"/>
        </w:rPr>
        <w:t xml:space="preserve"> que o nascimento da questão crí</w:t>
      </w:r>
      <w:r w:rsidR="0079151A" w:rsidRPr="000F6154">
        <w:rPr>
          <w:rFonts w:ascii="Galliard BT" w:eastAsia="Calibri" w:hAnsi="Galliard BT"/>
          <w:szCs w:val="24"/>
          <w:lang w:val="pt-BR"/>
        </w:rPr>
        <w:t>tica do conhecimento n</w:t>
      </w:r>
      <w:r>
        <w:rPr>
          <w:rFonts w:ascii="Galliard BT" w:eastAsia="Calibri" w:hAnsi="Galliard BT"/>
          <w:szCs w:val="24"/>
          <w:lang w:val="pt-BR"/>
        </w:rPr>
        <w:t>a alma do filósofo tem uma data −</w:t>
      </w:r>
      <w:r w:rsidR="008241DB">
        <w:rPr>
          <w:rFonts w:ascii="Galliard BT" w:eastAsia="Calibri" w:hAnsi="Galliard BT"/>
          <w:szCs w:val="24"/>
          <w:lang w:val="pt-BR"/>
        </w:rPr>
        <w:t xml:space="preserve"> não é uma coisa permanente;</w:t>
      </w:r>
      <w:r w:rsidR="0079151A" w:rsidRPr="000F6154">
        <w:rPr>
          <w:rFonts w:ascii="Galliard BT" w:eastAsia="Calibri" w:hAnsi="Galliard BT"/>
          <w:szCs w:val="24"/>
          <w:lang w:val="pt-BR"/>
        </w:rPr>
        <w:t xml:space="preserve"> e para </w:t>
      </w:r>
      <w:r>
        <w:rPr>
          <w:rFonts w:ascii="Galliard BT" w:eastAsia="Calibri" w:hAnsi="Galliard BT"/>
          <w:szCs w:val="24"/>
          <w:lang w:val="pt-BR"/>
        </w:rPr>
        <w:t>que isso tivesse acontecido numa data seria</w:t>
      </w:r>
      <w:r w:rsidR="0079151A" w:rsidRPr="000F6154">
        <w:rPr>
          <w:rFonts w:ascii="Galliard BT" w:eastAsia="Calibri" w:hAnsi="Galliard BT"/>
          <w:szCs w:val="24"/>
          <w:lang w:val="pt-BR"/>
        </w:rPr>
        <w:t xml:space="preserve"> necessário que o filósofo existisse antes.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color w:val="FF0000"/>
          <w:szCs w:val="24"/>
          <w:lang w:val="pt-BR"/>
        </w:rPr>
      </w:pPr>
      <w:r w:rsidRPr="000F6154">
        <w:rPr>
          <w:rFonts w:ascii="Galliard BT" w:eastAsia="Calibri" w:hAnsi="Galliard BT"/>
          <w:szCs w:val="24"/>
          <w:lang w:val="pt-BR"/>
        </w:rPr>
        <w:t>Por outro lado, a simples colocação desta pergunta torna-se impossível se o filósofo não tiver alguma confiança na sua memória</w:t>
      </w:r>
      <w:r w:rsidR="008241DB">
        <w:rPr>
          <w:rFonts w:ascii="Galliard BT" w:eastAsia="Calibri" w:hAnsi="Galliard BT"/>
          <w:szCs w:val="24"/>
          <w:lang w:val="pt-BR"/>
        </w:rPr>
        <w:t>; ou seja:</w:t>
      </w:r>
      <w:r w:rsidRPr="000F6154">
        <w:rPr>
          <w:rFonts w:ascii="Galliard BT" w:eastAsia="Calibri" w:hAnsi="Galliard BT"/>
          <w:szCs w:val="24"/>
          <w:lang w:val="pt-BR"/>
        </w:rPr>
        <w:t xml:space="preserve"> a confiabilidade da memória não é para ser demonstrada ao longo do desenvolvimento da teoria do conhecimento, mas é uma condição prévia de que exista alguma teoria do conhecimento. Essa confiabilidade não tem de ser absoluta, mas se negarmos peremptoriamente toda confiabilidade da memória </w:t>
      </w:r>
      <w:r w:rsidR="008241DB" w:rsidRPr="008241DB">
        <w:rPr>
          <w:rFonts w:ascii="Galliard BT" w:eastAsia="Calibri" w:hAnsi="Galliard BT"/>
          <w:b/>
          <w:color w:val="FF0000"/>
          <w:sz w:val="16"/>
          <w:szCs w:val="16"/>
          <w:lang w:val="pt-BR"/>
        </w:rPr>
        <w:t>[00:30]</w:t>
      </w:r>
      <w:r w:rsidR="008241DB">
        <w:rPr>
          <w:rFonts w:ascii="Galliard BT" w:eastAsia="Calibri" w:hAnsi="Galliard BT"/>
          <w:szCs w:val="24"/>
          <w:lang w:val="pt-BR"/>
        </w:rPr>
        <w:t xml:space="preserve"> </w:t>
      </w:r>
      <w:r w:rsidRPr="000F6154">
        <w:rPr>
          <w:rFonts w:ascii="Galliard BT" w:eastAsia="Calibri" w:hAnsi="Galliard BT"/>
          <w:szCs w:val="24"/>
          <w:lang w:val="pt-BR"/>
        </w:rPr>
        <w:t xml:space="preserve">não poderemos sequer continuar raciocinando, porque </w:t>
      </w:r>
      <w:r w:rsidR="00D70F95">
        <w:rPr>
          <w:rFonts w:ascii="Galliard BT" w:eastAsia="Calibri" w:hAnsi="Galliard BT"/>
          <w:szCs w:val="24"/>
          <w:lang w:val="pt-BR"/>
        </w:rPr>
        <w:t>não teremos nenhuma confiança de</w:t>
      </w:r>
      <w:r w:rsidR="008241DB">
        <w:rPr>
          <w:rFonts w:ascii="Galliard BT" w:eastAsia="Calibri" w:hAnsi="Galliard BT"/>
          <w:szCs w:val="24"/>
          <w:lang w:val="pt-BR"/>
        </w:rPr>
        <w:t xml:space="preserve"> que </w:t>
      </w:r>
      <w:r w:rsidR="009F5252">
        <w:rPr>
          <w:rFonts w:ascii="Galliard BT" w:eastAsia="Calibri" w:hAnsi="Galliard BT"/>
          <w:szCs w:val="24"/>
          <w:lang w:val="pt-BR"/>
        </w:rPr>
        <w:t xml:space="preserve">nos </w:t>
      </w:r>
      <w:r w:rsidR="008241DB">
        <w:rPr>
          <w:rFonts w:ascii="Galliard BT" w:eastAsia="Calibri" w:hAnsi="Galliard BT"/>
          <w:szCs w:val="24"/>
          <w:lang w:val="pt-BR"/>
        </w:rPr>
        <w:t>recordamos</w:t>
      </w:r>
      <w:r w:rsidRPr="000F6154">
        <w:rPr>
          <w:rFonts w:ascii="Galliard BT" w:eastAsia="Calibri" w:hAnsi="Galliard BT"/>
          <w:szCs w:val="24"/>
          <w:lang w:val="pt-BR"/>
        </w:rPr>
        <w:t xml:space="preserve"> da premissa onde começou o silogismo. Deste modo, alguma confiabilidade na memória e, portanto, alguma aceitação da condição temporal da nossa existência como uma realidade dada que não pode ser questionada dentro da própria teoria do conhecimento, é, então, uma condição prévia da simples possibilidade</w:t>
      </w:r>
      <w:r w:rsidR="009F5252">
        <w:rPr>
          <w:rFonts w:ascii="Galliard BT" w:eastAsia="Calibri" w:hAnsi="Galliard BT"/>
          <w:szCs w:val="24"/>
          <w:lang w:val="pt-BR"/>
        </w:rPr>
        <w:t xml:space="preserve"> de uma teoria do conhecimento.</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Alguns filósofos da escola existencialista até chegaram a chamar um pouco a atenção para isto, como Karl Jaspers ou Ortega Y Gasset</w:t>
      </w:r>
      <w:r w:rsidR="001F19AB">
        <w:rPr>
          <w:rFonts w:ascii="Galliard BT" w:eastAsia="Calibri" w:hAnsi="Galliard BT"/>
          <w:szCs w:val="24"/>
          <w:lang w:val="pt-BR"/>
        </w:rPr>
        <w:t xml:space="preserve">, mas </w:t>
      </w:r>
      <w:r w:rsidRPr="000F6154">
        <w:rPr>
          <w:rFonts w:ascii="Galliard BT" w:eastAsia="Calibri" w:hAnsi="Galliard BT"/>
          <w:szCs w:val="24"/>
          <w:lang w:val="pt-BR"/>
        </w:rPr>
        <w:t xml:space="preserve">tenho a impressão que a análise da existência humana tomou outros rumos </w:t>
      </w:r>
      <w:r w:rsidR="009F5252">
        <w:rPr>
          <w:rFonts w:ascii="Galliard BT" w:eastAsia="Calibri" w:hAnsi="Galliard BT"/>
          <w:szCs w:val="24"/>
          <w:lang w:val="pt-BR"/>
        </w:rPr>
        <w:t>com Heidegger, Sartre, e acabou se perdendo:</w:t>
      </w:r>
      <w:r w:rsidRPr="000F6154">
        <w:rPr>
          <w:rFonts w:ascii="Galliard BT" w:eastAsia="Calibri" w:hAnsi="Galliard BT"/>
          <w:szCs w:val="24"/>
          <w:lang w:val="pt-BR"/>
        </w:rPr>
        <w:t xml:space="preserve"> o trabalho iniciado por Jaspers e Ortega Y Gasset ficou parado no ar.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Nesse sentido, se colocarmos o problema da nossa existência</w:t>
      </w:r>
      <w:r w:rsidR="001F19AB">
        <w:rPr>
          <w:rFonts w:ascii="Galliard BT" w:eastAsia="Calibri" w:hAnsi="Galliard BT"/>
          <w:szCs w:val="24"/>
          <w:lang w:val="pt-BR"/>
        </w:rPr>
        <w:t>,</w:t>
      </w:r>
      <w:r w:rsidRPr="000F6154">
        <w:rPr>
          <w:rFonts w:ascii="Galliard BT" w:eastAsia="Calibri" w:hAnsi="Galliard BT"/>
          <w:szCs w:val="24"/>
          <w:lang w:val="pt-BR"/>
        </w:rPr>
        <w:t xml:space="preserve"> não abstratamente, não falando de existência humana em geral, mas falando da nossa própria existência de sujeitos concretos que estão no momento se dedicando a problemas de teoria do conhecimento, veremos que há uma série de condições sem as quais eu sequer poderia ter chegado a colocar es</w:t>
      </w:r>
      <w:r w:rsidR="00905EF7">
        <w:rPr>
          <w:rFonts w:ascii="Galliard BT" w:eastAsia="Calibri" w:hAnsi="Galliard BT"/>
          <w:szCs w:val="24"/>
          <w:lang w:val="pt-BR"/>
        </w:rPr>
        <w:t>ta questão. A primeira condição − a primeira e a mais óbvia −</w:t>
      </w:r>
      <w:r w:rsidRPr="000F6154">
        <w:rPr>
          <w:rFonts w:ascii="Galliard BT" w:eastAsia="Calibri" w:hAnsi="Galliard BT"/>
          <w:szCs w:val="24"/>
          <w:lang w:val="pt-BR"/>
        </w:rPr>
        <w:t xml:space="preserve"> é </w:t>
      </w:r>
      <w:r w:rsidRPr="00591128">
        <w:rPr>
          <w:rFonts w:ascii="Galliard BT" w:eastAsia="Calibri" w:hAnsi="Galliard BT"/>
          <w:i/>
          <w:szCs w:val="24"/>
          <w:lang w:val="pt-BR"/>
        </w:rPr>
        <w:t>o aprendizado da língua na qual estou ra</w:t>
      </w:r>
      <w:r w:rsidR="00EC70B0" w:rsidRPr="00591128">
        <w:rPr>
          <w:rFonts w:ascii="Galliard BT" w:eastAsia="Calibri" w:hAnsi="Galliard BT"/>
          <w:i/>
          <w:szCs w:val="24"/>
          <w:lang w:val="pt-BR"/>
        </w:rPr>
        <w:t>ciocinando, escrevendo, falando</w:t>
      </w:r>
      <w:r w:rsidRPr="00591128">
        <w:rPr>
          <w:rFonts w:ascii="Galliard BT" w:eastAsia="Calibri" w:hAnsi="Galliard BT"/>
          <w:i/>
          <w:szCs w:val="24"/>
          <w:lang w:val="pt-BR"/>
        </w:rPr>
        <w:t xml:space="preserve"> etc</w:t>
      </w:r>
      <w:r w:rsidR="00905EF7" w:rsidRPr="00591128">
        <w:rPr>
          <w:rFonts w:ascii="Galliard BT" w:eastAsia="Calibri" w:hAnsi="Galliard BT"/>
          <w:i/>
          <w:szCs w:val="24"/>
          <w:lang w:val="pt-BR"/>
        </w:rPr>
        <w:t>.</w:t>
      </w:r>
      <w:r w:rsidRPr="000F6154">
        <w:rPr>
          <w:rFonts w:ascii="Galliard BT" w:eastAsia="Calibri" w:hAnsi="Galliard BT"/>
          <w:szCs w:val="24"/>
          <w:lang w:val="pt-BR"/>
        </w:rPr>
        <w:t>, e sei que esta língua não foi inventada por mim. Para que aprendesse esta língua foi neces</w:t>
      </w:r>
      <w:r w:rsidR="009F245B">
        <w:rPr>
          <w:rFonts w:ascii="Galliard BT" w:eastAsia="Calibri" w:hAnsi="Galliard BT"/>
          <w:szCs w:val="24"/>
          <w:lang w:val="pt-BR"/>
        </w:rPr>
        <w:t>sário que eu nascesse algum dia −</w:t>
      </w:r>
      <w:r w:rsidRPr="000F6154">
        <w:rPr>
          <w:rFonts w:ascii="Galliard BT" w:eastAsia="Calibri" w:hAnsi="Galliard BT"/>
          <w:szCs w:val="24"/>
          <w:lang w:val="pt-BR"/>
        </w:rPr>
        <w:t xml:space="preserve"> não me lembro do meu nascimento, não fui test</w:t>
      </w:r>
      <w:r w:rsidR="009F245B">
        <w:rPr>
          <w:rFonts w:ascii="Galliard BT" w:eastAsia="Calibri" w:hAnsi="Galliard BT"/>
          <w:szCs w:val="24"/>
          <w:lang w:val="pt-BR"/>
        </w:rPr>
        <w:t>emunha ocular do meu nascimento −</w:t>
      </w:r>
      <w:r w:rsidRPr="000F6154">
        <w:rPr>
          <w:rFonts w:ascii="Galliard BT" w:eastAsia="Calibri" w:hAnsi="Galliard BT"/>
          <w:szCs w:val="24"/>
          <w:lang w:val="pt-BR"/>
        </w:rPr>
        <w:t xml:space="preserve"> logo, já tenho de começar confiando no depoimento de terceiros, que são meu pai, minha mãe, minha </w:t>
      </w:r>
      <w:r w:rsidR="00905EF7">
        <w:rPr>
          <w:rFonts w:ascii="Galliard BT" w:eastAsia="Calibri" w:hAnsi="Galliard BT"/>
          <w:szCs w:val="24"/>
          <w:lang w:val="pt-BR"/>
        </w:rPr>
        <w:t>a</w:t>
      </w:r>
      <w:r w:rsidRPr="000F6154">
        <w:rPr>
          <w:rFonts w:ascii="Galliard BT" w:eastAsia="Calibri" w:hAnsi="Galliard BT"/>
          <w:szCs w:val="24"/>
          <w:lang w:val="pt-BR"/>
        </w:rPr>
        <w:t xml:space="preserve">vó, minha tia e o oficial do registro civil. Desde logo, vamos admitir essa premissa óbvia: </w:t>
      </w:r>
      <w:r w:rsidRPr="0065533B">
        <w:rPr>
          <w:rFonts w:ascii="Galliard BT" w:eastAsia="Calibri" w:hAnsi="Galliard BT"/>
          <w:i/>
          <w:szCs w:val="24"/>
          <w:lang w:val="pt-BR"/>
        </w:rPr>
        <w:t>toda e qualquer possibilidade de conhecimento se baseia na confiança prévia que tenho em outros seres humanos</w:t>
      </w:r>
      <w:r w:rsidRPr="000F6154">
        <w:rPr>
          <w:rFonts w:ascii="Galliard BT" w:eastAsia="Calibri" w:hAnsi="Galliard BT"/>
          <w:szCs w:val="24"/>
          <w:lang w:val="pt-BR"/>
        </w:rPr>
        <w:t>, pois sem isso eu não poderia ter chegado até aqui e não poderia estar falando de teoria do conhecimento.</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A confiabilidade do testemunho humano, embora não seja uma confiabilidade absoluta, é uma premissa da teoria do conhecimento, e a própria teoria do conhecimento pode aprimorar a consciência que temos da validade do testemunho e pode criar uma criteriologia para separar os testemunhos mais co</w:t>
      </w:r>
      <w:r w:rsidR="00EC70B0">
        <w:rPr>
          <w:rFonts w:ascii="Galliard BT" w:eastAsia="Calibri" w:hAnsi="Galliard BT"/>
          <w:szCs w:val="24"/>
          <w:lang w:val="pt-BR"/>
        </w:rPr>
        <w:t xml:space="preserve">nfiáveis dos menos confiáveis </w:t>
      </w:r>
      <w:r w:rsidR="00591128">
        <w:rPr>
          <w:rFonts w:ascii="Galliard BT" w:eastAsia="Calibri" w:hAnsi="Galliard BT"/>
          <w:szCs w:val="24"/>
          <w:lang w:val="pt-BR"/>
        </w:rPr>
        <w:t>etc.;</w:t>
      </w:r>
      <w:r w:rsidRPr="000F6154">
        <w:rPr>
          <w:rFonts w:ascii="Galliard BT" w:eastAsia="Calibri" w:hAnsi="Galliard BT"/>
          <w:szCs w:val="24"/>
          <w:lang w:val="pt-BR"/>
        </w:rPr>
        <w:t xml:space="preserve"> ela pode fazer isso, mas não pode questionar universalmente e abstratamente a validade do testemunho.</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Segundo, nós sabemos que daí para adiante o</w:t>
      </w:r>
      <w:r w:rsidR="00905EF7">
        <w:rPr>
          <w:rFonts w:ascii="Galliard BT" w:eastAsia="Calibri" w:hAnsi="Galliard BT"/>
          <w:szCs w:val="24"/>
          <w:lang w:val="pt-BR"/>
        </w:rPr>
        <w:t xml:space="preserve"> que</w:t>
      </w:r>
      <w:r w:rsidRPr="000F6154">
        <w:rPr>
          <w:rFonts w:ascii="Galliard BT" w:eastAsia="Calibri" w:hAnsi="Galliard BT"/>
          <w:szCs w:val="24"/>
          <w:lang w:val="pt-BR"/>
        </w:rPr>
        <w:t xml:space="preserve"> quer que desenvolvamos ao longo do nosso trabalho de teoria do conhecimento ou do nosso trabalho em qualquer ciência que seja, estará para sempre vinculado a esta confiabilidade do testemunho e</w:t>
      </w:r>
      <w:r w:rsidR="00905EF7">
        <w:rPr>
          <w:rFonts w:ascii="Galliard BT" w:eastAsia="Calibri" w:hAnsi="Galliard BT"/>
          <w:szCs w:val="24"/>
          <w:lang w:val="pt-BR"/>
        </w:rPr>
        <w:t xml:space="preserve"> que</w:t>
      </w:r>
      <w:r w:rsidRPr="000F6154">
        <w:rPr>
          <w:rFonts w:ascii="Galliard BT" w:eastAsia="Calibri" w:hAnsi="Galliard BT"/>
          <w:szCs w:val="24"/>
          <w:lang w:val="pt-BR"/>
        </w:rPr>
        <w:t>, portanto, nenhum ser humano poderá se colocar acima do universo do testemunho</w:t>
      </w:r>
      <w:r w:rsidR="0065533B">
        <w:rPr>
          <w:rFonts w:ascii="Galliard BT" w:eastAsia="Calibri" w:hAnsi="Galliard BT"/>
          <w:szCs w:val="24"/>
          <w:lang w:val="pt-BR"/>
        </w:rPr>
        <w:t xml:space="preserve"> humano e julgá-lo como um todo;</w:t>
      </w:r>
      <w:r w:rsidRPr="000F6154">
        <w:rPr>
          <w:rFonts w:ascii="Galliard BT" w:eastAsia="Calibri" w:hAnsi="Galliard BT"/>
          <w:szCs w:val="24"/>
          <w:lang w:val="pt-BR"/>
        </w:rPr>
        <w:t xml:space="preserve"> isso é absolutamente </w:t>
      </w:r>
      <w:r w:rsidR="0065533B">
        <w:rPr>
          <w:rFonts w:ascii="Galliard BT" w:eastAsia="Calibri" w:hAnsi="Galliard BT"/>
          <w:szCs w:val="24"/>
          <w:lang w:val="pt-BR"/>
        </w:rPr>
        <w:t>fundamental. Dito de outro modo:</w:t>
      </w:r>
      <w:r w:rsidRPr="000F6154">
        <w:rPr>
          <w:rFonts w:ascii="Galliard BT" w:eastAsia="Calibri" w:hAnsi="Galliard BT"/>
          <w:szCs w:val="24"/>
          <w:lang w:val="pt-BR"/>
        </w:rPr>
        <w:t xml:space="preserve"> não há nenhuma modalidade de conhecimento que possa por si julgar, validar o</w:t>
      </w:r>
      <w:r w:rsidR="00905EF7">
        <w:rPr>
          <w:rFonts w:ascii="Galliard BT" w:eastAsia="Calibri" w:hAnsi="Galliard BT"/>
          <w:szCs w:val="24"/>
          <w:lang w:val="pt-BR"/>
        </w:rPr>
        <w:t>u invalidar o testemunho humano; o testemunho humano paira a</w:t>
      </w:r>
      <w:r w:rsidRPr="000F6154">
        <w:rPr>
          <w:rFonts w:ascii="Galliard BT" w:eastAsia="Calibri" w:hAnsi="Galliard BT"/>
          <w:szCs w:val="24"/>
          <w:lang w:val="pt-BR"/>
        </w:rPr>
        <w:t xml:space="preserve">cima de tudo isso como condição fundamental da própria existência do investigador, da condição de possibilidade de que ele investigue alguma coisa e assim por diante. </w:t>
      </w:r>
    </w:p>
    <w:p w:rsidR="00330E03" w:rsidRPr="00905EF7" w:rsidRDefault="00330E03" w:rsidP="00330E03">
      <w:pPr>
        <w:spacing w:after="0" w:line="240" w:lineRule="auto"/>
        <w:jc w:val="both"/>
        <w:rPr>
          <w:rFonts w:ascii="Galliard BT" w:eastAsia="Calibri" w:hAnsi="Galliard BT"/>
          <w:b/>
          <w:color w:val="FF0000"/>
          <w:szCs w:val="24"/>
          <w:lang w:val="pt-BR"/>
        </w:rPr>
      </w:pPr>
    </w:p>
    <w:p w:rsidR="0079151A" w:rsidRPr="000F6154" w:rsidRDefault="000F51C1" w:rsidP="00330E03">
      <w:pPr>
        <w:spacing w:after="0" w:line="240" w:lineRule="auto"/>
        <w:jc w:val="both"/>
        <w:rPr>
          <w:rFonts w:ascii="Galliard BT" w:eastAsia="Calibri" w:hAnsi="Galliard BT"/>
          <w:szCs w:val="24"/>
          <w:lang w:val="pt-BR"/>
        </w:rPr>
      </w:pPr>
      <w:r>
        <w:rPr>
          <w:rFonts w:ascii="Galliard BT" w:eastAsia="Calibri" w:hAnsi="Galliard BT"/>
          <w:szCs w:val="24"/>
          <w:lang w:val="pt-BR"/>
        </w:rPr>
        <w:t>Entre a realidade do testemunho humano −</w:t>
      </w:r>
      <w:r w:rsidR="0079151A" w:rsidRPr="000F6154">
        <w:rPr>
          <w:rFonts w:ascii="Galliard BT" w:eastAsia="Calibri" w:hAnsi="Galliard BT"/>
          <w:szCs w:val="24"/>
          <w:lang w:val="pt-BR"/>
        </w:rPr>
        <w:t xml:space="preserve"> a existência desse fenômeno chamado testemunho humano </w:t>
      </w:r>
      <w:r>
        <w:rPr>
          <w:rFonts w:ascii="Galliard BT" w:eastAsia="Calibri" w:hAnsi="Galliard BT"/>
          <w:szCs w:val="24"/>
          <w:lang w:val="pt-BR"/>
        </w:rPr>
        <w:t xml:space="preserve">− </w:t>
      </w:r>
      <w:r w:rsidR="0079151A" w:rsidRPr="000F6154">
        <w:rPr>
          <w:rFonts w:ascii="Galliard BT" w:eastAsia="Calibri" w:hAnsi="Galliard BT"/>
          <w:szCs w:val="24"/>
          <w:lang w:val="pt-BR"/>
        </w:rPr>
        <w:t>e a consciência crítica que temos disso como filósofos</w:t>
      </w:r>
      <w:r w:rsidR="00127540">
        <w:rPr>
          <w:rFonts w:ascii="Galliard BT" w:eastAsia="Calibri" w:hAnsi="Galliard BT"/>
          <w:szCs w:val="24"/>
          <w:lang w:val="pt-BR"/>
        </w:rPr>
        <w:t>,</w:t>
      </w:r>
      <w:r w:rsidR="0079151A" w:rsidRPr="000F6154">
        <w:rPr>
          <w:rFonts w:ascii="Galliard BT" w:eastAsia="Calibri" w:hAnsi="Galliard BT"/>
          <w:szCs w:val="24"/>
          <w:lang w:val="pt-BR"/>
        </w:rPr>
        <w:t xml:space="preserve"> existe a mesma relação que, segundo Aristóteles, existia entre todo conhecimento pré-filosófico e o conhecimento filosófico, não cabendo ao conhecimento filosófico invalida</w:t>
      </w:r>
      <w:r>
        <w:rPr>
          <w:rFonts w:ascii="Galliard BT" w:eastAsia="Calibri" w:hAnsi="Galliard BT"/>
          <w:szCs w:val="24"/>
          <w:lang w:val="pt-BR"/>
        </w:rPr>
        <w:t>r o conhecimento pré-filosófico;</w:t>
      </w:r>
      <w:r w:rsidR="0079151A" w:rsidRPr="000F6154">
        <w:rPr>
          <w:rFonts w:ascii="Galliard BT" w:eastAsia="Calibri" w:hAnsi="Galliard BT"/>
          <w:szCs w:val="24"/>
          <w:lang w:val="pt-BR"/>
        </w:rPr>
        <w:t xml:space="preserve"> ele só pode aprimorá-lo criticamente, mas não pode negá-lo e não pode criar outro patamar de conhecimento desde o qual o conhecimento pré-filosófico seja invalidado ou</w:t>
      </w:r>
      <w:r>
        <w:rPr>
          <w:rFonts w:ascii="Galliard BT" w:eastAsia="Calibri" w:hAnsi="Galliard BT"/>
          <w:szCs w:val="24"/>
          <w:lang w:val="pt-BR"/>
        </w:rPr>
        <w:t xml:space="preserve"> reduzido a uma escala inferior.</w:t>
      </w:r>
      <w:r w:rsidR="0079151A" w:rsidRPr="000F6154">
        <w:rPr>
          <w:rFonts w:ascii="Galliard BT" w:eastAsia="Calibri" w:hAnsi="Galliard BT"/>
          <w:szCs w:val="24"/>
          <w:lang w:val="pt-BR"/>
        </w:rPr>
        <w:t xml:space="preserve"> </w:t>
      </w:r>
      <w:r>
        <w:rPr>
          <w:rFonts w:ascii="Galliard BT" w:eastAsia="Calibri" w:hAnsi="Galliard BT"/>
          <w:szCs w:val="24"/>
          <w:lang w:val="pt-BR"/>
        </w:rPr>
        <w:t>Ao contrário:</w:t>
      </w:r>
      <w:r w:rsidR="0079151A" w:rsidRPr="000F6154">
        <w:rPr>
          <w:rFonts w:ascii="Galliard BT" w:eastAsia="Calibri" w:hAnsi="Galliard BT"/>
          <w:szCs w:val="24"/>
          <w:lang w:val="pt-BR"/>
        </w:rPr>
        <w:t xml:space="preserve"> todo conhecimento é pré-filosófico, inclusive o conhecimento filosófico. Todo conhecimento é baseado no testemunho humano, inclusive a analise crítica que fazemos do testemunho humano para aperfeiçoá-lo e separar os testemunhos melhores dos piores e assim por diante.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Em segundo lugar, nós sabemos que para chegarmos até aqui e </w:t>
      </w:r>
      <w:r w:rsidR="000F51C1">
        <w:rPr>
          <w:rFonts w:ascii="Galliard BT" w:eastAsia="Calibri" w:hAnsi="Galliard BT"/>
          <w:szCs w:val="24"/>
          <w:lang w:val="pt-BR"/>
        </w:rPr>
        <w:t xml:space="preserve">podermos </w:t>
      </w:r>
      <w:r w:rsidRPr="000F6154">
        <w:rPr>
          <w:rFonts w:ascii="Galliard BT" w:eastAsia="Calibri" w:hAnsi="Galliard BT"/>
          <w:szCs w:val="24"/>
          <w:lang w:val="pt-BR"/>
        </w:rPr>
        <w:t>col</w:t>
      </w:r>
      <w:r w:rsidR="000F51C1">
        <w:rPr>
          <w:rFonts w:ascii="Galliard BT" w:eastAsia="Calibri" w:hAnsi="Galliard BT"/>
          <w:szCs w:val="24"/>
          <w:lang w:val="pt-BR"/>
        </w:rPr>
        <w:t>oc</w:t>
      </w:r>
      <w:r w:rsidRPr="000F6154">
        <w:rPr>
          <w:rFonts w:ascii="Galliard BT" w:eastAsia="Calibri" w:hAnsi="Galliard BT"/>
          <w:szCs w:val="24"/>
          <w:lang w:val="pt-BR"/>
        </w:rPr>
        <w:t>ar essa situação</w:t>
      </w:r>
      <w:r w:rsidR="000F51C1">
        <w:rPr>
          <w:rFonts w:ascii="Galliard BT" w:eastAsia="Calibri" w:hAnsi="Galliard BT"/>
          <w:szCs w:val="24"/>
          <w:lang w:val="pt-BR"/>
        </w:rPr>
        <w:t xml:space="preserve"> −</w:t>
      </w:r>
      <w:r w:rsidRPr="000F6154">
        <w:rPr>
          <w:rFonts w:ascii="Galliard BT" w:eastAsia="Calibri" w:hAnsi="Galliard BT"/>
          <w:szCs w:val="24"/>
          <w:lang w:val="pt-BR"/>
        </w:rPr>
        <w:t xml:space="preserve"> colocar esses problemas </w:t>
      </w:r>
      <w:r w:rsidR="000F51C1">
        <w:rPr>
          <w:rFonts w:ascii="Galliard BT" w:eastAsia="Calibri" w:hAnsi="Galliard BT"/>
          <w:szCs w:val="24"/>
          <w:lang w:val="pt-BR"/>
        </w:rPr>
        <w:t xml:space="preserve">− </w:t>
      </w:r>
      <w:r w:rsidRPr="000F6154">
        <w:rPr>
          <w:rFonts w:ascii="Galliard BT" w:eastAsia="Calibri" w:hAnsi="Galliard BT"/>
          <w:szCs w:val="24"/>
          <w:lang w:val="pt-BR"/>
        </w:rPr>
        <w:t>é necessário que tenhamos perma</w:t>
      </w:r>
      <w:r w:rsidR="000F51C1">
        <w:rPr>
          <w:rFonts w:ascii="Galliard BT" w:eastAsia="Calibri" w:hAnsi="Galliard BT"/>
          <w:szCs w:val="24"/>
          <w:lang w:val="pt-BR"/>
        </w:rPr>
        <w:t>necido vivos durante esse tempo;</w:t>
      </w:r>
      <w:r w:rsidRPr="000F6154">
        <w:rPr>
          <w:rFonts w:ascii="Galliard BT" w:eastAsia="Calibri" w:hAnsi="Galliard BT"/>
          <w:szCs w:val="24"/>
          <w:lang w:val="pt-BR"/>
        </w:rPr>
        <w:t xml:space="preserve"> que algo tenha nos mantido na existência. Se perguntarmos por que continuei existindo ao longo deste tempo? Vamos ter de reconhecer que houve pelo menos um período em que a manutenção do nosso ser na existência não dependeu de nós mesmos no mais mínimo que fosse, e foi todo o período inicial da</w:t>
      </w:r>
      <w:r w:rsidR="000F51C1">
        <w:rPr>
          <w:rFonts w:ascii="Galliard BT" w:eastAsia="Calibri" w:hAnsi="Galliard BT"/>
          <w:szCs w:val="24"/>
          <w:lang w:val="pt-BR"/>
        </w:rPr>
        <w:t xml:space="preserve"> nossa</w:t>
      </w:r>
      <w:r w:rsidRPr="000F6154">
        <w:rPr>
          <w:rFonts w:ascii="Galliard BT" w:eastAsia="Calibri" w:hAnsi="Galliard BT"/>
          <w:szCs w:val="24"/>
          <w:lang w:val="pt-BR"/>
        </w:rPr>
        <w:t xml:space="preserve"> existência; se alguém não cuidasse de nós, não nos alimentasse e n</w:t>
      </w:r>
      <w:r w:rsidR="004005F4">
        <w:rPr>
          <w:rFonts w:ascii="Galliard BT" w:eastAsia="Calibri" w:hAnsi="Galliard BT"/>
          <w:szCs w:val="24"/>
          <w:lang w:val="pt-BR"/>
        </w:rPr>
        <w:t>ão nos protegesse contra as doenças</w:t>
      </w:r>
      <w:r w:rsidRPr="000F6154">
        <w:rPr>
          <w:rFonts w:ascii="Galliard BT" w:eastAsia="Calibri" w:hAnsi="Galliard BT"/>
          <w:szCs w:val="24"/>
          <w:lang w:val="pt-BR"/>
        </w:rPr>
        <w:t xml:space="preserve"> etc</w:t>
      </w:r>
      <w:r w:rsidR="004005F4">
        <w:rPr>
          <w:rFonts w:ascii="Galliard BT" w:eastAsia="Calibri" w:hAnsi="Galliard BT"/>
          <w:szCs w:val="24"/>
          <w:lang w:val="pt-BR"/>
        </w:rPr>
        <w:t>.</w:t>
      </w:r>
      <w:r w:rsidRPr="000F6154">
        <w:rPr>
          <w:rFonts w:ascii="Galliard BT" w:eastAsia="Calibri" w:hAnsi="Galliard BT"/>
          <w:szCs w:val="24"/>
          <w:lang w:val="pt-BR"/>
        </w:rPr>
        <w:t xml:space="preserve">, não poderíamos ter feito isso por nós mesmos. Frequentemente somos colocados de novo nessa situação quando </w:t>
      </w:r>
      <w:r w:rsidR="004005F4">
        <w:rPr>
          <w:rFonts w:ascii="Galliard BT" w:eastAsia="Calibri" w:hAnsi="Galliard BT"/>
          <w:szCs w:val="24"/>
          <w:lang w:val="pt-BR"/>
        </w:rPr>
        <w:t xml:space="preserve">somos </w:t>
      </w:r>
      <w:r w:rsidRPr="000F6154">
        <w:rPr>
          <w:rFonts w:ascii="Galliard BT" w:eastAsia="Calibri" w:hAnsi="Galliard BT"/>
          <w:szCs w:val="24"/>
          <w:lang w:val="pt-BR"/>
        </w:rPr>
        <w:t>tomados por uma doença muito grave da qual não podemos nos cuidar e somos obrigados a aceitar cuidados de outras pessoas</w:t>
      </w:r>
      <w:r w:rsidR="004005F4">
        <w:rPr>
          <w:rFonts w:ascii="Galliard BT" w:eastAsia="Calibri" w:hAnsi="Galliard BT"/>
          <w:szCs w:val="24"/>
          <w:lang w:val="pt-BR"/>
        </w:rPr>
        <w:t>.</w:t>
      </w:r>
      <w:r w:rsidRPr="000F6154">
        <w:rPr>
          <w:rFonts w:ascii="Galliard BT" w:eastAsia="Calibri" w:hAnsi="Galliard BT"/>
          <w:szCs w:val="24"/>
          <w:lang w:val="pt-BR"/>
        </w:rPr>
        <w:t xml:space="preserve"> </w:t>
      </w:r>
      <w:r w:rsidR="004005F4">
        <w:rPr>
          <w:rFonts w:ascii="Galliard BT" w:eastAsia="Calibri" w:hAnsi="Galliard BT"/>
          <w:szCs w:val="24"/>
          <w:lang w:val="pt-BR"/>
        </w:rPr>
        <w:t>Isso acontece o tempo todo.</w:t>
      </w:r>
      <w:r w:rsidRPr="000F6154">
        <w:rPr>
          <w:rFonts w:ascii="Galliard BT" w:eastAsia="Calibri" w:hAnsi="Galliard BT"/>
          <w:szCs w:val="24"/>
          <w:lang w:val="pt-BR"/>
        </w:rPr>
        <w:t xml:space="preserve"> </w:t>
      </w:r>
      <w:r w:rsidR="004005F4">
        <w:rPr>
          <w:rFonts w:ascii="Galliard BT" w:eastAsia="Calibri" w:hAnsi="Galliard BT"/>
          <w:szCs w:val="24"/>
          <w:lang w:val="pt-BR"/>
        </w:rPr>
        <w:t>P</w:t>
      </w:r>
      <w:r w:rsidRPr="000F6154">
        <w:rPr>
          <w:rFonts w:ascii="Galliard BT" w:eastAsia="Calibri" w:hAnsi="Galliard BT"/>
          <w:szCs w:val="24"/>
          <w:lang w:val="pt-BR"/>
        </w:rPr>
        <w:t>ortanto, esse é o segundo item da teoria do conhecimento, da teoria básica do conhecimento ou se quisere</w:t>
      </w:r>
      <w:r w:rsidR="004005F4">
        <w:rPr>
          <w:rFonts w:ascii="Galliard BT" w:eastAsia="Calibri" w:hAnsi="Galliard BT"/>
          <w:szCs w:val="24"/>
          <w:lang w:val="pt-BR"/>
        </w:rPr>
        <w:t>m da pré-teoria do conhecimento:</w:t>
      </w:r>
      <w:r w:rsidRPr="000F6154">
        <w:rPr>
          <w:rFonts w:ascii="Galliard BT" w:eastAsia="Calibri" w:hAnsi="Galliard BT"/>
          <w:szCs w:val="24"/>
          <w:lang w:val="pt-BR"/>
        </w:rPr>
        <w:t xml:space="preserve"> é reconhecer que nós somo</w:t>
      </w:r>
      <w:r w:rsidR="004005F4">
        <w:rPr>
          <w:rFonts w:ascii="Galliard BT" w:eastAsia="Calibri" w:hAnsi="Galliard BT"/>
          <w:szCs w:val="24"/>
          <w:lang w:val="pt-BR"/>
        </w:rPr>
        <w:t>s filhos da solidariedade humana;</w:t>
      </w:r>
      <w:r w:rsidRPr="000F6154">
        <w:rPr>
          <w:rFonts w:ascii="Galliard BT" w:eastAsia="Calibri" w:hAnsi="Galliard BT"/>
          <w:szCs w:val="24"/>
          <w:lang w:val="pt-BR"/>
        </w:rPr>
        <w:t xml:space="preserve"> se ela não existisse e as pessoas nos jogassem no mato, os macacos nos comeriam e não estaríamos aqui.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Se perguntarmos por que as pessoas fizeram isso, por que elas cuidaram de nós, por que permitiram que nós continuássemos existindo quando poderiam </w:t>
      </w:r>
      <w:r w:rsidR="004005F4">
        <w:rPr>
          <w:rFonts w:ascii="Galliard BT" w:eastAsia="Calibri" w:hAnsi="Galliard BT"/>
          <w:szCs w:val="24"/>
          <w:lang w:val="pt-BR"/>
        </w:rPr>
        <w:t xml:space="preserve">facilmente </w:t>
      </w:r>
      <w:r w:rsidRPr="000F6154">
        <w:rPr>
          <w:rFonts w:ascii="Galliard BT" w:eastAsia="Calibri" w:hAnsi="Galliard BT"/>
          <w:szCs w:val="24"/>
          <w:lang w:val="pt-BR"/>
        </w:rPr>
        <w:t xml:space="preserve">ter nos jogado </w:t>
      </w:r>
      <w:r w:rsidR="004005F4">
        <w:rPr>
          <w:rFonts w:ascii="Galliard BT" w:eastAsia="Calibri" w:hAnsi="Galliard BT"/>
          <w:szCs w:val="24"/>
          <w:lang w:val="pt-BR"/>
        </w:rPr>
        <w:t>numa lata de lixo, jogado pel</w:t>
      </w:r>
      <w:r w:rsidRPr="000F6154">
        <w:rPr>
          <w:rFonts w:ascii="Galliard BT" w:eastAsia="Calibri" w:hAnsi="Galliard BT"/>
          <w:szCs w:val="24"/>
          <w:lang w:val="pt-BR"/>
        </w:rPr>
        <w:t>a janela, abandonado no chão? Poderíamos criar mu</w:t>
      </w:r>
      <w:r w:rsidR="004005F4">
        <w:rPr>
          <w:rFonts w:ascii="Galliard BT" w:eastAsia="Calibri" w:hAnsi="Galliard BT"/>
          <w:szCs w:val="24"/>
          <w:lang w:val="pt-BR"/>
        </w:rPr>
        <w:t>itas teorias para explicar isso:</w:t>
      </w:r>
      <w:r w:rsidRPr="000F6154">
        <w:rPr>
          <w:rFonts w:ascii="Galliard BT" w:eastAsia="Calibri" w:hAnsi="Galliard BT"/>
          <w:szCs w:val="24"/>
          <w:lang w:val="pt-BR"/>
        </w:rPr>
        <w:t xml:space="preserve"> podemos dizer, </w:t>
      </w:r>
      <w:r w:rsidR="004005F4">
        <w:rPr>
          <w:rFonts w:ascii="Galliard BT" w:eastAsia="Calibri" w:hAnsi="Galliard BT"/>
          <w:szCs w:val="24"/>
          <w:lang w:val="pt-BR"/>
        </w:rPr>
        <w:t>por exemplo, que foi o instinto</w:t>
      </w:r>
      <w:r w:rsidR="00364C93">
        <w:rPr>
          <w:rFonts w:ascii="Galliard BT" w:eastAsia="Calibri" w:hAnsi="Galliard BT"/>
          <w:szCs w:val="24"/>
          <w:lang w:val="pt-BR"/>
        </w:rPr>
        <w:t>.</w:t>
      </w:r>
      <w:r w:rsidRPr="000F6154">
        <w:rPr>
          <w:rFonts w:ascii="Galliard BT" w:eastAsia="Calibri" w:hAnsi="Galliard BT"/>
          <w:szCs w:val="24"/>
          <w:lang w:val="pt-BR"/>
        </w:rPr>
        <w:t xml:space="preserve"> </w:t>
      </w:r>
      <w:r w:rsidR="00364C93">
        <w:rPr>
          <w:rFonts w:ascii="Galliard BT" w:eastAsia="Calibri" w:hAnsi="Galliard BT"/>
          <w:szCs w:val="24"/>
          <w:lang w:val="pt-BR"/>
        </w:rPr>
        <w:t>D</w:t>
      </w:r>
      <w:r w:rsidRPr="000F6154">
        <w:rPr>
          <w:rFonts w:ascii="Galliard BT" w:eastAsia="Calibri" w:hAnsi="Galliard BT"/>
          <w:szCs w:val="24"/>
          <w:lang w:val="pt-BR"/>
        </w:rPr>
        <w:t>amos, assim, nomes para coisas que desconhecemos</w:t>
      </w:r>
      <w:r w:rsidR="004005F4">
        <w:rPr>
          <w:rFonts w:ascii="Galliard BT" w:eastAsia="Calibri" w:hAnsi="Galliard BT"/>
          <w:szCs w:val="24"/>
          <w:lang w:val="pt-BR"/>
        </w:rPr>
        <w:t>. Por exemplo:</w:t>
      </w:r>
      <w:r w:rsidRPr="000F6154">
        <w:rPr>
          <w:rFonts w:ascii="Galliard BT" w:eastAsia="Calibri" w:hAnsi="Galliard BT"/>
          <w:szCs w:val="24"/>
          <w:lang w:val="pt-BR"/>
        </w:rPr>
        <w:t xml:space="preserve"> dizemos </w:t>
      </w:r>
      <w:r w:rsidR="004005F4">
        <w:rPr>
          <w:rFonts w:ascii="Galliard BT" w:eastAsia="Calibri" w:hAnsi="Galliard BT"/>
          <w:szCs w:val="24"/>
          <w:lang w:val="pt-BR"/>
        </w:rPr>
        <w:t xml:space="preserve">que </w:t>
      </w:r>
      <w:r w:rsidRPr="000F6154">
        <w:rPr>
          <w:rFonts w:ascii="Galliard BT" w:eastAsia="Calibri" w:hAnsi="Galliard BT"/>
          <w:szCs w:val="24"/>
          <w:lang w:val="pt-BR"/>
        </w:rPr>
        <w:t>é o i</w:t>
      </w:r>
      <w:r w:rsidR="004005F4">
        <w:rPr>
          <w:rFonts w:ascii="Galliard BT" w:eastAsia="Calibri" w:hAnsi="Galliard BT"/>
          <w:szCs w:val="24"/>
          <w:lang w:val="pt-BR"/>
        </w:rPr>
        <w:t xml:space="preserve">nstinto de sobrevivência grupal. </w:t>
      </w:r>
      <w:r w:rsidR="00364C93">
        <w:rPr>
          <w:rFonts w:ascii="Galliard BT" w:eastAsia="Calibri" w:hAnsi="Galliard BT"/>
          <w:szCs w:val="24"/>
          <w:lang w:val="pt-BR"/>
        </w:rPr>
        <w:t>E</w:t>
      </w:r>
      <w:r w:rsidRPr="000F6154">
        <w:rPr>
          <w:rFonts w:ascii="Galliard BT" w:eastAsia="Calibri" w:hAnsi="Galliard BT"/>
          <w:szCs w:val="24"/>
          <w:lang w:val="pt-BR"/>
        </w:rPr>
        <w:t>u não acredi</w:t>
      </w:r>
      <w:r w:rsidR="00364C93">
        <w:rPr>
          <w:rFonts w:ascii="Galliard BT" w:eastAsia="Calibri" w:hAnsi="Galliard BT"/>
          <w:szCs w:val="24"/>
          <w:lang w:val="pt-BR"/>
        </w:rPr>
        <w:t>to que isso seja uma explicação;</w:t>
      </w:r>
      <w:r w:rsidRPr="000F6154">
        <w:rPr>
          <w:rFonts w:ascii="Galliard BT" w:eastAsia="Calibri" w:hAnsi="Galliard BT"/>
          <w:szCs w:val="24"/>
          <w:lang w:val="pt-BR"/>
        </w:rPr>
        <w:t xml:space="preserve"> isso é apenas </w:t>
      </w:r>
      <w:r w:rsidR="004005F4" w:rsidRPr="000F6154">
        <w:rPr>
          <w:rFonts w:ascii="Galliard BT" w:eastAsia="Calibri" w:hAnsi="Galliard BT"/>
          <w:szCs w:val="24"/>
          <w:lang w:val="pt-BR"/>
        </w:rPr>
        <w:t>outro</w:t>
      </w:r>
      <w:r w:rsidRPr="000F6154">
        <w:rPr>
          <w:rFonts w:ascii="Galliard BT" w:eastAsia="Calibri" w:hAnsi="Galliard BT"/>
          <w:szCs w:val="24"/>
          <w:lang w:val="pt-BR"/>
        </w:rPr>
        <w:t xml:space="preserve"> nome que se dá para o fenômeno</w:t>
      </w:r>
      <w:r w:rsidR="00364C93">
        <w:rPr>
          <w:rFonts w:ascii="Galliard BT" w:eastAsia="Calibri" w:hAnsi="Galliard BT"/>
          <w:szCs w:val="24"/>
          <w:lang w:val="pt-BR"/>
        </w:rPr>
        <w:t>,</w:t>
      </w:r>
      <w:r w:rsidRPr="000F6154">
        <w:rPr>
          <w:rFonts w:ascii="Galliard BT" w:eastAsia="Calibri" w:hAnsi="Galliard BT"/>
          <w:szCs w:val="24"/>
          <w:lang w:val="pt-BR"/>
        </w:rPr>
        <w:t xml:space="preserve"> reduzindo</w:t>
      </w:r>
      <w:r w:rsidR="00364C93">
        <w:rPr>
          <w:rFonts w:ascii="Galliard BT" w:eastAsia="Calibri" w:hAnsi="Galliard BT"/>
          <w:szCs w:val="24"/>
          <w:lang w:val="pt-BR"/>
        </w:rPr>
        <w:t>-o a um dos seus aspectos.</w:t>
      </w:r>
      <w:r w:rsidRPr="000F6154">
        <w:rPr>
          <w:rFonts w:ascii="Galliard BT" w:eastAsia="Calibri" w:hAnsi="Galliard BT"/>
          <w:szCs w:val="24"/>
          <w:lang w:val="pt-BR"/>
        </w:rPr>
        <w:t xml:space="preserve"> </w:t>
      </w:r>
      <w:r w:rsidR="00364C93">
        <w:rPr>
          <w:rFonts w:ascii="Galliard BT" w:eastAsia="Calibri" w:hAnsi="Galliard BT"/>
          <w:szCs w:val="24"/>
          <w:lang w:val="pt-BR"/>
        </w:rPr>
        <w:t>D</w:t>
      </w:r>
      <w:r w:rsidRPr="000F6154">
        <w:rPr>
          <w:rFonts w:ascii="Galliard BT" w:eastAsia="Calibri" w:hAnsi="Galliard BT"/>
          <w:szCs w:val="24"/>
          <w:lang w:val="pt-BR"/>
        </w:rPr>
        <w:t>uvido que alguma mãe</w:t>
      </w:r>
      <w:r w:rsidR="00364C93">
        <w:rPr>
          <w:rFonts w:ascii="Galliard BT" w:eastAsia="Calibri" w:hAnsi="Galliard BT"/>
          <w:szCs w:val="24"/>
          <w:lang w:val="pt-BR"/>
        </w:rPr>
        <w:t>,</w:t>
      </w:r>
      <w:r w:rsidRPr="000F6154">
        <w:rPr>
          <w:rFonts w:ascii="Galliard BT" w:eastAsia="Calibri" w:hAnsi="Galliard BT"/>
          <w:szCs w:val="24"/>
          <w:lang w:val="pt-BR"/>
        </w:rPr>
        <w:t xml:space="preserve"> no instante </w:t>
      </w:r>
      <w:r w:rsidR="00364C93">
        <w:rPr>
          <w:rFonts w:ascii="Galliard BT" w:eastAsia="Calibri" w:hAnsi="Galliard BT"/>
          <w:szCs w:val="24"/>
          <w:lang w:val="pt-BR"/>
        </w:rPr>
        <w:t xml:space="preserve">em </w:t>
      </w:r>
      <w:r w:rsidRPr="000F6154">
        <w:rPr>
          <w:rFonts w:ascii="Galliard BT" w:eastAsia="Calibri" w:hAnsi="Galliard BT"/>
          <w:szCs w:val="24"/>
          <w:lang w:val="pt-BR"/>
        </w:rPr>
        <w:t>que cuida do seu filho</w:t>
      </w:r>
      <w:r w:rsidR="00364C93">
        <w:rPr>
          <w:rFonts w:ascii="Galliard BT" w:eastAsia="Calibri" w:hAnsi="Galliard BT"/>
          <w:szCs w:val="24"/>
          <w:lang w:val="pt-BR"/>
        </w:rPr>
        <w:t>,</w:t>
      </w:r>
      <w:r w:rsidRPr="000F6154">
        <w:rPr>
          <w:rFonts w:ascii="Galliard BT" w:eastAsia="Calibri" w:hAnsi="Galliard BT"/>
          <w:szCs w:val="24"/>
          <w:lang w:val="pt-BR"/>
        </w:rPr>
        <w:t xml:space="preserve"> esteja pensando na sobrevivência da espécie</w:t>
      </w:r>
      <w:r w:rsidR="00364C93">
        <w:rPr>
          <w:rFonts w:ascii="Galliard BT" w:eastAsia="Calibri" w:hAnsi="Galliard BT"/>
          <w:szCs w:val="24"/>
          <w:lang w:val="pt-BR"/>
        </w:rPr>
        <w:t>:</w:t>
      </w:r>
      <w:r w:rsidRPr="000F6154">
        <w:rPr>
          <w:rFonts w:ascii="Galliard BT" w:eastAsia="Calibri" w:hAnsi="Galliard BT"/>
          <w:szCs w:val="24"/>
          <w:lang w:val="pt-BR"/>
        </w:rPr>
        <w:t xml:space="preserve"> ela deve estar pensando na sobrevivência do seu filho apenas, e se for preciso </w:t>
      </w:r>
      <w:r w:rsidR="00364C93">
        <w:rPr>
          <w:rFonts w:ascii="Galliard BT" w:eastAsia="Calibri" w:hAnsi="Galliard BT"/>
          <w:szCs w:val="24"/>
          <w:lang w:val="pt-BR"/>
        </w:rPr>
        <w:t xml:space="preserve">até </w:t>
      </w:r>
      <w:r w:rsidRPr="000F6154">
        <w:rPr>
          <w:rFonts w:ascii="Galliard BT" w:eastAsia="Calibri" w:hAnsi="Galliard BT"/>
          <w:szCs w:val="24"/>
          <w:lang w:val="pt-BR"/>
        </w:rPr>
        <w:t>matar os filhos dos outros para isso</w:t>
      </w:r>
      <w:r w:rsidR="00364C93">
        <w:rPr>
          <w:rFonts w:ascii="Galliard BT" w:eastAsia="Calibri" w:hAnsi="Galliard BT"/>
          <w:szCs w:val="24"/>
          <w:lang w:val="pt-BR"/>
        </w:rPr>
        <w:t>,</w:t>
      </w:r>
      <w:r w:rsidRPr="000F6154">
        <w:rPr>
          <w:rFonts w:ascii="Galliard BT" w:eastAsia="Calibri" w:hAnsi="Galliard BT"/>
          <w:szCs w:val="24"/>
          <w:lang w:val="pt-BR"/>
        </w:rPr>
        <w:t xml:space="preserve"> </w:t>
      </w:r>
      <w:r w:rsidR="00364C93">
        <w:rPr>
          <w:rFonts w:ascii="Galliard BT" w:eastAsia="Calibri" w:hAnsi="Galliard BT"/>
          <w:szCs w:val="24"/>
          <w:lang w:val="pt-BR"/>
        </w:rPr>
        <w:t>às vezes o fará.</w:t>
      </w:r>
      <w:r w:rsidRPr="000F6154">
        <w:rPr>
          <w:rFonts w:ascii="Galliard BT" w:eastAsia="Calibri" w:hAnsi="Galliard BT"/>
          <w:szCs w:val="24"/>
          <w:lang w:val="pt-BR"/>
        </w:rPr>
        <w:t xml:space="preserve"> </w:t>
      </w:r>
      <w:r w:rsidR="00364C93">
        <w:rPr>
          <w:rFonts w:ascii="Galliard BT" w:eastAsia="Calibri" w:hAnsi="Galliard BT"/>
          <w:szCs w:val="24"/>
          <w:lang w:val="pt-BR"/>
        </w:rPr>
        <w:t>P</w:t>
      </w:r>
      <w:r w:rsidRPr="000F6154">
        <w:rPr>
          <w:rFonts w:ascii="Galliard BT" w:eastAsia="Calibri" w:hAnsi="Galliard BT"/>
          <w:szCs w:val="24"/>
          <w:lang w:val="pt-BR"/>
        </w:rPr>
        <w:t>ortanto, a relação entr</w:t>
      </w:r>
      <w:r w:rsidR="00364C93">
        <w:rPr>
          <w:rFonts w:ascii="Galliard BT" w:eastAsia="Calibri" w:hAnsi="Galliard BT"/>
          <w:szCs w:val="24"/>
          <w:lang w:val="pt-BR"/>
        </w:rPr>
        <w:t>e os cuidados que uma família dá</w:t>
      </w:r>
      <w:r w:rsidRPr="000F6154">
        <w:rPr>
          <w:rFonts w:ascii="Galliard BT" w:eastAsia="Calibri" w:hAnsi="Galliard BT"/>
          <w:szCs w:val="24"/>
          <w:lang w:val="pt-BR"/>
        </w:rPr>
        <w:t xml:space="preserve"> a um bebê e o “instinto de sobrevivência da espécie” são relações altamente problemáticas e indiretas e, sobretudo, apelar a esses tipos de conceitos é escapar do plano de concretude</w:t>
      </w:r>
      <w:r w:rsidR="00364C93">
        <w:rPr>
          <w:rFonts w:ascii="Galliard BT" w:eastAsia="Calibri" w:hAnsi="Galliard BT"/>
          <w:szCs w:val="24"/>
          <w:lang w:val="pt-BR"/>
        </w:rPr>
        <w:t>,</w:t>
      </w:r>
      <w:r w:rsidRPr="000F6154">
        <w:rPr>
          <w:rFonts w:ascii="Galliard BT" w:eastAsia="Calibri" w:hAnsi="Galliard BT"/>
          <w:szCs w:val="24"/>
          <w:lang w:val="pt-BR"/>
        </w:rPr>
        <w:t xml:space="preserve"> onde queremos manter a nossa análise</w:t>
      </w:r>
      <w:r w:rsidR="00364C93">
        <w:rPr>
          <w:rFonts w:ascii="Galliard BT" w:eastAsia="Calibri" w:hAnsi="Galliard BT"/>
          <w:szCs w:val="24"/>
          <w:lang w:val="pt-BR"/>
        </w:rPr>
        <w:t>,</w:t>
      </w:r>
      <w:r w:rsidRPr="000F6154">
        <w:rPr>
          <w:rFonts w:ascii="Galliard BT" w:eastAsia="Calibri" w:hAnsi="Galliard BT"/>
          <w:szCs w:val="24"/>
          <w:lang w:val="pt-BR"/>
        </w:rPr>
        <w:t xml:space="preserve"> e partir para recortes abstrativos que separam um aspecto do fenômeno de outros aspectos do fenômeno, e não é isso que queremos</w:t>
      </w:r>
      <w:r w:rsidR="00364C93">
        <w:rPr>
          <w:rFonts w:ascii="Galliard BT" w:eastAsia="Calibri" w:hAnsi="Galliard BT"/>
          <w:szCs w:val="24"/>
          <w:lang w:val="pt-BR"/>
        </w:rPr>
        <w:t>.</w:t>
      </w:r>
      <w:r w:rsidRPr="000F6154">
        <w:rPr>
          <w:rFonts w:ascii="Galliard BT" w:eastAsia="Calibri" w:hAnsi="Galliard BT"/>
          <w:szCs w:val="24"/>
          <w:lang w:val="pt-BR"/>
        </w:rPr>
        <w:t xml:space="preserve"> </w:t>
      </w:r>
      <w:r w:rsidR="00364C93">
        <w:rPr>
          <w:rFonts w:ascii="Galliard BT" w:eastAsia="Calibri" w:hAnsi="Galliard BT"/>
          <w:szCs w:val="24"/>
          <w:lang w:val="pt-BR"/>
        </w:rPr>
        <w:t>O que q</w:t>
      </w:r>
      <w:r w:rsidRPr="000F6154">
        <w:rPr>
          <w:rFonts w:ascii="Galliard BT" w:eastAsia="Calibri" w:hAnsi="Galliard BT"/>
          <w:szCs w:val="24"/>
          <w:lang w:val="pt-BR"/>
        </w:rPr>
        <w:t xml:space="preserve">ueremos </w:t>
      </w:r>
      <w:r w:rsidR="00364C93">
        <w:rPr>
          <w:rFonts w:ascii="Galliard BT" w:eastAsia="Calibri" w:hAnsi="Galliard BT"/>
          <w:szCs w:val="24"/>
          <w:lang w:val="pt-BR"/>
        </w:rPr>
        <w:t xml:space="preserve">é </w:t>
      </w:r>
      <w:r w:rsidRPr="000F6154">
        <w:rPr>
          <w:rFonts w:ascii="Galliard BT" w:eastAsia="Calibri" w:hAnsi="Galliard BT"/>
          <w:szCs w:val="24"/>
          <w:lang w:val="pt-BR"/>
        </w:rPr>
        <w:t xml:space="preserve">analisar concretamente as condições que me permitiram um dia colocar o problema do conhecimento. </w:t>
      </w:r>
    </w:p>
    <w:p w:rsidR="00330E03" w:rsidRPr="000F6154" w:rsidRDefault="00330E03" w:rsidP="00330E03">
      <w:pPr>
        <w:spacing w:after="0" w:line="240" w:lineRule="auto"/>
        <w:jc w:val="both"/>
        <w:rPr>
          <w:rFonts w:ascii="Galliard BT" w:eastAsia="Calibri" w:hAnsi="Galliard BT"/>
          <w:szCs w:val="24"/>
          <w:lang w:val="pt-BR"/>
        </w:rPr>
      </w:pPr>
    </w:p>
    <w:p w:rsidR="0079151A" w:rsidRPr="000F6154" w:rsidRDefault="00364C93" w:rsidP="00330E03">
      <w:pPr>
        <w:spacing w:after="0" w:line="240" w:lineRule="auto"/>
        <w:jc w:val="both"/>
        <w:rPr>
          <w:rFonts w:ascii="Galliard BT" w:eastAsia="Calibri" w:hAnsi="Galliard BT"/>
          <w:color w:val="FF0000"/>
          <w:szCs w:val="24"/>
          <w:lang w:val="pt-BR"/>
        </w:rPr>
      </w:pPr>
      <w:r>
        <w:rPr>
          <w:rFonts w:ascii="Galliard BT" w:eastAsia="Calibri" w:hAnsi="Galliard BT"/>
          <w:szCs w:val="24"/>
          <w:lang w:val="pt-BR"/>
        </w:rPr>
        <w:t>Então, somos</w:t>
      </w:r>
      <w:r w:rsidR="0079151A" w:rsidRPr="000F6154">
        <w:rPr>
          <w:rFonts w:ascii="Galliard BT" w:eastAsia="Calibri" w:hAnsi="Galliard BT"/>
          <w:szCs w:val="24"/>
          <w:lang w:val="pt-BR"/>
        </w:rPr>
        <w:t xml:space="preserve"> filhos da solidariedade humana, </w:t>
      </w:r>
      <w:r>
        <w:rPr>
          <w:rFonts w:ascii="Galliard BT" w:eastAsia="Calibri" w:hAnsi="Galliard BT"/>
          <w:szCs w:val="24"/>
          <w:lang w:val="pt-BR"/>
        </w:rPr>
        <w:t xml:space="preserve">mas </w:t>
      </w:r>
      <w:r w:rsidR="0079151A" w:rsidRPr="000F6154">
        <w:rPr>
          <w:rFonts w:ascii="Galliard BT" w:eastAsia="Calibri" w:hAnsi="Galliard BT"/>
          <w:szCs w:val="24"/>
          <w:lang w:val="pt-BR"/>
        </w:rPr>
        <w:t>ela</w:t>
      </w:r>
      <w:r>
        <w:rPr>
          <w:rFonts w:ascii="Galliard BT" w:eastAsia="Calibri" w:hAnsi="Galliard BT"/>
          <w:szCs w:val="24"/>
          <w:lang w:val="pt-BR"/>
        </w:rPr>
        <w:t>,</w:t>
      </w:r>
      <w:r w:rsidR="0079151A" w:rsidRPr="000F6154">
        <w:rPr>
          <w:rFonts w:ascii="Galliard BT" w:eastAsia="Calibri" w:hAnsi="Galliard BT"/>
          <w:szCs w:val="24"/>
          <w:lang w:val="pt-BR"/>
        </w:rPr>
        <w:t xml:space="preserve"> por si</w:t>
      </w:r>
      <w:r>
        <w:rPr>
          <w:rFonts w:ascii="Galliard BT" w:eastAsia="Calibri" w:hAnsi="Galliard BT"/>
          <w:szCs w:val="24"/>
          <w:lang w:val="pt-BR"/>
        </w:rPr>
        <w:t>,</w:t>
      </w:r>
      <w:r w:rsidR="0079151A" w:rsidRPr="000F6154">
        <w:rPr>
          <w:rFonts w:ascii="Galliard BT" w:eastAsia="Calibri" w:hAnsi="Galliard BT"/>
          <w:szCs w:val="24"/>
          <w:lang w:val="pt-BR"/>
        </w:rPr>
        <w:t xml:space="preserve"> não bastaria, porque essa solidariedade humana se manifesta através de atos que transformam da</w:t>
      </w:r>
      <w:r>
        <w:rPr>
          <w:rFonts w:ascii="Galliard BT" w:eastAsia="Calibri" w:hAnsi="Galliard BT"/>
          <w:szCs w:val="24"/>
          <w:lang w:val="pt-BR"/>
        </w:rPr>
        <w:t>dos, objetos, entes da natureza</w:t>
      </w:r>
      <w:r w:rsidR="0079151A" w:rsidRPr="000F6154">
        <w:rPr>
          <w:rFonts w:ascii="Galliard BT" w:eastAsia="Calibri" w:hAnsi="Galliard BT"/>
          <w:szCs w:val="24"/>
          <w:lang w:val="pt-BR"/>
        </w:rPr>
        <w:t xml:space="preserve"> em recursos </w:t>
      </w:r>
      <w:r>
        <w:rPr>
          <w:rFonts w:ascii="Galliard BT" w:eastAsia="Calibri" w:hAnsi="Galliard BT"/>
          <w:szCs w:val="24"/>
          <w:lang w:val="pt-BR"/>
        </w:rPr>
        <w:t>para a sobrevivência da espécie.</w:t>
      </w:r>
      <w:r w:rsidR="0079151A" w:rsidRPr="000F6154">
        <w:rPr>
          <w:rFonts w:ascii="Galliard BT" w:eastAsia="Calibri" w:hAnsi="Galliard BT"/>
          <w:szCs w:val="24"/>
          <w:lang w:val="pt-BR"/>
        </w:rPr>
        <w:t xml:space="preserve"> </w:t>
      </w:r>
      <w:r>
        <w:rPr>
          <w:rFonts w:ascii="Galliard BT" w:eastAsia="Calibri" w:hAnsi="Galliard BT"/>
          <w:szCs w:val="24"/>
          <w:lang w:val="pt-BR"/>
        </w:rPr>
        <w:t>P</w:t>
      </w:r>
      <w:r w:rsidR="00636799">
        <w:rPr>
          <w:rFonts w:ascii="Galliard BT" w:eastAsia="Calibri" w:hAnsi="Galliard BT"/>
          <w:szCs w:val="24"/>
          <w:lang w:val="pt-BR"/>
        </w:rPr>
        <w:t>or exemplo: os alimentos.</w:t>
      </w:r>
      <w:r w:rsidR="0079151A" w:rsidRPr="000F6154">
        <w:rPr>
          <w:rFonts w:ascii="Galliard BT" w:eastAsia="Calibri" w:hAnsi="Galliard BT"/>
          <w:szCs w:val="24"/>
          <w:lang w:val="pt-BR"/>
        </w:rPr>
        <w:t xml:space="preserve"> </w:t>
      </w:r>
      <w:r w:rsidR="00636799">
        <w:rPr>
          <w:rFonts w:ascii="Galliard BT" w:eastAsia="Calibri" w:hAnsi="Galliard BT"/>
          <w:szCs w:val="24"/>
          <w:lang w:val="pt-BR"/>
        </w:rPr>
        <w:t>D</w:t>
      </w:r>
      <w:r w:rsidR="0079151A" w:rsidRPr="000F6154">
        <w:rPr>
          <w:rFonts w:ascii="Galliard BT" w:eastAsia="Calibri" w:hAnsi="Galliard BT"/>
          <w:szCs w:val="24"/>
          <w:lang w:val="pt-BR"/>
        </w:rPr>
        <w:t>ificilmente um bebê poderia sobreviver diretamente com elementos tira</w:t>
      </w:r>
      <w:r w:rsidR="00636799">
        <w:rPr>
          <w:rFonts w:ascii="Galliard BT" w:eastAsia="Calibri" w:hAnsi="Galliard BT"/>
          <w:szCs w:val="24"/>
          <w:lang w:val="pt-BR"/>
        </w:rPr>
        <w:t>dos da natureza em estado bruto;</w:t>
      </w:r>
      <w:r w:rsidR="0079151A" w:rsidRPr="000F6154">
        <w:rPr>
          <w:rFonts w:ascii="Galliard BT" w:eastAsia="Calibri" w:hAnsi="Galliard BT"/>
          <w:szCs w:val="24"/>
          <w:lang w:val="pt-BR"/>
        </w:rPr>
        <w:t xml:space="preserve"> eles requerem alguma transformação</w:t>
      </w:r>
      <w:r w:rsidR="00636799">
        <w:rPr>
          <w:rFonts w:ascii="Galliard BT" w:eastAsia="Calibri" w:hAnsi="Galliard BT"/>
          <w:szCs w:val="24"/>
          <w:lang w:val="pt-BR"/>
        </w:rPr>
        <w:t>.</w:t>
      </w:r>
      <w:r w:rsidR="0079151A" w:rsidRPr="000F6154">
        <w:rPr>
          <w:rFonts w:ascii="Galliard BT" w:eastAsia="Calibri" w:hAnsi="Galliard BT"/>
          <w:szCs w:val="24"/>
          <w:lang w:val="pt-BR"/>
        </w:rPr>
        <w:t xml:space="preserve"> </w:t>
      </w:r>
      <w:r w:rsidR="00636799">
        <w:rPr>
          <w:rFonts w:ascii="Galliard BT" w:eastAsia="Calibri" w:hAnsi="Galliard BT"/>
          <w:szCs w:val="24"/>
          <w:lang w:val="pt-BR"/>
        </w:rPr>
        <w:t>M</w:t>
      </w:r>
      <w:r w:rsidR="0079151A" w:rsidRPr="000F6154">
        <w:rPr>
          <w:rFonts w:ascii="Galliard BT" w:eastAsia="Calibri" w:hAnsi="Galliard BT"/>
          <w:szCs w:val="24"/>
          <w:lang w:val="pt-BR"/>
        </w:rPr>
        <w:t xml:space="preserve">esmo se </w:t>
      </w:r>
      <w:r w:rsidR="00636799">
        <w:rPr>
          <w:rFonts w:ascii="Galliard BT" w:eastAsia="Calibri" w:hAnsi="Galliard BT"/>
          <w:szCs w:val="24"/>
          <w:lang w:val="pt-BR"/>
        </w:rPr>
        <w:t xml:space="preserve">você </w:t>
      </w:r>
      <w:r w:rsidR="0079151A" w:rsidRPr="000F6154">
        <w:rPr>
          <w:rFonts w:ascii="Galliard BT" w:eastAsia="Calibri" w:hAnsi="Galliard BT"/>
          <w:szCs w:val="24"/>
          <w:lang w:val="pt-BR"/>
        </w:rPr>
        <w:t>for consumir o alimento em estado br</w:t>
      </w:r>
      <w:r w:rsidR="00636799">
        <w:rPr>
          <w:rFonts w:ascii="Galliard BT" w:eastAsia="Calibri" w:hAnsi="Galliard BT"/>
          <w:szCs w:val="24"/>
          <w:lang w:val="pt-BR"/>
        </w:rPr>
        <w:t>uto, ele não virá até você.</w:t>
      </w:r>
      <w:r w:rsidR="0079151A" w:rsidRPr="000F6154">
        <w:rPr>
          <w:rFonts w:ascii="Galliard BT" w:eastAsia="Calibri" w:hAnsi="Galliard BT"/>
          <w:szCs w:val="24"/>
          <w:lang w:val="pt-BR"/>
        </w:rPr>
        <w:t xml:space="preserve"> </w:t>
      </w:r>
      <w:r w:rsidR="00636799">
        <w:rPr>
          <w:rFonts w:ascii="Galliard BT" w:eastAsia="Calibri" w:hAnsi="Galliard BT"/>
          <w:szCs w:val="24"/>
          <w:lang w:val="pt-BR"/>
        </w:rPr>
        <w:t>P</w:t>
      </w:r>
      <w:r w:rsidR="0079151A" w:rsidRPr="000F6154">
        <w:rPr>
          <w:rFonts w:ascii="Galliard BT" w:eastAsia="Calibri" w:hAnsi="Galliard BT"/>
          <w:szCs w:val="24"/>
          <w:lang w:val="pt-BR"/>
        </w:rPr>
        <w:t xml:space="preserve">or exemplo, </w:t>
      </w:r>
      <w:r w:rsidR="00636799">
        <w:rPr>
          <w:rFonts w:ascii="Galliard BT" w:eastAsia="Calibri" w:hAnsi="Galliard BT"/>
          <w:szCs w:val="24"/>
          <w:lang w:val="pt-BR"/>
        </w:rPr>
        <w:t xml:space="preserve">você pode </w:t>
      </w:r>
      <w:r w:rsidR="0079151A" w:rsidRPr="000F6154">
        <w:rPr>
          <w:rFonts w:ascii="Galliard BT" w:eastAsia="Calibri" w:hAnsi="Galliard BT"/>
          <w:szCs w:val="24"/>
          <w:lang w:val="pt-BR"/>
        </w:rPr>
        <w:t xml:space="preserve">tomar o leite em estado natural tal como foi extraído da vaca, </w:t>
      </w:r>
      <w:r w:rsidR="00636799">
        <w:rPr>
          <w:rFonts w:ascii="Galliard BT" w:eastAsia="Calibri" w:hAnsi="Galliard BT"/>
          <w:szCs w:val="24"/>
          <w:lang w:val="pt-BR"/>
        </w:rPr>
        <w:t xml:space="preserve">mas </w:t>
      </w:r>
      <w:r w:rsidR="0079151A" w:rsidRPr="000F6154">
        <w:rPr>
          <w:rFonts w:ascii="Galliard BT" w:eastAsia="Calibri" w:hAnsi="Galliard BT"/>
          <w:szCs w:val="24"/>
          <w:lang w:val="pt-BR"/>
        </w:rPr>
        <w:t>será preciso que alguém o extraia, pois o leite não</w:t>
      </w:r>
      <w:r w:rsidR="002B6BE0">
        <w:rPr>
          <w:rFonts w:ascii="Galliard BT" w:eastAsia="Calibri" w:hAnsi="Galliard BT"/>
          <w:szCs w:val="24"/>
          <w:lang w:val="pt-BR"/>
        </w:rPr>
        <w:t xml:space="preserve"> virá até você e a vaca não virá</w:t>
      </w:r>
      <w:r w:rsidR="0079151A" w:rsidRPr="000F6154">
        <w:rPr>
          <w:rFonts w:ascii="Galliard BT" w:eastAsia="Calibri" w:hAnsi="Galliard BT"/>
          <w:szCs w:val="24"/>
          <w:lang w:val="pt-BR"/>
        </w:rPr>
        <w:t xml:space="preserve"> oferecer a teta gentilmente para o bebê, ou seja, </w:t>
      </w:r>
      <w:r w:rsidR="00636799" w:rsidRPr="00636799">
        <w:rPr>
          <w:rFonts w:ascii="Galliard BT" w:eastAsia="Calibri" w:hAnsi="Galliard BT"/>
          <w:b/>
          <w:color w:val="FF0000"/>
          <w:sz w:val="16"/>
          <w:szCs w:val="16"/>
          <w:lang w:val="pt-BR"/>
        </w:rPr>
        <w:t>[00:40]</w:t>
      </w:r>
      <w:r w:rsidR="00636799">
        <w:rPr>
          <w:rFonts w:ascii="Galliard BT" w:eastAsia="Calibri" w:hAnsi="Galliard BT"/>
          <w:color w:val="FF0000"/>
          <w:szCs w:val="24"/>
          <w:lang w:val="pt-BR"/>
        </w:rPr>
        <w:t xml:space="preserve"> </w:t>
      </w:r>
      <w:r w:rsidR="0079151A" w:rsidRPr="000F6154">
        <w:rPr>
          <w:rFonts w:ascii="Galliard BT" w:eastAsia="Calibri" w:hAnsi="Galliard BT"/>
          <w:szCs w:val="24"/>
          <w:lang w:val="pt-BR"/>
        </w:rPr>
        <w:t xml:space="preserve">é preciso um conjunto de ações humanas enormemente complicadas </w:t>
      </w:r>
      <w:r w:rsidR="00636799">
        <w:rPr>
          <w:rFonts w:ascii="Galliard BT" w:eastAsia="Calibri" w:hAnsi="Galliard BT"/>
          <w:szCs w:val="24"/>
          <w:lang w:val="pt-BR"/>
        </w:rPr>
        <w:t>que permita</w:t>
      </w:r>
      <w:r w:rsidR="0079151A" w:rsidRPr="000F6154">
        <w:rPr>
          <w:rFonts w:ascii="Galliard BT" w:eastAsia="Calibri" w:hAnsi="Galliard BT"/>
          <w:szCs w:val="24"/>
          <w:lang w:val="pt-BR"/>
        </w:rPr>
        <w:t xml:space="preserve"> </w:t>
      </w:r>
      <w:r w:rsidR="00636799">
        <w:rPr>
          <w:rFonts w:ascii="Galliard BT" w:eastAsia="Calibri" w:hAnsi="Galliard BT"/>
          <w:szCs w:val="24"/>
          <w:lang w:val="pt-BR"/>
        </w:rPr>
        <w:t xml:space="preserve">que </w:t>
      </w:r>
      <w:r w:rsidR="0079151A" w:rsidRPr="000F6154">
        <w:rPr>
          <w:rFonts w:ascii="Galliard BT" w:eastAsia="Calibri" w:hAnsi="Galliard BT"/>
          <w:szCs w:val="24"/>
          <w:lang w:val="pt-BR"/>
        </w:rPr>
        <w:t>esta solidariedade, esse cuidado que as pessoas têm com os bebês</w:t>
      </w:r>
      <w:r w:rsidR="00636799">
        <w:rPr>
          <w:rFonts w:ascii="Galliard BT" w:eastAsia="Calibri" w:hAnsi="Galliard BT"/>
          <w:szCs w:val="24"/>
          <w:lang w:val="pt-BR"/>
        </w:rPr>
        <w:t>,</w:t>
      </w:r>
      <w:r w:rsidR="0079151A" w:rsidRPr="000F6154">
        <w:rPr>
          <w:rFonts w:ascii="Galliard BT" w:eastAsia="Calibri" w:hAnsi="Galliard BT"/>
          <w:szCs w:val="24"/>
          <w:lang w:val="pt-BR"/>
        </w:rPr>
        <w:t xml:space="preserve"> se exerça na realidade e tenha algum efeito prático p</w:t>
      </w:r>
      <w:r w:rsidR="00636799">
        <w:rPr>
          <w:rFonts w:ascii="Galliard BT" w:eastAsia="Calibri" w:hAnsi="Galliard BT"/>
          <w:szCs w:val="24"/>
          <w:lang w:val="pt-BR"/>
        </w:rPr>
        <w:t>ara a sobrevivência do distinto.</w:t>
      </w:r>
      <w:r w:rsidR="0079151A" w:rsidRPr="000F6154">
        <w:rPr>
          <w:rFonts w:ascii="Galliard BT" w:eastAsia="Calibri" w:hAnsi="Galliard BT"/>
          <w:szCs w:val="24"/>
          <w:lang w:val="pt-BR"/>
        </w:rPr>
        <w:t xml:space="preserve"> </w:t>
      </w:r>
      <w:r w:rsidR="00636799">
        <w:rPr>
          <w:rFonts w:ascii="Galliard BT" w:eastAsia="Calibri" w:hAnsi="Galliard BT"/>
          <w:szCs w:val="24"/>
          <w:lang w:val="pt-BR"/>
        </w:rPr>
        <w:t>I</w:t>
      </w:r>
      <w:r w:rsidR="0079151A" w:rsidRPr="000F6154">
        <w:rPr>
          <w:rFonts w:ascii="Galliard BT" w:eastAsia="Calibri" w:hAnsi="Galliard BT"/>
          <w:szCs w:val="24"/>
          <w:lang w:val="pt-BR"/>
        </w:rPr>
        <w:t xml:space="preserve">sto supõe a existência de uma meio natural em torno. </w:t>
      </w:r>
    </w:p>
    <w:p w:rsidR="00330E03" w:rsidRPr="00636799" w:rsidRDefault="00330E03" w:rsidP="00330E03">
      <w:pPr>
        <w:spacing w:after="0" w:line="240" w:lineRule="auto"/>
        <w:jc w:val="both"/>
        <w:rPr>
          <w:rFonts w:ascii="Galliard BT" w:eastAsia="Calibri" w:hAnsi="Galliard BT"/>
          <w:b/>
          <w:color w:val="FF0000"/>
          <w:szCs w:val="24"/>
          <w:lang w:val="pt-BR"/>
        </w:rPr>
      </w:pPr>
    </w:p>
    <w:p w:rsidR="0079151A" w:rsidRPr="000F6154" w:rsidRDefault="0079151A" w:rsidP="00330E03">
      <w:pPr>
        <w:spacing w:after="0" w:line="240" w:lineRule="auto"/>
        <w:jc w:val="both"/>
        <w:rPr>
          <w:rFonts w:ascii="Galliard BT" w:eastAsia="Calibri" w:hAnsi="Galliard BT"/>
          <w:szCs w:val="24"/>
          <w:lang w:val="pt-BR"/>
        </w:rPr>
      </w:pPr>
      <w:r w:rsidRPr="000F6154">
        <w:rPr>
          <w:rFonts w:ascii="Galliard BT" w:eastAsia="Calibri" w:hAnsi="Galliard BT"/>
          <w:szCs w:val="24"/>
          <w:lang w:val="pt-BR"/>
        </w:rPr>
        <w:t xml:space="preserve">Isto quer dizer que, no instante mesmo </w:t>
      </w:r>
      <w:r w:rsidR="002B6BE0">
        <w:rPr>
          <w:rFonts w:ascii="Galliard BT" w:eastAsia="Calibri" w:hAnsi="Galliard BT"/>
          <w:szCs w:val="24"/>
          <w:lang w:val="pt-BR"/>
        </w:rPr>
        <w:t xml:space="preserve">em </w:t>
      </w:r>
      <w:r w:rsidRPr="000F6154">
        <w:rPr>
          <w:rFonts w:ascii="Galliard BT" w:eastAsia="Calibri" w:hAnsi="Galliard BT"/>
          <w:szCs w:val="24"/>
          <w:lang w:val="pt-BR"/>
        </w:rPr>
        <w:t>que estou colocando o problema do conhecimento</w:t>
      </w:r>
      <w:r w:rsidR="002B6BE0">
        <w:rPr>
          <w:rFonts w:ascii="Galliard BT" w:eastAsia="Calibri" w:hAnsi="Galliard BT"/>
          <w:szCs w:val="24"/>
          <w:lang w:val="pt-BR"/>
        </w:rPr>
        <w:t>,</w:t>
      </w:r>
      <w:r w:rsidRPr="000F6154">
        <w:rPr>
          <w:rFonts w:ascii="Galliard BT" w:eastAsia="Calibri" w:hAnsi="Galliard BT"/>
          <w:szCs w:val="24"/>
          <w:lang w:val="pt-BR"/>
        </w:rPr>
        <w:t xml:space="preserve"> estou afirmando</w:t>
      </w:r>
      <w:r w:rsidR="002B6BE0">
        <w:rPr>
          <w:rFonts w:ascii="Galliard BT" w:eastAsia="Calibri" w:hAnsi="Galliard BT"/>
          <w:szCs w:val="24"/>
          <w:lang w:val="pt-BR"/>
        </w:rPr>
        <w:t>,</w:t>
      </w:r>
      <w:r w:rsidRPr="000F6154">
        <w:rPr>
          <w:rFonts w:ascii="Galliard BT" w:eastAsia="Calibri" w:hAnsi="Galliard BT"/>
          <w:szCs w:val="24"/>
          <w:lang w:val="pt-BR"/>
        </w:rPr>
        <w:t xml:space="preserve"> no mesmo ato</w:t>
      </w:r>
      <w:r w:rsidR="002B6BE0">
        <w:rPr>
          <w:rFonts w:ascii="Galliard BT" w:eastAsia="Calibri" w:hAnsi="Galliard BT"/>
          <w:szCs w:val="24"/>
          <w:lang w:val="pt-BR"/>
        </w:rPr>
        <w:t>,</w:t>
      </w:r>
      <w:r w:rsidRPr="000F6154">
        <w:rPr>
          <w:rFonts w:ascii="Galliard BT" w:eastAsia="Calibri" w:hAnsi="Galliard BT"/>
          <w:szCs w:val="24"/>
          <w:lang w:val="pt-BR"/>
        </w:rPr>
        <w:t xml:space="preserve"> a existência de todo o conjunto de condições que me permitiram existir e continuar existindo até o ponto em que eu coloquei aquela pergunta. Mais ainda, sabemos que a existência de um mundo natural, do mundo material em torno, não cria por si mesmo o conjunto de laços humanos que constituem aquilo que chamamos de solidariedade ou cuidado</w:t>
      </w:r>
      <w:r w:rsidR="002B6BE0">
        <w:rPr>
          <w:rFonts w:ascii="Galliard BT" w:eastAsia="Calibri" w:hAnsi="Galliard BT"/>
          <w:szCs w:val="24"/>
          <w:lang w:val="pt-BR"/>
        </w:rPr>
        <w:t>; é preciso observar que existe</w:t>
      </w:r>
      <w:r w:rsidRPr="000F6154">
        <w:rPr>
          <w:rFonts w:ascii="Galliard BT" w:eastAsia="Calibri" w:hAnsi="Galliard BT"/>
          <w:szCs w:val="24"/>
          <w:lang w:val="pt-BR"/>
        </w:rPr>
        <w:t xml:space="preserve"> uma interação extremamente complexa entre o meio natural e a iniciativa humana de organizar-se em sociedade, de criar elos d</w:t>
      </w:r>
      <w:r w:rsidR="002B6BE0">
        <w:rPr>
          <w:rFonts w:ascii="Galliard BT" w:eastAsia="Calibri" w:hAnsi="Galliard BT"/>
          <w:szCs w:val="24"/>
          <w:lang w:val="pt-BR"/>
        </w:rPr>
        <w:t>e solidariedade, de colaboração</w:t>
      </w:r>
      <w:r w:rsidRPr="000F6154">
        <w:rPr>
          <w:rFonts w:ascii="Galliard BT" w:eastAsia="Calibri" w:hAnsi="Galliard BT"/>
          <w:szCs w:val="24"/>
          <w:lang w:val="pt-BR"/>
        </w:rPr>
        <w:t xml:space="preserve"> etc</w:t>
      </w:r>
      <w:r w:rsidR="002B6BE0">
        <w:rPr>
          <w:rFonts w:ascii="Galliard BT" w:eastAsia="Calibri" w:hAnsi="Galliard BT"/>
          <w:szCs w:val="24"/>
          <w:lang w:val="pt-BR"/>
        </w:rPr>
        <w:t>.</w:t>
      </w:r>
      <w:r w:rsidRPr="000F6154">
        <w:rPr>
          <w:rFonts w:ascii="Galliard BT" w:eastAsia="Calibri" w:hAnsi="Galliard BT"/>
          <w:szCs w:val="24"/>
          <w:lang w:val="pt-BR"/>
        </w:rPr>
        <w:t>, elos que nem sempre funcionam, que são entrecortados de fat</w:t>
      </w:r>
      <w:r w:rsidR="002B6BE0">
        <w:rPr>
          <w:rFonts w:ascii="Galliard BT" w:eastAsia="Calibri" w:hAnsi="Galliard BT"/>
          <w:szCs w:val="24"/>
          <w:lang w:val="pt-BR"/>
        </w:rPr>
        <w:t>ores adversos, como, por exemplo,</w:t>
      </w:r>
      <w:r w:rsidRPr="000F6154">
        <w:rPr>
          <w:rFonts w:ascii="Galliard BT" w:eastAsia="Calibri" w:hAnsi="Galliard BT"/>
          <w:szCs w:val="24"/>
          <w:lang w:val="pt-BR"/>
        </w:rPr>
        <w:t xml:space="preserve"> a existência de pessoas que se voltam contra a solidarie</w:t>
      </w:r>
      <w:r w:rsidR="002B6BE0">
        <w:rPr>
          <w:rFonts w:ascii="Galliard BT" w:eastAsia="Calibri" w:hAnsi="Galliard BT"/>
          <w:szCs w:val="24"/>
          <w:lang w:val="pt-BR"/>
        </w:rPr>
        <w:t>dade social e tentam destruí-la −</w:t>
      </w:r>
      <w:r w:rsidRPr="000F6154">
        <w:rPr>
          <w:rFonts w:ascii="Galliard BT" w:eastAsia="Calibri" w:hAnsi="Galliard BT"/>
          <w:szCs w:val="24"/>
          <w:lang w:val="pt-BR"/>
        </w:rPr>
        <w:t xml:space="preserve"> </w:t>
      </w:r>
      <w:r w:rsidR="002B6BE0">
        <w:rPr>
          <w:rFonts w:ascii="Galliard BT" w:eastAsia="Calibri" w:hAnsi="Galliard BT"/>
          <w:szCs w:val="24"/>
          <w:lang w:val="pt-BR"/>
        </w:rPr>
        <w:t>que hoje chamamos de psicopatas − e</w:t>
      </w:r>
      <w:r w:rsidRPr="000F6154">
        <w:rPr>
          <w:rFonts w:ascii="Galliard BT" w:eastAsia="Calibri" w:hAnsi="Galliard BT"/>
          <w:szCs w:val="24"/>
          <w:lang w:val="pt-BR"/>
        </w:rPr>
        <w:t xml:space="preserve"> que sempre existiram, talvez não tanto quanto hoje, mas sempre existiram</w:t>
      </w:r>
      <w:r w:rsidR="002B6BE0">
        <w:rPr>
          <w:rFonts w:ascii="Galliard BT" w:eastAsia="Calibri" w:hAnsi="Galliard BT"/>
          <w:szCs w:val="24"/>
          <w:lang w:val="pt-BR"/>
        </w:rPr>
        <w:t>.</w:t>
      </w:r>
      <w:r w:rsidRPr="000F6154">
        <w:rPr>
          <w:rFonts w:ascii="Galliard BT" w:eastAsia="Calibri" w:hAnsi="Galliard BT"/>
          <w:szCs w:val="24"/>
          <w:lang w:val="pt-BR"/>
        </w:rPr>
        <w:t xml:space="preserve"> </w:t>
      </w:r>
      <w:r w:rsidR="002B6BE0">
        <w:rPr>
          <w:rFonts w:ascii="Galliard BT" w:eastAsia="Calibri" w:hAnsi="Galliard BT"/>
          <w:szCs w:val="24"/>
          <w:lang w:val="pt-BR"/>
        </w:rPr>
        <w:t>Ou seja:</w:t>
      </w:r>
      <w:r w:rsidRPr="000F6154">
        <w:rPr>
          <w:rFonts w:ascii="Galliard BT" w:eastAsia="Calibri" w:hAnsi="Galliard BT"/>
          <w:szCs w:val="24"/>
          <w:lang w:val="pt-BR"/>
        </w:rPr>
        <w:t xml:space="preserve"> o elemento adverso, o inimigo interno, sempre existiu na sociedade humana, mas não em proporção suficiente para impedir que os cuidados básico</w:t>
      </w:r>
      <w:r w:rsidR="002B6BE0">
        <w:rPr>
          <w:rFonts w:ascii="Galliard BT" w:eastAsia="Calibri" w:hAnsi="Galliard BT"/>
          <w:szCs w:val="24"/>
          <w:lang w:val="pt-BR"/>
        </w:rPr>
        <w:t>s</w:t>
      </w:r>
      <w:r w:rsidRPr="000F6154">
        <w:rPr>
          <w:rFonts w:ascii="Galliard BT" w:eastAsia="Calibri" w:hAnsi="Galliard BT"/>
          <w:szCs w:val="24"/>
          <w:lang w:val="pt-BR"/>
        </w:rPr>
        <w:t xml:space="preserve"> que os seres humanos têm uns com os outros fossem suprimidos.</w:t>
      </w:r>
    </w:p>
    <w:p w:rsidR="00330E03" w:rsidRPr="000F6154" w:rsidRDefault="00330E03" w:rsidP="00330E03">
      <w:pPr>
        <w:spacing w:after="0" w:line="240" w:lineRule="auto"/>
        <w:jc w:val="both"/>
        <w:rPr>
          <w:rFonts w:ascii="Galliard BT" w:eastAsia="Calibri" w:hAnsi="Galliard BT"/>
          <w:szCs w:val="24"/>
          <w:lang w:val="pt-BR"/>
        </w:rPr>
      </w:pPr>
    </w:p>
    <w:p w:rsidR="00330E03" w:rsidRPr="000F6154" w:rsidRDefault="003E448B" w:rsidP="0029570A">
      <w:pPr>
        <w:spacing w:after="0" w:line="240" w:lineRule="auto"/>
        <w:jc w:val="both"/>
        <w:rPr>
          <w:rFonts w:ascii="Galliard BT" w:eastAsia="Galliard BT" w:hAnsi="Galliard BT"/>
          <w:kern w:val="1"/>
          <w:szCs w:val="24"/>
          <w:lang w:val="pt-BR" w:eastAsia="hi-IN" w:bidi="hi-IN"/>
        </w:rPr>
      </w:pPr>
      <w:r>
        <w:rPr>
          <w:rFonts w:ascii="Galliard BT" w:eastAsia="Calibri" w:hAnsi="Galliard BT"/>
          <w:szCs w:val="24"/>
          <w:lang w:val="pt-BR"/>
        </w:rPr>
        <w:t xml:space="preserve">Quando </w:t>
      </w:r>
      <w:r w:rsidR="0079151A" w:rsidRPr="000F6154">
        <w:rPr>
          <w:rFonts w:ascii="Galliard BT" w:eastAsia="Calibri" w:hAnsi="Galliard BT"/>
          <w:szCs w:val="24"/>
          <w:lang w:val="pt-BR"/>
        </w:rPr>
        <w:t>perguntamos por que as pessoas fazem isso, podemos buscar uma explicação cientifica</w:t>
      </w:r>
      <w:r>
        <w:rPr>
          <w:rFonts w:ascii="Galliard BT" w:eastAsia="Calibri" w:hAnsi="Galliard BT"/>
          <w:szCs w:val="24"/>
          <w:lang w:val="pt-BR"/>
        </w:rPr>
        <w:t>,</w:t>
      </w:r>
      <w:r w:rsidR="0079151A" w:rsidRPr="000F6154">
        <w:rPr>
          <w:rFonts w:ascii="Galliard BT" w:eastAsia="Calibri" w:hAnsi="Galliard BT"/>
          <w:szCs w:val="24"/>
          <w:lang w:val="pt-BR"/>
        </w:rPr>
        <w:t xml:space="preserve"> objetiva</w:t>
      </w:r>
      <w:r>
        <w:rPr>
          <w:rFonts w:ascii="Galliard BT" w:eastAsia="Calibri" w:hAnsi="Galliard BT"/>
          <w:szCs w:val="24"/>
          <w:lang w:val="pt-BR"/>
        </w:rPr>
        <w:t>,</w:t>
      </w:r>
      <w:r w:rsidR="0079151A" w:rsidRPr="000F6154">
        <w:rPr>
          <w:rFonts w:ascii="Galliard BT" w:eastAsia="Calibri" w:hAnsi="Galliard BT"/>
          <w:szCs w:val="24"/>
          <w:lang w:val="pt-BR"/>
        </w:rPr>
        <w:t xml:space="preserve"> que atribua às ações deles fatores que eles mes</w:t>
      </w:r>
      <w:r>
        <w:rPr>
          <w:rFonts w:ascii="Galliard BT" w:eastAsia="Calibri" w:hAnsi="Galliard BT"/>
          <w:szCs w:val="24"/>
          <w:lang w:val="pt-BR"/>
        </w:rPr>
        <w:t>mos não conhecem:</w:t>
      </w:r>
      <w:r w:rsidR="0079151A" w:rsidRPr="000F6154">
        <w:rPr>
          <w:rFonts w:ascii="Galliard BT" w:eastAsia="Calibri" w:hAnsi="Galliard BT"/>
          <w:szCs w:val="24"/>
          <w:lang w:val="pt-BR"/>
        </w:rPr>
        <w:t xml:space="preserve"> um insti</w:t>
      </w:r>
      <w:r>
        <w:rPr>
          <w:rFonts w:ascii="Galliard BT" w:eastAsia="Calibri" w:hAnsi="Galliard BT"/>
          <w:szCs w:val="24"/>
          <w:lang w:val="pt-BR"/>
        </w:rPr>
        <w:t>nto de sobrevivência da espécie</w:t>
      </w:r>
      <w:r w:rsidR="0079151A" w:rsidRPr="000F6154">
        <w:rPr>
          <w:rFonts w:ascii="Galliard BT" w:eastAsia="Calibri" w:hAnsi="Galliard BT"/>
          <w:szCs w:val="24"/>
          <w:lang w:val="pt-BR"/>
        </w:rPr>
        <w:t xml:space="preserve"> </w:t>
      </w:r>
      <w:r>
        <w:rPr>
          <w:rFonts w:ascii="Galliard BT" w:eastAsia="Calibri" w:hAnsi="Galliard BT"/>
          <w:szCs w:val="24"/>
          <w:lang w:val="pt-BR"/>
        </w:rPr>
        <w:t>(</w:t>
      </w:r>
      <w:r w:rsidR="0079151A" w:rsidRPr="000F6154">
        <w:rPr>
          <w:rFonts w:ascii="Galliard BT" w:eastAsia="Calibri" w:hAnsi="Galliard BT"/>
          <w:szCs w:val="24"/>
          <w:lang w:val="pt-BR"/>
        </w:rPr>
        <w:t>é um nome</w:t>
      </w:r>
      <w:r>
        <w:rPr>
          <w:rFonts w:ascii="Galliard BT" w:eastAsia="Calibri" w:hAnsi="Galliard BT"/>
          <w:szCs w:val="24"/>
          <w:lang w:val="pt-BR"/>
        </w:rPr>
        <w:t>)</w:t>
      </w:r>
      <w:r w:rsidR="009573FA">
        <w:rPr>
          <w:rFonts w:ascii="Galliard BT" w:eastAsia="Calibri" w:hAnsi="Galliard BT"/>
          <w:szCs w:val="24"/>
          <w:lang w:val="pt-BR"/>
        </w:rPr>
        <w:t>, ou o código genético;</w:t>
      </w:r>
      <w:r w:rsidR="0079151A" w:rsidRPr="000F6154">
        <w:rPr>
          <w:rFonts w:ascii="Galliard BT" w:eastAsia="Calibri" w:hAnsi="Galliard BT"/>
          <w:szCs w:val="24"/>
          <w:lang w:val="pt-BR"/>
        </w:rPr>
        <w:t xml:space="preserve"> evidentemente esses fatores todos podem estar pr</w:t>
      </w:r>
      <w:r w:rsidR="00A0633E">
        <w:rPr>
          <w:rFonts w:ascii="Galliard BT" w:eastAsia="Calibri" w:hAnsi="Galliard BT"/>
          <w:szCs w:val="24"/>
          <w:lang w:val="pt-BR"/>
        </w:rPr>
        <w:t>esentes, mas há uma coisa que te</w:t>
      </w:r>
      <w:r w:rsidR="0079151A" w:rsidRPr="000F6154">
        <w:rPr>
          <w:rFonts w:ascii="Galliard BT" w:eastAsia="Calibri" w:hAnsi="Galliard BT"/>
          <w:szCs w:val="24"/>
          <w:lang w:val="pt-BR"/>
        </w:rPr>
        <w:t xml:space="preserve">m de estar presente: as pessoas fizeram isso porque queriam fazer isso. </w:t>
      </w:r>
      <w:r w:rsidR="009573FA">
        <w:rPr>
          <w:rFonts w:ascii="Galliard BT" w:eastAsia="Calibri" w:hAnsi="Galliard BT"/>
          <w:szCs w:val="24"/>
          <w:lang w:val="pt-BR"/>
        </w:rPr>
        <w:t>Vamos dizer: não há “instinto” −</w:t>
      </w:r>
      <w:r w:rsidR="0079151A" w:rsidRPr="000F6154">
        <w:rPr>
          <w:rFonts w:ascii="Galliard BT" w:eastAsia="Calibri" w:hAnsi="Galliard BT"/>
          <w:szCs w:val="24"/>
          <w:lang w:val="pt-BR"/>
        </w:rPr>
        <w:t xml:space="preserve"> note que instinto é uma noção abstrata, é um recorte que nós fazemos </w:t>
      </w:r>
      <w:r w:rsidR="009573FA">
        <w:rPr>
          <w:rFonts w:ascii="Galliard BT" w:eastAsia="Calibri" w:hAnsi="Galliard BT"/>
          <w:szCs w:val="24"/>
          <w:lang w:val="pt-BR"/>
        </w:rPr>
        <w:t>sobre o conjunto da experiência −, não há “</w:t>
      </w:r>
      <w:r w:rsidR="00127540">
        <w:rPr>
          <w:rFonts w:ascii="Galliard BT" w:eastAsia="Calibri" w:hAnsi="Galliard BT"/>
          <w:szCs w:val="24"/>
          <w:lang w:val="pt-BR"/>
        </w:rPr>
        <w:t>instinto</w:t>
      </w:r>
      <w:r w:rsidR="009573FA">
        <w:rPr>
          <w:rFonts w:ascii="Galliard BT" w:eastAsia="Calibri" w:hAnsi="Galliard BT"/>
          <w:szCs w:val="24"/>
          <w:lang w:val="pt-BR"/>
        </w:rPr>
        <w:t>”</w:t>
      </w:r>
      <w:r w:rsidR="0079151A" w:rsidRPr="000F6154">
        <w:rPr>
          <w:rFonts w:ascii="Galliard BT" w:eastAsia="Calibri" w:hAnsi="Galliard BT"/>
          <w:szCs w:val="24"/>
          <w:lang w:val="pt-BR"/>
        </w:rPr>
        <w:t xml:space="preserve"> que possa passar inteiramente sobre a vontade do individuo e fazer uma coisa que ele não quer, que ele ignora</w:t>
      </w:r>
      <w:r w:rsidR="009573FA">
        <w:rPr>
          <w:rFonts w:ascii="Galliard BT" w:eastAsia="Calibri" w:hAnsi="Galliard BT"/>
          <w:szCs w:val="24"/>
          <w:lang w:val="pt-BR"/>
        </w:rPr>
        <w:t>,</w:t>
      </w:r>
      <w:r w:rsidR="0079151A" w:rsidRPr="000F6154">
        <w:rPr>
          <w:rFonts w:ascii="Galliard BT" w:eastAsia="Calibri" w:hAnsi="Galliard BT"/>
          <w:szCs w:val="24"/>
          <w:lang w:val="pt-BR"/>
        </w:rPr>
        <w:t xml:space="preserve"> e que é exatamen</w:t>
      </w:r>
      <w:r w:rsidR="009573FA">
        <w:rPr>
          <w:rFonts w:ascii="Galliard BT" w:eastAsia="Calibri" w:hAnsi="Galliard BT"/>
          <w:szCs w:val="24"/>
          <w:lang w:val="pt-BR"/>
        </w:rPr>
        <w:t>te o contrário de seu propósito.</w:t>
      </w:r>
      <w:r w:rsidR="0079151A" w:rsidRPr="000F6154">
        <w:rPr>
          <w:rFonts w:ascii="Galliard BT" w:eastAsia="Calibri" w:hAnsi="Galliard BT"/>
          <w:szCs w:val="24"/>
          <w:lang w:val="pt-BR"/>
        </w:rPr>
        <w:t xml:space="preserve"> </w:t>
      </w:r>
      <w:r w:rsidR="009573FA">
        <w:rPr>
          <w:rFonts w:ascii="Galliard BT" w:eastAsia="Calibri" w:hAnsi="Galliard BT"/>
          <w:szCs w:val="24"/>
          <w:lang w:val="pt-BR"/>
        </w:rPr>
        <w:t>E</w:t>
      </w:r>
      <w:r w:rsidR="0079151A" w:rsidRPr="000F6154">
        <w:rPr>
          <w:rFonts w:ascii="Galliard BT" w:eastAsia="Calibri" w:hAnsi="Galliard BT"/>
          <w:szCs w:val="24"/>
          <w:lang w:val="pt-BR"/>
        </w:rPr>
        <w:t>m algum momento o instinto vai ter que passar pela filtragem da sua consciência</w:t>
      </w:r>
      <w:r w:rsidR="009573FA">
        <w:rPr>
          <w:rFonts w:ascii="Galliard BT" w:eastAsia="Calibri" w:hAnsi="Galliard BT"/>
          <w:szCs w:val="24"/>
          <w:lang w:val="pt-BR"/>
        </w:rPr>
        <w:t xml:space="preserve"> e ele vai ter de</w:t>
      </w:r>
      <w:r w:rsidR="0079151A" w:rsidRPr="000F6154">
        <w:rPr>
          <w:rFonts w:ascii="Galliard BT" w:eastAsia="Calibri" w:hAnsi="Galliard BT"/>
          <w:szCs w:val="24"/>
          <w:lang w:val="pt-BR"/>
        </w:rPr>
        <w:t xml:space="preserve"> concordar ou discordar de fazer aquilo. Isto não quer dizer que a sua concordância seja integral e permane</w:t>
      </w:r>
      <w:r w:rsidR="009573FA">
        <w:rPr>
          <w:rFonts w:ascii="Galliard BT" w:eastAsia="Calibri" w:hAnsi="Galliard BT"/>
          <w:szCs w:val="24"/>
          <w:lang w:val="pt-BR"/>
        </w:rPr>
        <w:t>nte −</w:t>
      </w:r>
      <w:r w:rsidR="0079151A" w:rsidRPr="000F6154">
        <w:rPr>
          <w:rFonts w:ascii="Galliard BT" w:eastAsia="Calibri" w:hAnsi="Galliard BT"/>
          <w:szCs w:val="24"/>
          <w:lang w:val="pt-BR"/>
        </w:rPr>
        <w:t xml:space="preserve"> o sujeito pode num momento fazer outra coisa que em outro momento ele renega</w:t>
      </w:r>
      <w:r w:rsidR="009573FA">
        <w:rPr>
          <w:rFonts w:ascii="Galliard BT" w:eastAsia="Calibri" w:hAnsi="Galliard BT"/>
          <w:szCs w:val="24"/>
          <w:lang w:val="pt-BR"/>
        </w:rPr>
        <w:t xml:space="preserve"> −</w:t>
      </w:r>
      <w:r w:rsidR="0079151A" w:rsidRPr="000F6154">
        <w:rPr>
          <w:rFonts w:ascii="Galliard BT" w:eastAsia="Calibri" w:hAnsi="Galliard BT"/>
          <w:szCs w:val="24"/>
          <w:lang w:val="pt-BR"/>
        </w:rPr>
        <w:t xml:space="preserve"> mas em algum momento vai ter que passar pela vontade e a vontade passar</w:t>
      </w:r>
      <w:r w:rsidR="009573FA">
        <w:rPr>
          <w:rFonts w:ascii="Galliard BT" w:eastAsia="Calibri" w:hAnsi="Galliard BT"/>
          <w:szCs w:val="24"/>
          <w:lang w:val="pt-BR"/>
        </w:rPr>
        <w:t>,</w:t>
      </w:r>
      <w:r w:rsidR="0079151A" w:rsidRPr="000F6154">
        <w:rPr>
          <w:rFonts w:ascii="Galliard BT" w:eastAsia="Calibri" w:hAnsi="Galliard BT"/>
          <w:szCs w:val="24"/>
          <w:lang w:val="pt-BR"/>
        </w:rPr>
        <w:t xml:space="preserve"> por sua vez</w:t>
      </w:r>
      <w:r w:rsidR="009573FA">
        <w:rPr>
          <w:rFonts w:ascii="Galliard BT" w:eastAsia="Calibri" w:hAnsi="Galliard BT"/>
          <w:szCs w:val="24"/>
          <w:lang w:val="pt-BR"/>
        </w:rPr>
        <w:t xml:space="preserve">, </w:t>
      </w:r>
      <w:r w:rsidR="0079151A" w:rsidRPr="000F6154">
        <w:rPr>
          <w:rFonts w:ascii="Galliard BT" w:eastAsia="Calibri" w:hAnsi="Galliard BT"/>
          <w:szCs w:val="24"/>
          <w:lang w:val="pt-BR"/>
        </w:rPr>
        <w:t xml:space="preserve"> pela justificação que as pessoas dão de suas ações</w:t>
      </w:r>
      <w:r w:rsidR="009573FA">
        <w:rPr>
          <w:rFonts w:ascii="Galliard BT" w:eastAsia="Calibri" w:hAnsi="Galliard BT"/>
          <w:szCs w:val="24"/>
          <w:lang w:val="pt-BR"/>
        </w:rPr>
        <w:t>. Ou seja: causas objetivas</w:t>
      </w:r>
      <w:r w:rsidR="0079151A" w:rsidRPr="000F6154">
        <w:rPr>
          <w:rFonts w:ascii="Galliard BT" w:eastAsia="Calibri" w:hAnsi="Galliard BT"/>
          <w:szCs w:val="24"/>
          <w:lang w:val="pt-BR"/>
        </w:rPr>
        <w:t xml:space="preserve"> é uma coisa, justificação é outra, mas a existência de justificação está entre as causas objetivas. </w:t>
      </w:r>
      <w:r w:rsidR="00330E03" w:rsidRPr="000F6154">
        <w:rPr>
          <w:rFonts w:ascii="Galliard BT" w:eastAsia="Galliard BT" w:hAnsi="Galliard BT"/>
          <w:kern w:val="1"/>
          <w:szCs w:val="24"/>
          <w:lang w:val="pt-BR" w:eastAsia="hi-IN" w:bidi="hi-IN"/>
        </w:rPr>
        <w:t xml:space="preserve">Quando examinamos, ainda que superficialmente, a história humana, vemos que existem sistemas inteiros de justificações </w:t>
      </w:r>
      <w:r w:rsidR="00462D25">
        <w:rPr>
          <w:rFonts w:ascii="Galliard BT" w:eastAsia="Calibri" w:hAnsi="Galliard BT"/>
          <w:szCs w:val="24"/>
          <w:lang w:val="pt-BR"/>
        </w:rPr>
        <w:t>–</w:t>
      </w:r>
      <w:r w:rsidR="00330E03" w:rsidRPr="000F6154">
        <w:rPr>
          <w:rFonts w:ascii="Galliard BT" w:eastAsia="Galliard BT" w:hAnsi="Galliard BT"/>
          <w:kern w:val="1"/>
          <w:szCs w:val="24"/>
          <w:lang w:val="pt-BR" w:eastAsia="hi-IN" w:bidi="hi-IN"/>
        </w:rPr>
        <w:t xml:space="preserve"> códigos morais, religiões, costumes, símbolos, instituições etc. Sem tudo isso, não poderíamos estar aqui para nos colocar o problema do conhecimento. É isso a que chamo a análise existencial da possibilidade do problema do conhecimento.</w:t>
      </w:r>
      <w:r w:rsidR="00904781">
        <w:rPr>
          <w:rFonts w:ascii="Galliard BT" w:eastAsia="Galliard BT" w:hAnsi="Galliard BT"/>
          <w:kern w:val="1"/>
          <w:szCs w:val="24"/>
          <w:lang w:val="pt-BR" w:eastAsia="hi-IN" w:bidi="hi-IN"/>
        </w:rPr>
        <w:t xml:space="preserve"> </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Existe uma segunda linha de análise que também tem de ser feita para que se coloque esse problema. Quando se fala do conhecimento, fala-se de um </w:t>
      </w:r>
      <w:r w:rsidRPr="000F6154">
        <w:rPr>
          <w:rFonts w:ascii="Galliard BT" w:eastAsia="Galliard BT" w:hAnsi="Galliard BT"/>
          <w:i/>
          <w:kern w:val="1"/>
          <w:szCs w:val="24"/>
          <w:lang w:val="pt-BR" w:eastAsia="hi-IN" w:bidi="hi-IN"/>
        </w:rPr>
        <w:t>objeto</w:t>
      </w:r>
      <w:r w:rsidRPr="000F6154">
        <w:rPr>
          <w:rFonts w:ascii="Galliard BT" w:eastAsia="Galliard BT" w:hAnsi="Galliard BT"/>
          <w:kern w:val="1"/>
          <w:szCs w:val="24"/>
          <w:lang w:val="pt-BR" w:eastAsia="hi-IN" w:bidi="hi-IN"/>
        </w:rPr>
        <w:t xml:space="preserve"> do conhecimento. Podemos até dizer que os objetos do conhecimento são apenas os conceitos, as formas </w:t>
      </w:r>
      <w:r w:rsidRPr="000F6154">
        <w:rPr>
          <w:rFonts w:ascii="Galliard BT" w:eastAsia="Galliard BT" w:hAnsi="Galliard BT"/>
          <w:i/>
          <w:kern w:val="1"/>
          <w:szCs w:val="24"/>
          <w:lang w:val="pt-BR" w:eastAsia="hi-IN" w:bidi="hi-IN"/>
        </w:rPr>
        <w:t>a priori</w:t>
      </w:r>
      <w:r w:rsidRPr="000F6154">
        <w:rPr>
          <w:rFonts w:ascii="Galliard BT" w:eastAsia="Galliard BT" w:hAnsi="Galliard BT"/>
          <w:kern w:val="1"/>
          <w:szCs w:val="24"/>
          <w:lang w:val="pt-BR" w:eastAsia="hi-IN" w:bidi="hi-IN"/>
        </w:rPr>
        <w:t>, as nossas sensações etc., assim como outros dizem que são objetos do mundo exterior. Mas, no fim das contas, o que é esse objeto do conhecimento, independentemente das explicações limitativas que se possa dar?</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O que sugere para nós, no objeto, a pergunta pelo conhecimento? Ora, a coisa mais óbvia do mundo é que não colocaríamos nenhuma pergunta pelo conhecimento se o nosso conhecimento fosse universal, abrangente e perfeito. É justamente porque às vezes ele falha que surge o problema. Se fôssemos dotados de certeza universal sobre todas as coisas que conhecemos, e se o conjunto destas coincidisse quantitativamente com o conjunto das coisas que se me apresentam, jamais colocaríamos o problema do conhecimento, pois não o teríamos. São</w:t>
      </w:r>
      <w:r w:rsidR="0029570A" w:rsidRPr="000F6154">
        <w:rPr>
          <w:rFonts w:ascii="Galliard BT" w:eastAsia="Galliard BT" w:hAnsi="Galliard BT"/>
          <w:kern w:val="1"/>
          <w:szCs w:val="24"/>
          <w:lang w:val="pt-BR" w:eastAsia="hi-IN" w:bidi="hi-IN"/>
        </w:rPr>
        <w:t>, portanto</w:t>
      </w:r>
      <w:r w:rsidR="0029570A">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limites ao conhecimento atualmente disponível que nos fazem colocar esse problema.</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Onde estão esses limites? Se pergunta</w:t>
      </w:r>
      <w:r w:rsidR="00A95652">
        <w:rPr>
          <w:rFonts w:ascii="Galliard BT" w:eastAsia="Galliard BT" w:hAnsi="Galliard BT"/>
          <w:kern w:val="1"/>
          <w:szCs w:val="24"/>
          <w:lang w:val="pt-BR" w:eastAsia="hi-IN" w:bidi="hi-IN"/>
        </w:rPr>
        <w:t>r</w:t>
      </w:r>
      <w:r w:rsidRPr="000F6154">
        <w:rPr>
          <w:rFonts w:ascii="Galliard BT" w:eastAsia="Galliard BT" w:hAnsi="Galliard BT"/>
          <w:kern w:val="1"/>
          <w:szCs w:val="24"/>
          <w:lang w:val="pt-BR" w:eastAsia="hi-IN" w:bidi="hi-IN"/>
        </w:rPr>
        <w:t xml:space="preserve">mos até aonde podemos conhecer </w:t>
      </w:r>
      <w:r w:rsidR="00462D25">
        <w:rPr>
          <w:rFonts w:ascii="Galliard BT" w:eastAsia="Calibri" w:hAnsi="Galliard BT"/>
          <w:szCs w:val="24"/>
          <w:lang w:val="pt-BR"/>
        </w:rPr>
        <w:t>–</w:t>
      </w:r>
      <w:r w:rsidRPr="000F6154">
        <w:rPr>
          <w:rFonts w:ascii="Galliard BT" w:eastAsia="Galliard BT" w:hAnsi="Galliard BT"/>
          <w:kern w:val="1"/>
          <w:szCs w:val="24"/>
          <w:lang w:val="pt-BR" w:eastAsia="hi-IN" w:bidi="hi-IN"/>
        </w:rPr>
        <w:t xml:space="preserve"> sem colocar ainda o problema da certeza maior ou menor, da confiabilidade maior ou menor do conhecimento </w:t>
      </w:r>
      <w:r w:rsidR="00462D25">
        <w:rPr>
          <w:rFonts w:ascii="Galliard BT" w:eastAsia="Calibri" w:hAnsi="Galliard BT"/>
          <w:szCs w:val="24"/>
          <w:lang w:val="pt-BR"/>
        </w:rPr>
        <w:t>–</w:t>
      </w:r>
      <w:r w:rsidRPr="000F6154">
        <w:rPr>
          <w:rFonts w:ascii="Galliard BT" w:eastAsia="Galliard BT" w:hAnsi="Galliard BT"/>
          <w:kern w:val="1"/>
          <w:szCs w:val="24"/>
          <w:lang w:val="pt-BR" w:eastAsia="hi-IN" w:bidi="hi-IN"/>
        </w:rPr>
        <w:t xml:space="preserve"> ou se ainda que superficialmente examina</w:t>
      </w:r>
      <w:r w:rsidR="00A95652">
        <w:rPr>
          <w:rFonts w:ascii="Galliard BT" w:eastAsia="Galliard BT" w:hAnsi="Galliard BT"/>
          <w:kern w:val="1"/>
          <w:szCs w:val="24"/>
          <w:lang w:val="pt-BR" w:eastAsia="hi-IN" w:bidi="hi-IN"/>
        </w:rPr>
        <w:t>r</w:t>
      </w:r>
      <w:r w:rsidRPr="000F6154">
        <w:rPr>
          <w:rFonts w:ascii="Galliard BT" w:eastAsia="Galliard BT" w:hAnsi="Galliard BT"/>
          <w:kern w:val="1"/>
          <w:szCs w:val="24"/>
          <w:lang w:val="pt-BR" w:eastAsia="hi-IN" w:bidi="hi-IN"/>
        </w:rPr>
        <w:t>mos o repertório das coisas que, não na humanidade em geral, mas na nossa própria sociedade e cultura, são objeto de conhecimento real ou hipotético, vemos que há um conjunto praticamente ilimitado. Temos, por exemplo, conhecimentos de natureza puramente cotidiana e habitual: a casa onde moramos, a vizinhança, as pessoas que nos cercam, os objetos que usamos.</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É claro que, para podermos colocar esse problema, tivemos antes de conhecer algo dessas coisas. O repertório</w:t>
      </w:r>
      <w:r w:rsidR="00A95652">
        <w:rPr>
          <w:rFonts w:ascii="Galliard BT" w:eastAsia="Galliard BT" w:hAnsi="Galliard BT"/>
          <w:kern w:val="1"/>
          <w:szCs w:val="24"/>
          <w:lang w:val="pt-BR" w:eastAsia="hi-IN" w:bidi="hi-IN"/>
        </w:rPr>
        <w:t xml:space="preserve"> dessas coisas</w:t>
      </w:r>
      <w:r w:rsidRPr="000F6154">
        <w:rPr>
          <w:rFonts w:ascii="Galliard BT" w:eastAsia="Galliard BT" w:hAnsi="Galliard BT"/>
          <w:kern w:val="1"/>
          <w:szCs w:val="24"/>
          <w:lang w:val="pt-BR" w:eastAsia="hi-IN" w:bidi="hi-IN"/>
        </w:rPr>
        <w:t xml:space="preserve"> já é imenso, e, além disso, existe o mundo do universo físico em torno que sustenta tudo isso. A presunção de que para além do campo que conhecemos existem outras coisas que desconhecemos e </w:t>
      </w:r>
      <w:r w:rsidR="00A95652">
        <w:rPr>
          <w:rFonts w:ascii="Galliard BT" w:eastAsia="Galliard BT" w:hAnsi="Galliard BT"/>
          <w:kern w:val="1"/>
          <w:szCs w:val="24"/>
          <w:lang w:val="pt-BR" w:eastAsia="hi-IN" w:bidi="hi-IN"/>
        </w:rPr>
        <w:t xml:space="preserve">que </w:t>
      </w:r>
      <w:r w:rsidRPr="000F6154">
        <w:rPr>
          <w:rFonts w:ascii="Galliard BT" w:eastAsia="Galliard BT" w:hAnsi="Galliard BT"/>
          <w:kern w:val="1"/>
          <w:szCs w:val="24"/>
          <w:lang w:val="pt-BR" w:eastAsia="hi-IN" w:bidi="hi-IN"/>
        </w:rPr>
        <w:t>não vemos agora é uma condição para que vejamos algo. Eu já procurei</w:t>
      </w:r>
      <w:r w:rsidR="00A95652">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mas não encontrei nenhum caso de um indivíduo humano que acreditasse, por um instante sequer, que só existe aquilo que ele vê naquele momento. Esta expressão seria autocontraditória, pois as nossas percepções, sabemo-lo por experiência, elas</w:t>
      </w:r>
      <w:r w:rsidR="00277191">
        <w:rPr>
          <w:rFonts w:ascii="Galliard BT" w:eastAsia="Galliard BT" w:hAnsi="Galliard BT"/>
          <w:kern w:val="1"/>
          <w:szCs w:val="24"/>
          <w:lang w:val="pt-BR" w:eastAsia="hi-IN" w:bidi="hi-IN"/>
        </w:rPr>
        <w:t xml:space="preserve"> são todas fugazes. Por exemplo:</w:t>
      </w:r>
      <w:r w:rsidRPr="000F6154">
        <w:rPr>
          <w:rFonts w:ascii="Galliard BT" w:eastAsia="Galliard BT" w:hAnsi="Galliard BT"/>
          <w:kern w:val="1"/>
          <w:szCs w:val="24"/>
          <w:lang w:val="pt-BR" w:eastAsia="hi-IN" w:bidi="hi-IN"/>
        </w:rPr>
        <w:t xml:space="preserve"> as estimulações visuais não são uma onda contínua; elas são picotadas.</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Se nada conhecêssemos além do que vemos num determinado momento, teríamos de perguntar quanto tempo dura esse momento. Dizer que só conhecemos aquilo que vemos seria a mesma coisa que dizer que não conhecemos nada. </w:t>
      </w:r>
      <w:r w:rsidR="00A95652">
        <w:rPr>
          <w:rFonts w:ascii="Galliard BT" w:eastAsia="Galliard BT" w:hAnsi="Galliard BT"/>
          <w:kern w:val="1"/>
          <w:szCs w:val="24"/>
          <w:lang w:val="pt-BR" w:eastAsia="hi-IN" w:bidi="hi-IN"/>
        </w:rPr>
        <w:t>E s</w:t>
      </w:r>
      <w:r w:rsidRPr="000F6154">
        <w:rPr>
          <w:rFonts w:ascii="Galliard BT" w:eastAsia="Galliard BT" w:hAnsi="Galliard BT"/>
          <w:kern w:val="1"/>
          <w:szCs w:val="24"/>
          <w:lang w:val="pt-BR" w:eastAsia="hi-IN" w:bidi="hi-IN"/>
        </w:rPr>
        <w:t xml:space="preserve">e nada conhecêssemos, também não poríamos o problema do conhecimento. Mas o fazemos porque conhecemos alguma </w:t>
      </w:r>
      <w:r w:rsidR="00A95652">
        <w:rPr>
          <w:rFonts w:ascii="Galliard BT" w:eastAsia="Galliard BT" w:hAnsi="Galliard BT"/>
          <w:kern w:val="1"/>
          <w:szCs w:val="24"/>
          <w:lang w:val="pt-BR" w:eastAsia="hi-IN" w:bidi="hi-IN"/>
        </w:rPr>
        <w:t xml:space="preserve">coisa </w:t>
      </w:r>
      <w:r w:rsidRPr="000F6154">
        <w:rPr>
          <w:rFonts w:ascii="Galliard BT" w:eastAsia="Galliard BT" w:hAnsi="Galliard BT"/>
          <w:kern w:val="1"/>
          <w:szCs w:val="24"/>
          <w:lang w:val="pt-BR" w:eastAsia="hi-IN" w:bidi="hi-IN"/>
        </w:rPr>
        <w:t xml:space="preserve">e não conhecemos tudo; e também porque conhecemos muitas coisas, mas admitimos que não as conhecemos perfeitamente. O conhecimento, portanto, é limitado qualitativa e quantitativamente </w:t>
      </w:r>
      <w:r w:rsidR="00462D25">
        <w:rPr>
          <w:rFonts w:ascii="Galliard BT" w:eastAsia="Calibri" w:hAnsi="Galliard BT"/>
          <w:szCs w:val="24"/>
          <w:lang w:val="pt-BR"/>
        </w:rPr>
        <w:t>–</w:t>
      </w:r>
      <w:r w:rsidRPr="000F6154">
        <w:rPr>
          <w:rFonts w:ascii="Galliard BT" w:eastAsia="Galliard BT" w:hAnsi="Galliard BT"/>
          <w:kern w:val="1"/>
          <w:szCs w:val="24"/>
          <w:lang w:val="pt-BR" w:eastAsia="hi-IN" w:bidi="hi-IN"/>
        </w:rPr>
        <w:t xml:space="preserve"> para isso, porém, é preciso que ele exista.</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Sempre existe algo que está para além daquilo que conhecemos em determinado momento. Eu também não sei de nenhum ser humano que acredite que tudo aquilo que está para além do que ele conhece num momento será efetivamente acessível a ele. Por exemplo, todo ser humano sabe que não pode conhecer o passado histórico e até o seu próprio passado como matéria </w:t>
      </w:r>
      <w:r w:rsidRPr="00E026D8">
        <w:rPr>
          <w:rFonts w:ascii="Galliard BT" w:eastAsia="Galliard BT" w:hAnsi="Galliard BT"/>
          <w:b/>
          <w:color w:val="FF0000"/>
          <w:kern w:val="1"/>
          <w:sz w:val="16"/>
          <w:szCs w:val="16"/>
          <w:lang w:val="pt-BR" w:eastAsia="hi-IN" w:bidi="hi-IN"/>
        </w:rPr>
        <w:t>[0:50]</w:t>
      </w:r>
      <w:r w:rsidRPr="000F6154">
        <w:rPr>
          <w:rFonts w:ascii="Galliard BT" w:eastAsia="Galliard BT" w:hAnsi="Galliard BT"/>
          <w:kern w:val="1"/>
          <w:szCs w:val="24"/>
          <w:lang w:val="pt-BR" w:eastAsia="hi-IN" w:bidi="hi-IN"/>
        </w:rPr>
        <w:t xml:space="preserve"> de experiência presente. Todo mundo sabe isso. Se não fosse assim, também não me teria sido possível chegar aonde cheguei, colocando o problema do conhecimento.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Portanto, a limitação do conhecimento humano afirma imediatamente a existência de um mundo objetivo para além do conhecimento. Se o nosso conhecimento é limitado, ele o é em relação à extensão do objeto que conh</w:t>
      </w:r>
      <w:r w:rsidR="00E026D8">
        <w:rPr>
          <w:rFonts w:ascii="Galliard BT" w:eastAsia="Galliard BT" w:hAnsi="Galliard BT"/>
          <w:kern w:val="1"/>
          <w:szCs w:val="24"/>
          <w:lang w:val="pt-BR" w:eastAsia="hi-IN" w:bidi="hi-IN"/>
        </w:rPr>
        <w:t>ecemos. Só conhecemos uma parte. E</w:t>
      </w:r>
      <w:r w:rsidRPr="000F6154">
        <w:rPr>
          <w:rFonts w:ascii="Galliard BT" w:eastAsia="Galliard BT" w:hAnsi="Galliard BT"/>
          <w:kern w:val="1"/>
          <w:szCs w:val="24"/>
          <w:lang w:val="pt-BR" w:eastAsia="hi-IN" w:bidi="hi-IN"/>
        </w:rPr>
        <w:t>stamos limitados espacial</w:t>
      </w:r>
      <w:r w:rsidR="00E026D8">
        <w:rPr>
          <w:rFonts w:ascii="Galliard BT" w:eastAsia="Galliard BT" w:hAnsi="Galliard BT"/>
          <w:kern w:val="1"/>
          <w:szCs w:val="24"/>
          <w:lang w:val="pt-BR" w:eastAsia="hi-IN" w:bidi="hi-IN"/>
        </w:rPr>
        <w:t>mente:</w:t>
      </w:r>
      <w:r w:rsidRPr="000F6154">
        <w:rPr>
          <w:rFonts w:ascii="Galliard BT" w:eastAsia="Galliard BT" w:hAnsi="Galliard BT"/>
          <w:kern w:val="1"/>
          <w:szCs w:val="24"/>
          <w:lang w:val="pt-BR" w:eastAsia="hi-IN" w:bidi="hi-IN"/>
        </w:rPr>
        <w:t xml:space="preserve"> a nossa vis</w:t>
      </w:r>
      <w:r w:rsidR="00E026D8">
        <w:rPr>
          <w:rFonts w:ascii="Galliard BT" w:eastAsia="Galliard BT" w:hAnsi="Galliard BT"/>
          <w:kern w:val="1"/>
          <w:szCs w:val="24"/>
          <w:lang w:val="pt-BR" w:eastAsia="hi-IN" w:bidi="hi-IN"/>
        </w:rPr>
        <w:t>ão alcança até ao horizonte “x”;</w:t>
      </w:r>
      <w:r w:rsidRPr="000F6154">
        <w:rPr>
          <w:rFonts w:ascii="Galliard BT" w:eastAsia="Galliard BT" w:hAnsi="Galliard BT"/>
          <w:kern w:val="1"/>
          <w:szCs w:val="24"/>
          <w:lang w:val="pt-BR" w:eastAsia="hi-IN" w:bidi="hi-IN"/>
        </w:rPr>
        <w:t xml:space="preserve"> e temporalmente</w:t>
      </w:r>
      <w:r w:rsidR="00E026D8">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só podemos conhecer como matéria de experiência aquilo que acontece durante o período que vivemos; nada podemos conhecer do antes ou do depois.</w:t>
      </w:r>
    </w:p>
    <w:p w:rsidR="00330E03" w:rsidRPr="00E026D8" w:rsidRDefault="00330E03" w:rsidP="00330E03">
      <w:pPr>
        <w:widowControl w:val="0"/>
        <w:suppressAutoHyphens/>
        <w:spacing w:after="0" w:line="240" w:lineRule="auto"/>
        <w:jc w:val="both"/>
        <w:rPr>
          <w:rFonts w:ascii="Galliard BT" w:eastAsia="Galliard BT" w:hAnsi="Galliard BT"/>
          <w:b/>
          <w:color w:val="FF0000"/>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Essa limitação ao mesmo tempo espacial e temporal automaticamente afirma, pela sua própria formulação, a existência de um “para lá”, de um “além” que não padece das nossas limitações temporais ou espaciais. Se existe algo que está para além do que conhecemos, é o nosso conhecimento dele que é limitado, e não ele; se ele não existisse, nada haveria para conhecermos fora do que já conhecemos. Se existe limitação do conhecimento é porque existe algo para lá do que conhecemos, e esse “para lá” não está limitado pelas mesmas limitações que se</w:t>
      </w:r>
      <w:r w:rsidR="00773D25">
        <w:rPr>
          <w:rFonts w:ascii="Galliard BT" w:eastAsia="Galliard BT" w:hAnsi="Galliard BT"/>
          <w:kern w:val="1"/>
          <w:szCs w:val="24"/>
          <w:lang w:val="pt-BR" w:eastAsia="hi-IN" w:bidi="hi-IN"/>
        </w:rPr>
        <w:t xml:space="preserve"> nos impõem. Dito de outro modo:</w:t>
      </w:r>
      <w:r w:rsidRPr="000F6154">
        <w:rPr>
          <w:rFonts w:ascii="Galliard BT" w:eastAsia="Galliard BT" w:hAnsi="Galliard BT"/>
          <w:kern w:val="1"/>
          <w:szCs w:val="24"/>
          <w:lang w:val="pt-BR" w:eastAsia="hi-IN" w:bidi="hi-IN"/>
        </w:rPr>
        <w:t xml:space="preserve"> a existência de um universo está postulada na própria colocação do problema do conhecimento.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A análise que eu fiz não se baseia no exame crítico do ato do conhecimento, como se basearam Bacon, Spinoza, Descartes, Hume, e todas essas duas tradições. Baseei-me em coisas que não são o ato do conhecimento, mas que são condições prévias sem as quais ele não poderia se realizar.</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Mais ainda, quando colocamos o problema do objeto do conhecimento, vemos que em princípio ele é ilimitado, pois, se nós lhe colocarmos um limite, estaremos automaticamente determinando que conhecemos esse limite. Mas como poderíamos conhecer os limites últimos de todo conhecimento possível se não possuíssemos já todo esse conhecimento possível? Não dá para fazer isso. A existência do ilimitado, que Anaximandro chamava de </w:t>
      </w:r>
      <w:r w:rsidRPr="000F6154">
        <w:rPr>
          <w:rFonts w:ascii="Galliard BT" w:eastAsia="Galliard BT" w:hAnsi="Galliard BT"/>
          <w:i/>
          <w:kern w:val="1"/>
          <w:szCs w:val="24"/>
          <w:lang w:val="pt-BR" w:eastAsia="hi-IN" w:bidi="hi-IN"/>
        </w:rPr>
        <w:t>ápeiron</w:t>
      </w:r>
      <w:r w:rsidRPr="000F6154">
        <w:rPr>
          <w:rFonts w:ascii="Galliard BT" w:eastAsia="Galliard BT" w:hAnsi="Galliard BT"/>
          <w:kern w:val="1"/>
          <w:szCs w:val="24"/>
          <w:lang w:val="pt-BR" w:eastAsia="hi-IN" w:bidi="hi-IN"/>
        </w:rPr>
        <w:t>, já está dada no simples ato de colocarmo-nos o problema do conhecimento.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Nós existimos, e então colocamos o problema do conhecimento dentro de um horizonte existencial que nos precede e nos possibilita. Esse horizonte, por sua vez, está colocado dentro de um horizonte cultural, histórico, social, com todo o tecido das ações humanas necessárias para nos preservar na existência; estas ações, por sua vez, estão colocadas dentro de um ambiente material natural, o qual está colocado dentro do </w:t>
      </w:r>
      <w:r w:rsidR="009D64B5">
        <w:rPr>
          <w:rFonts w:ascii="Galliard BT" w:eastAsia="Galliard BT" w:hAnsi="Galliard BT"/>
          <w:i/>
          <w:kern w:val="1"/>
          <w:szCs w:val="24"/>
          <w:lang w:val="pt-BR" w:eastAsia="hi-IN" w:bidi="hi-IN"/>
        </w:rPr>
        <w:t>ápei</w:t>
      </w:r>
      <w:r w:rsidRPr="000F6154">
        <w:rPr>
          <w:rFonts w:ascii="Galliard BT" w:eastAsia="Galliard BT" w:hAnsi="Galliard BT"/>
          <w:i/>
          <w:kern w:val="1"/>
          <w:szCs w:val="24"/>
          <w:lang w:val="pt-BR" w:eastAsia="hi-IN" w:bidi="hi-IN"/>
        </w:rPr>
        <w:t>ron</w:t>
      </w:r>
      <w:r w:rsidRPr="000F6154">
        <w:rPr>
          <w:rFonts w:ascii="Galliard BT" w:eastAsia="Galliard BT" w:hAnsi="Galliard BT"/>
          <w:kern w:val="1"/>
          <w:szCs w:val="24"/>
          <w:lang w:val="pt-BR" w:eastAsia="hi-IN" w:bidi="hi-IN"/>
        </w:rPr>
        <w:t>. Tudo isso está dado no simples ato de perguntarmos pelo conhecimento.</w:t>
      </w:r>
    </w:p>
    <w:p w:rsidR="00330E03" w:rsidRPr="00773D25" w:rsidRDefault="00330E03" w:rsidP="00330E03">
      <w:pPr>
        <w:widowControl w:val="0"/>
        <w:suppressAutoHyphens/>
        <w:spacing w:after="0" w:line="240" w:lineRule="auto"/>
        <w:jc w:val="both"/>
        <w:rPr>
          <w:rFonts w:ascii="Galliard BT" w:eastAsia="Galliard BT" w:hAnsi="Galliard BT"/>
          <w:b/>
          <w:color w:val="FF0000"/>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Não podemos, portanto, no exercício da crítica do conhecimento, puxar o tapete sobre o qual estamos sentados ou de pé, negando a existência de tudo aquilo que possibilita que façamos a própria pergunta. Quanto à modalidade de presença desse universo, nós podemos averiguá-la, pois sabemos que as coisas têm maneiras diferentes de se nos apresentar. É claro que podemos fazer isso. Mas em nenhum momento podemos negar a existência desse conjunto de condições, pois negá-lo também seria negar a possibilidade de colocar a pergunta pelo conhecimento.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Mas também existe </w:t>
      </w:r>
      <w:r w:rsidR="006C780C" w:rsidRPr="000F6154">
        <w:rPr>
          <w:rFonts w:ascii="Galliard BT" w:eastAsia="Galliard BT" w:hAnsi="Galliard BT"/>
          <w:kern w:val="1"/>
          <w:szCs w:val="24"/>
          <w:lang w:val="pt-BR" w:eastAsia="hi-IN" w:bidi="hi-IN"/>
        </w:rPr>
        <w:t>outro</w:t>
      </w:r>
      <w:r w:rsidRPr="000F6154">
        <w:rPr>
          <w:rFonts w:ascii="Galliard BT" w:eastAsia="Galliard BT" w:hAnsi="Galliard BT"/>
          <w:kern w:val="1"/>
          <w:szCs w:val="24"/>
          <w:lang w:val="pt-BR" w:eastAsia="hi-IN" w:bidi="hi-IN"/>
        </w:rPr>
        <w:t xml:space="preserve"> problema: suponham que cheguemos a uma dessas conclusões, seja aquelas postuladas pela escola racionalista, seja pela escola empirista. Seguindo a escola racionalista, diríamos que tudo o que conhecemos são conceitos; seguindo a escola empirista, que tudo o que conhecemos são as nossas sensações. Só tem um pequeno problema: durante quanto tempo conhecemos isso? Uma vez que tenhamos chegado às conclusões dessas duas escolas, acaso nós as conservamos em nós para sempre como um nosso conhecimento permanente? Isso é absolutamente impossível. Essas conclusões vão e vêm; elas são impressões a que chegamos na medida em que seguimos uma certa linha de raciocínio.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Portanto, quando falamos do conhecimento humano em geral, falamos de algo que não existe, pois, evidentemente, só existe conhecimento em seres humanos concretos, os quais nascem, crescem,</w:t>
      </w:r>
      <w:r w:rsidR="00DB2489">
        <w:rPr>
          <w:rFonts w:ascii="Galliard BT" w:eastAsia="Galliard BT" w:hAnsi="Galliard BT"/>
          <w:kern w:val="1"/>
          <w:szCs w:val="24"/>
          <w:lang w:val="pt-BR" w:eastAsia="hi-IN" w:bidi="hi-IN"/>
        </w:rPr>
        <w:t xml:space="preserve"> evoluem, decaem e morrem. Estamos</w:t>
      </w:r>
      <w:r w:rsidRPr="000F6154">
        <w:rPr>
          <w:rFonts w:ascii="Galliard BT" w:eastAsia="Galliard BT" w:hAnsi="Galliard BT"/>
          <w:kern w:val="1"/>
          <w:szCs w:val="24"/>
          <w:lang w:val="pt-BR" w:eastAsia="hi-IN" w:bidi="hi-IN"/>
        </w:rPr>
        <w:t xml:space="preserve"> o tempo todo passando por transformações, e nada, absolutamente nada nos garante que o conhecimento, uma vez adquirido, permanece em nós para sempre. Sabemos que podemos esquecer, podemos deixar de entender o que antes entendíamos, perder informações, perder entendimento, e assim por diante.</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No entanto, tudo isso que se passa dentro de nós acontece dentro daquele quadro de condições que possibilita aquela nossa pergunta. Esse quadro de condições, evidentemente, não é alterado pelas alterações que sofremos no decorrer do processo. Toda pergunta pelo conhecimento, portanto, implica o reconhecimento de uma instabilidade individual que se manifesta e </w:t>
      </w:r>
      <w:r w:rsidR="003A6CC5">
        <w:rPr>
          <w:rFonts w:ascii="Galliard BT" w:eastAsia="Galliard BT" w:hAnsi="Galliard BT"/>
          <w:kern w:val="1"/>
          <w:szCs w:val="24"/>
          <w:lang w:val="pt-BR" w:eastAsia="hi-IN" w:bidi="hi-IN"/>
        </w:rPr>
        <w:t xml:space="preserve">que </w:t>
      </w:r>
      <w:r w:rsidRPr="000F6154">
        <w:rPr>
          <w:rFonts w:ascii="Galliard BT" w:eastAsia="Galliard BT" w:hAnsi="Galliard BT"/>
          <w:kern w:val="1"/>
          <w:szCs w:val="24"/>
          <w:lang w:val="pt-BR" w:eastAsia="hi-IN" w:bidi="hi-IN"/>
        </w:rPr>
        <w:t>aparece dentro de um quadro de instabilidade maior em torno. E</w:t>
      </w:r>
      <w:r w:rsidR="006C780C">
        <w:rPr>
          <w:rFonts w:ascii="Galliard BT" w:eastAsia="Galliard BT" w:hAnsi="Galliard BT"/>
          <w:kern w:val="1"/>
          <w:szCs w:val="24"/>
          <w:lang w:val="pt-BR" w:eastAsia="hi-IN" w:bidi="hi-IN"/>
        </w:rPr>
        <w:t xml:space="preserve"> e</w:t>
      </w:r>
      <w:r w:rsidRPr="000F6154">
        <w:rPr>
          <w:rFonts w:ascii="Galliard BT" w:eastAsia="Galliard BT" w:hAnsi="Galliard BT"/>
          <w:kern w:val="1"/>
          <w:szCs w:val="24"/>
          <w:lang w:val="pt-BR" w:eastAsia="hi-IN" w:bidi="hi-IN"/>
        </w:rPr>
        <w:t>ssa instabilidade não pode ser confundida</w:t>
      </w:r>
      <w:r w:rsidR="006C780C">
        <w:rPr>
          <w:rFonts w:ascii="Galliard BT" w:eastAsia="Galliard BT" w:hAnsi="Galliard BT"/>
          <w:kern w:val="1"/>
          <w:szCs w:val="24"/>
          <w:lang w:val="pt-BR" w:eastAsia="hi-IN" w:bidi="hi-IN"/>
        </w:rPr>
        <w:t>, evidentemente,</w:t>
      </w:r>
      <w:r w:rsidR="0092657D">
        <w:rPr>
          <w:rFonts w:ascii="Galliard BT" w:eastAsia="Galliard BT" w:hAnsi="Galliard BT"/>
          <w:kern w:val="1"/>
          <w:szCs w:val="24"/>
          <w:lang w:val="pt-BR" w:eastAsia="hi-IN" w:bidi="hi-IN"/>
        </w:rPr>
        <w:t xml:space="preserve"> com a mera durabilidade </w:t>
      </w:r>
      <w:r w:rsidR="003A6CC5">
        <w:rPr>
          <w:rFonts w:ascii="Galliard BT" w:eastAsia="Galliard BT" w:hAnsi="Galliard BT"/>
          <w:kern w:val="1"/>
          <w:szCs w:val="24"/>
          <w:lang w:val="pt-BR" w:eastAsia="hi-IN" w:bidi="hi-IN"/>
        </w:rPr>
        <w:t>–</w:t>
      </w:r>
      <w:r w:rsidR="0092657D">
        <w:rPr>
          <w:rFonts w:ascii="Galliard BT" w:eastAsia="Galliard BT" w:hAnsi="Galliard BT"/>
          <w:kern w:val="1"/>
          <w:szCs w:val="24"/>
          <w:lang w:val="pt-BR" w:eastAsia="hi-IN" w:bidi="hi-IN"/>
        </w:rPr>
        <w:t xml:space="preserve"> </w:t>
      </w:r>
      <w:r w:rsidR="003A6CC5">
        <w:rPr>
          <w:rFonts w:ascii="Galliard BT" w:eastAsia="Galliard BT" w:hAnsi="Galliard BT"/>
          <w:kern w:val="1"/>
          <w:szCs w:val="24"/>
          <w:lang w:val="pt-BR" w:eastAsia="hi-IN" w:bidi="hi-IN"/>
        </w:rPr>
        <w:t xml:space="preserve">quer dizer: </w:t>
      </w:r>
      <w:r w:rsidRPr="0092657D">
        <w:rPr>
          <w:rFonts w:ascii="Galliard BT" w:eastAsia="Galliard BT" w:hAnsi="Galliard BT"/>
          <w:kern w:val="1"/>
          <w:szCs w:val="24"/>
          <w:lang w:val="pt-BR" w:eastAsia="hi-IN" w:bidi="hi-IN"/>
        </w:rPr>
        <w:t xml:space="preserve">condições </w:t>
      </w:r>
      <w:r w:rsidR="0092657D" w:rsidRPr="0092657D">
        <w:rPr>
          <w:rFonts w:ascii="Galliard BT" w:eastAsia="Galliard BT" w:hAnsi="Galliard BT"/>
          <w:kern w:val="1"/>
          <w:szCs w:val="24"/>
          <w:lang w:val="pt-BR" w:eastAsia="hi-IN" w:bidi="hi-IN"/>
        </w:rPr>
        <w:t xml:space="preserve">que </w:t>
      </w:r>
      <w:r w:rsidRPr="0092657D">
        <w:rPr>
          <w:rFonts w:ascii="Galliard BT" w:eastAsia="Galliard BT" w:hAnsi="Galliard BT"/>
          <w:kern w:val="1"/>
          <w:szCs w:val="24"/>
          <w:lang w:val="pt-BR" w:eastAsia="hi-IN" w:bidi="hi-IN"/>
        </w:rPr>
        <w:t>foram criadas</w:t>
      </w:r>
      <w:r w:rsidR="003A6CC5">
        <w:rPr>
          <w:rFonts w:ascii="Galliard BT" w:eastAsia="Galliard BT" w:hAnsi="Galliard BT"/>
          <w:kern w:val="1"/>
          <w:szCs w:val="24"/>
          <w:lang w:val="pt-BR" w:eastAsia="hi-IN" w:bidi="hi-IN"/>
        </w:rPr>
        <w:t>, ou</w:t>
      </w:r>
      <w:r w:rsidRPr="0092657D">
        <w:rPr>
          <w:rFonts w:ascii="Galliard BT" w:eastAsia="Galliard BT" w:hAnsi="Galliard BT"/>
          <w:kern w:val="1"/>
          <w:szCs w:val="24"/>
          <w:lang w:val="pt-BR" w:eastAsia="hi-IN" w:bidi="hi-IN"/>
        </w:rPr>
        <w:t xml:space="preserve"> no seio da natureza</w:t>
      </w:r>
      <w:r w:rsidR="0092657D" w:rsidRPr="0092657D">
        <w:rPr>
          <w:rFonts w:ascii="Galliard BT" w:eastAsia="Galliard BT" w:hAnsi="Galliard BT"/>
          <w:kern w:val="1"/>
          <w:szCs w:val="24"/>
          <w:lang w:val="pt-BR" w:eastAsia="hi-IN" w:bidi="hi-IN"/>
        </w:rPr>
        <w:t>,</w:t>
      </w:r>
      <w:r w:rsidRPr="0092657D">
        <w:rPr>
          <w:rFonts w:ascii="Galliard BT" w:eastAsia="Galliard BT" w:hAnsi="Galliard BT"/>
          <w:kern w:val="1"/>
          <w:szCs w:val="24"/>
          <w:lang w:val="pt-BR" w:eastAsia="hi-IN" w:bidi="hi-IN"/>
        </w:rPr>
        <w:t xml:space="preserve"> ou da sociedade em </w:t>
      </w:r>
      <w:r w:rsidR="0092657D" w:rsidRPr="0092657D">
        <w:rPr>
          <w:rFonts w:ascii="Galliard BT" w:eastAsia="Galliard BT" w:hAnsi="Galliard BT"/>
          <w:kern w:val="1"/>
          <w:szCs w:val="24"/>
          <w:lang w:val="pt-BR" w:eastAsia="hi-IN" w:bidi="hi-IN"/>
        </w:rPr>
        <w:t>certo</w:t>
      </w:r>
      <w:r w:rsidRPr="0092657D">
        <w:rPr>
          <w:rFonts w:ascii="Galliard BT" w:eastAsia="Galliard BT" w:hAnsi="Galliard BT"/>
          <w:kern w:val="1"/>
          <w:szCs w:val="24"/>
          <w:lang w:val="pt-BR" w:eastAsia="hi-IN" w:bidi="hi-IN"/>
        </w:rPr>
        <w:t xml:space="preserve"> momento</w:t>
      </w:r>
      <w:r w:rsidR="0092657D">
        <w:rPr>
          <w:rFonts w:ascii="Galliard BT" w:eastAsia="Galliard BT" w:hAnsi="Galliard BT"/>
          <w:kern w:val="1"/>
          <w:szCs w:val="24"/>
          <w:lang w:val="pt-BR" w:eastAsia="hi-IN" w:bidi="hi-IN"/>
        </w:rPr>
        <w:t>,</w:t>
      </w:r>
      <w:r w:rsidRPr="0092657D">
        <w:rPr>
          <w:rFonts w:ascii="Galliard BT" w:eastAsia="Galliard BT" w:hAnsi="Galliard BT"/>
          <w:kern w:val="1"/>
          <w:szCs w:val="24"/>
          <w:lang w:val="pt-BR" w:eastAsia="hi-IN" w:bidi="hi-IN"/>
        </w:rPr>
        <w:t xml:space="preserve"> e </w:t>
      </w:r>
      <w:r w:rsidR="0092657D" w:rsidRPr="0092657D">
        <w:rPr>
          <w:rFonts w:ascii="Galliard BT" w:eastAsia="Galliard BT" w:hAnsi="Galliard BT"/>
          <w:kern w:val="1"/>
          <w:szCs w:val="24"/>
          <w:lang w:val="pt-BR" w:eastAsia="hi-IN" w:bidi="hi-IN"/>
        </w:rPr>
        <w:t xml:space="preserve">que </w:t>
      </w:r>
      <w:r w:rsidR="003A6CC5">
        <w:rPr>
          <w:rFonts w:ascii="Galliard BT" w:eastAsia="Galliard BT" w:hAnsi="Galliard BT"/>
          <w:kern w:val="1"/>
          <w:szCs w:val="24"/>
          <w:lang w:val="pt-BR" w:eastAsia="hi-IN" w:bidi="hi-IN"/>
        </w:rPr>
        <w:t>possa</w:t>
      </w:r>
      <w:r w:rsidRPr="0092657D">
        <w:rPr>
          <w:rFonts w:ascii="Galliard BT" w:eastAsia="Galliard BT" w:hAnsi="Galliard BT"/>
          <w:kern w:val="1"/>
          <w:szCs w:val="24"/>
          <w:lang w:val="pt-BR" w:eastAsia="hi-IN" w:bidi="hi-IN"/>
        </w:rPr>
        <w:t>m desaparecer; aliás, essas condições, pelo simples fato de poder</w:t>
      </w:r>
      <w:r w:rsidR="0092657D">
        <w:rPr>
          <w:rFonts w:ascii="Galliard BT" w:eastAsia="Galliard BT" w:hAnsi="Galliard BT"/>
          <w:kern w:val="1"/>
          <w:szCs w:val="24"/>
          <w:lang w:val="pt-BR" w:eastAsia="hi-IN" w:bidi="hi-IN"/>
        </w:rPr>
        <w:t>em</w:t>
      </w:r>
      <w:r w:rsidRPr="0092657D">
        <w:rPr>
          <w:rFonts w:ascii="Galliard BT" w:eastAsia="Galliard BT" w:hAnsi="Galliard BT"/>
          <w:kern w:val="1"/>
          <w:szCs w:val="24"/>
          <w:lang w:val="pt-BR" w:eastAsia="hi-IN" w:bidi="hi-IN"/>
        </w:rPr>
        <w:t xml:space="preserve"> aparecer e desaparecer</w:t>
      </w:r>
      <w:r w:rsidR="00AE2C80">
        <w:rPr>
          <w:rFonts w:ascii="Galliard BT" w:eastAsia="Galliard BT" w:hAnsi="Galliard BT"/>
          <w:kern w:val="1"/>
          <w:szCs w:val="24"/>
          <w:lang w:val="pt-BR" w:eastAsia="hi-IN" w:bidi="hi-IN"/>
        </w:rPr>
        <w:t>,</w:t>
      </w:r>
      <w:r w:rsidRPr="0092657D">
        <w:rPr>
          <w:rFonts w:ascii="Galliard BT" w:eastAsia="Galliard BT" w:hAnsi="Galliard BT"/>
          <w:kern w:val="1"/>
          <w:szCs w:val="24"/>
          <w:lang w:val="pt-BR" w:eastAsia="hi-IN" w:bidi="hi-IN"/>
        </w:rPr>
        <w:t xml:space="preserve"> </w:t>
      </w:r>
      <w:r w:rsidR="00AE2C80">
        <w:rPr>
          <w:rFonts w:ascii="Galliard BT" w:eastAsia="Galliard BT" w:hAnsi="Galliard BT"/>
          <w:kern w:val="1"/>
          <w:szCs w:val="24"/>
          <w:lang w:val="pt-BR" w:eastAsia="hi-IN" w:bidi="hi-IN"/>
        </w:rPr>
        <w:t>supõe</w:t>
      </w:r>
      <w:r w:rsidR="003A6CC5">
        <w:rPr>
          <w:rFonts w:ascii="Galliard BT" w:eastAsia="Galliard BT" w:hAnsi="Galliard BT"/>
          <w:kern w:val="1"/>
          <w:szCs w:val="24"/>
          <w:lang w:val="pt-BR" w:eastAsia="hi-IN" w:bidi="hi-IN"/>
        </w:rPr>
        <w:t>m</w:t>
      </w:r>
      <w:r w:rsidR="0092657D" w:rsidRPr="0092657D">
        <w:rPr>
          <w:rFonts w:ascii="Galliard BT" w:eastAsia="Galliard BT" w:hAnsi="Galliard BT"/>
          <w:kern w:val="1"/>
          <w:szCs w:val="24"/>
          <w:lang w:val="pt-BR" w:eastAsia="hi-IN" w:bidi="hi-IN"/>
        </w:rPr>
        <w:t xml:space="preserve"> </w:t>
      </w:r>
      <w:r w:rsidRPr="0092657D">
        <w:rPr>
          <w:rFonts w:ascii="Galliard BT" w:eastAsia="Galliard BT" w:hAnsi="Galliard BT"/>
          <w:kern w:val="1"/>
          <w:szCs w:val="24"/>
          <w:lang w:val="pt-BR" w:eastAsia="hi-IN" w:bidi="hi-IN"/>
        </w:rPr>
        <w:t xml:space="preserve">um horizonte maior e mais estável </w:t>
      </w:r>
      <w:r w:rsidR="0092657D" w:rsidRPr="0092657D">
        <w:rPr>
          <w:rFonts w:ascii="Galliard BT" w:eastAsia="Galliard BT" w:hAnsi="Galliard BT"/>
          <w:kern w:val="1"/>
          <w:szCs w:val="24"/>
          <w:lang w:val="pt-BR" w:eastAsia="hi-IN" w:bidi="hi-IN"/>
        </w:rPr>
        <w:t xml:space="preserve">e permanente do que elas. </w:t>
      </w:r>
      <w:r w:rsidRPr="0092657D">
        <w:rPr>
          <w:rFonts w:ascii="Galliard BT" w:eastAsia="Galliard BT" w:hAnsi="Galliard BT"/>
          <w:kern w:val="1"/>
          <w:szCs w:val="24"/>
          <w:lang w:val="pt-BR" w:eastAsia="hi-IN" w:bidi="hi-IN"/>
        </w:rPr>
        <w:t>Todo</w:t>
      </w:r>
      <w:r w:rsidR="00AE2C80">
        <w:rPr>
          <w:rFonts w:ascii="Galliard BT" w:eastAsia="Galliard BT" w:hAnsi="Galliard BT"/>
          <w:kern w:val="1"/>
          <w:szCs w:val="24"/>
          <w:lang w:val="pt-BR" w:eastAsia="hi-IN" w:bidi="hi-IN"/>
        </w:rPr>
        <w:t>s</w:t>
      </w:r>
      <w:r w:rsidRPr="0092657D">
        <w:rPr>
          <w:rFonts w:ascii="Galliard BT" w:eastAsia="Galliard BT" w:hAnsi="Galliard BT"/>
          <w:kern w:val="1"/>
          <w:szCs w:val="24"/>
          <w:lang w:val="pt-BR" w:eastAsia="hi-IN" w:bidi="hi-IN"/>
        </w:rPr>
        <w:t xml:space="preserve"> os processos temporais têm</w:t>
      </w:r>
      <w:r w:rsidRPr="000F6154">
        <w:rPr>
          <w:rFonts w:ascii="Galliard BT" w:eastAsia="Galliard BT" w:hAnsi="Galliard BT"/>
          <w:kern w:val="1"/>
          <w:szCs w:val="24"/>
          <w:lang w:val="pt-BR" w:eastAsia="hi-IN" w:bidi="hi-IN"/>
        </w:rPr>
        <w:t xml:space="preserve"> de estar colocados </w:t>
      </w:r>
      <w:r w:rsidR="00AE2C80">
        <w:rPr>
          <w:rFonts w:ascii="Galliard BT" w:eastAsia="Galliard BT" w:hAnsi="Galliard BT"/>
          <w:kern w:val="1"/>
          <w:szCs w:val="24"/>
          <w:lang w:val="pt-BR" w:eastAsia="hi-IN" w:bidi="hi-IN"/>
        </w:rPr>
        <w:t xml:space="preserve">cada um </w:t>
      </w:r>
      <w:r w:rsidRPr="000F6154">
        <w:rPr>
          <w:rFonts w:ascii="Galliard BT" w:eastAsia="Galliard BT" w:hAnsi="Galliard BT"/>
          <w:kern w:val="1"/>
          <w:szCs w:val="24"/>
          <w:lang w:val="pt-BR" w:eastAsia="hi-IN" w:bidi="hi-IN"/>
        </w:rPr>
        <w:t>dent</w:t>
      </w:r>
      <w:r w:rsidR="00AE2C80">
        <w:rPr>
          <w:rFonts w:ascii="Galliard BT" w:eastAsia="Galliard BT" w:hAnsi="Galliard BT"/>
          <w:kern w:val="1"/>
          <w:szCs w:val="24"/>
          <w:lang w:val="pt-BR" w:eastAsia="hi-IN" w:bidi="hi-IN"/>
        </w:rPr>
        <w:t>r</w:t>
      </w:r>
      <w:r w:rsidRPr="000F6154">
        <w:rPr>
          <w:rFonts w:ascii="Galliard BT" w:eastAsia="Galliard BT" w:hAnsi="Galliard BT"/>
          <w:kern w:val="1"/>
          <w:szCs w:val="24"/>
          <w:lang w:val="pt-BR" w:eastAsia="hi-IN" w:bidi="hi-IN"/>
        </w:rPr>
        <w:t>o de uma dimensão temporal maior</w:t>
      </w:r>
      <w:r w:rsidR="00AE2C80">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w:t>
      </w:r>
      <w:r w:rsidR="00AE2C80">
        <w:rPr>
          <w:rFonts w:ascii="Galliard BT" w:eastAsia="Galliard BT" w:hAnsi="Galliard BT"/>
          <w:kern w:val="1"/>
          <w:szCs w:val="24"/>
          <w:lang w:val="pt-BR" w:eastAsia="hi-IN" w:bidi="hi-IN"/>
        </w:rPr>
        <w:t>e este dentro de outra maior, e este outro dentro de outra maior</w:t>
      </w:r>
      <w:r w:rsidRPr="000F6154">
        <w:rPr>
          <w:rFonts w:ascii="Galliard BT" w:eastAsia="Galliard BT" w:hAnsi="Galliard BT"/>
          <w:kern w:val="1"/>
          <w:szCs w:val="24"/>
          <w:lang w:val="pt-BR" w:eastAsia="hi-IN" w:bidi="hi-IN"/>
        </w:rPr>
        <w:t xml:space="preserve"> e assim por diante, até ao </w:t>
      </w:r>
      <w:r w:rsidR="00DB4440">
        <w:rPr>
          <w:rFonts w:ascii="Galliard BT" w:eastAsia="Galliard BT" w:hAnsi="Galliard BT"/>
          <w:kern w:val="1"/>
          <w:szCs w:val="24"/>
          <w:lang w:val="pt-BR" w:eastAsia="hi-IN" w:bidi="hi-IN"/>
        </w:rPr>
        <w:t>i</w:t>
      </w:r>
      <w:r w:rsidRPr="000F6154">
        <w:rPr>
          <w:rFonts w:ascii="Galliard BT" w:eastAsia="Galliard BT" w:hAnsi="Galliard BT"/>
          <w:kern w:val="1"/>
          <w:szCs w:val="24"/>
          <w:lang w:val="pt-BR" w:eastAsia="hi-IN" w:bidi="hi-IN"/>
        </w:rPr>
        <w:t>nfinito.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A existência de todos e quaisquer processos temporais pressupõe a existência de uma Eternidade. </w:t>
      </w:r>
      <w:r w:rsidR="00E4196D">
        <w:rPr>
          <w:rFonts w:ascii="Galliard BT" w:eastAsia="Galliard BT" w:hAnsi="Galliard BT"/>
          <w:kern w:val="1"/>
          <w:szCs w:val="24"/>
          <w:lang w:val="pt-BR" w:eastAsia="hi-IN" w:bidi="hi-IN"/>
        </w:rPr>
        <w:t>V</w:t>
      </w:r>
      <w:r w:rsidRPr="000F6154">
        <w:rPr>
          <w:rFonts w:ascii="Galliard BT" w:eastAsia="Galliard BT" w:hAnsi="Galliard BT"/>
          <w:kern w:val="1"/>
          <w:szCs w:val="24"/>
          <w:lang w:val="pt-BR" w:eastAsia="hi-IN" w:bidi="hi-IN"/>
        </w:rPr>
        <w:t xml:space="preserve">imos que o simples fato de </w:t>
      </w:r>
      <w:r w:rsidR="00E4196D">
        <w:rPr>
          <w:rFonts w:ascii="Galliard BT" w:eastAsia="Galliard BT" w:hAnsi="Galliard BT"/>
          <w:kern w:val="1"/>
          <w:szCs w:val="24"/>
          <w:lang w:val="pt-BR" w:eastAsia="hi-IN" w:bidi="hi-IN"/>
        </w:rPr>
        <w:t xml:space="preserve">se </w:t>
      </w:r>
      <w:r w:rsidRPr="000F6154">
        <w:rPr>
          <w:rFonts w:ascii="Galliard BT" w:eastAsia="Galliard BT" w:hAnsi="Galliard BT"/>
          <w:kern w:val="1"/>
          <w:szCs w:val="24"/>
          <w:lang w:val="pt-BR" w:eastAsia="hi-IN" w:bidi="hi-IN"/>
        </w:rPr>
        <w:t>colocar o problema do conhecimento, quando analisa</w:t>
      </w:r>
      <w:r w:rsidR="00E4196D">
        <w:rPr>
          <w:rFonts w:ascii="Galliard BT" w:eastAsia="Galliard BT" w:hAnsi="Galliard BT"/>
          <w:kern w:val="1"/>
          <w:szCs w:val="24"/>
          <w:lang w:val="pt-BR" w:eastAsia="hi-IN" w:bidi="hi-IN"/>
        </w:rPr>
        <w:t>do existencialmente, leva-nos para longe dessas</w:t>
      </w:r>
      <w:r w:rsidRPr="000F6154">
        <w:rPr>
          <w:rFonts w:ascii="Galliard BT" w:eastAsia="Galliard BT" w:hAnsi="Galliard BT"/>
          <w:kern w:val="1"/>
          <w:szCs w:val="24"/>
          <w:lang w:val="pt-BR" w:eastAsia="hi-IN" w:bidi="hi-IN"/>
        </w:rPr>
        <w:t xml:space="preserve"> análises microscópicas que aquelas duas escolas fizeram do ato de conhecimento</w:t>
      </w:r>
      <w:r w:rsidR="00E4196D">
        <w:rPr>
          <w:rFonts w:ascii="Galliard BT" w:eastAsia="Galliard BT" w:hAnsi="Galliard BT"/>
          <w:kern w:val="1"/>
          <w:szCs w:val="24"/>
          <w:lang w:val="pt-BR" w:eastAsia="hi-IN" w:bidi="hi-IN"/>
        </w:rPr>
        <w:t xml:space="preserve">, para </w:t>
      </w:r>
      <w:r w:rsidRPr="000F6154">
        <w:rPr>
          <w:rFonts w:ascii="Galliard BT" w:eastAsia="Galliard BT" w:hAnsi="Galliard BT"/>
          <w:kern w:val="1"/>
          <w:szCs w:val="24"/>
          <w:lang w:val="pt-BR" w:eastAsia="hi-IN" w:bidi="hi-IN"/>
        </w:rPr>
        <w:t xml:space="preserve">o conjunto das condições existenciais que permitem que </w:t>
      </w:r>
      <w:r w:rsidR="00E4196D">
        <w:rPr>
          <w:rFonts w:ascii="Galliard BT" w:eastAsia="Galliard BT" w:hAnsi="Galliard BT"/>
          <w:kern w:val="1"/>
          <w:szCs w:val="24"/>
          <w:lang w:val="pt-BR" w:eastAsia="hi-IN" w:bidi="hi-IN"/>
        </w:rPr>
        <w:t>se coloque</w:t>
      </w:r>
      <w:r w:rsidR="00D764E1">
        <w:rPr>
          <w:rFonts w:ascii="Galliard BT" w:eastAsia="Galliard BT" w:hAnsi="Galliard BT"/>
          <w:kern w:val="1"/>
          <w:szCs w:val="24"/>
          <w:lang w:val="pt-BR" w:eastAsia="hi-IN" w:bidi="hi-IN"/>
        </w:rPr>
        <w:t xml:space="preserve"> a pergunta;</w:t>
      </w:r>
      <w:r w:rsidRPr="000F6154">
        <w:rPr>
          <w:rFonts w:ascii="Galliard BT" w:eastAsia="Galliard BT" w:hAnsi="Galliard BT"/>
          <w:kern w:val="1"/>
          <w:szCs w:val="24"/>
          <w:lang w:val="pt-BR" w:eastAsia="hi-IN" w:bidi="hi-IN"/>
        </w:rPr>
        <w:t xml:space="preserve"> e que essas condições estendem-se em círculos espaciais e temporais cada vez maiores, desde o nosso simples nascimento até à Eternidade.</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Fica assim esclarecido que nem mesmo a escola realista chegou a vasculhar e </w:t>
      </w:r>
      <w:r w:rsidR="00D764E1">
        <w:rPr>
          <w:rFonts w:ascii="Galliard BT" w:eastAsia="Galliard BT" w:hAnsi="Galliard BT"/>
          <w:kern w:val="1"/>
          <w:szCs w:val="24"/>
          <w:lang w:val="pt-BR" w:eastAsia="hi-IN" w:bidi="hi-IN"/>
        </w:rPr>
        <w:t>examinar</w:t>
      </w:r>
      <w:r w:rsidRPr="000F6154">
        <w:rPr>
          <w:rFonts w:ascii="Galliard BT" w:eastAsia="Galliard BT" w:hAnsi="Galliard BT"/>
          <w:kern w:val="1"/>
          <w:szCs w:val="24"/>
          <w:lang w:val="pt-BR" w:eastAsia="hi-IN" w:bidi="hi-IN"/>
        </w:rPr>
        <w:t xml:space="preserve"> todas essas condições. Quando</w:t>
      </w:r>
      <w:r w:rsidR="00D764E1">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hoje</w:t>
      </w:r>
      <w:r w:rsidR="00D764E1">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entendemos essas coisas, vemos que algo de muito grave aconteceu nos séculos XVI, XVII, XVIII e XIX para que as mentes dos filósofos se concentrassem de tal maneira no aspecto microscópico do ato de conhecimento e se esquecessem de tudo o que acabamos de ver, como se não existisse, </w:t>
      </w:r>
      <w:r w:rsidR="00D764E1">
        <w:rPr>
          <w:rFonts w:ascii="Galliard BT" w:eastAsia="Galliard BT" w:hAnsi="Galliard BT"/>
          <w:kern w:val="1"/>
          <w:szCs w:val="24"/>
          <w:lang w:val="pt-BR" w:eastAsia="hi-IN" w:bidi="hi-IN"/>
        </w:rPr>
        <w:t xml:space="preserve">e </w:t>
      </w:r>
      <w:r w:rsidRPr="000F6154">
        <w:rPr>
          <w:rFonts w:ascii="Galliard BT" w:eastAsia="Galliard BT" w:hAnsi="Galliard BT"/>
          <w:kern w:val="1"/>
          <w:szCs w:val="24"/>
          <w:lang w:val="pt-BR" w:eastAsia="hi-IN" w:bidi="hi-IN"/>
        </w:rPr>
        <w:t xml:space="preserve">como se, do próprio exame do ato de conhecimento </w:t>
      </w:r>
      <w:r w:rsidRPr="00A6296B">
        <w:rPr>
          <w:rFonts w:ascii="Galliard BT" w:eastAsia="Galliard BT" w:hAnsi="Galliard BT"/>
          <w:b/>
          <w:color w:val="FF0000"/>
          <w:kern w:val="1"/>
          <w:sz w:val="16"/>
          <w:szCs w:val="16"/>
          <w:lang w:val="pt-BR" w:eastAsia="hi-IN" w:bidi="hi-IN"/>
        </w:rPr>
        <w:t>[1:00]</w:t>
      </w:r>
      <w:r w:rsidR="00D764E1">
        <w:rPr>
          <w:rFonts w:ascii="Galliard BT" w:eastAsia="Galliard BT" w:hAnsi="Galliard BT"/>
          <w:kern w:val="1"/>
          <w:szCs w:val="24"/>
          <w:lang w:val="pt-BR" w:eastAsia="hi-IN" w:bidi="hi-IN"/>
        </w:rPr>
        <w:t xml:space="preserve"> −</w:t>
      </w:r>
      <w:r w:rsidRPr="000F6154">
        <w:rPr>
          <w:rFonts w:ascii="Galliard BT" w:eastAsia="Galliard BT" w:hAnsi="Galliard BT"/>
          <w:kern w:val="1"/>
          <w:szCs w:val="24"/>
          <w:lang w:val="pt-BR" w:eastAsia="hi-IN" w:bidi="hi-IN"/>
        </w:rPr>
        <w:t xml:space="preserve"> seja ele feito pelo critério racionalista, seja pelo empirista</w:t>
      </w:r>
      <w:r w:rsidR="00D764E1">
        <w:rPr>
          <w:rFonts w:ascii="Galliard BT" w:eastAsia="Galliard BT" w:hAnsi="Galliard BT"/>
          <w:kern w:val="1"/>
          <w:szCs w:val="24"/>
          <w:lang w:val="pt-BR" w:eastAsia="hi-IN" w:bidi="hi-IN"/>
        </w:rPr>
        <w:t xml:space="preserve"> −</w:t>
      </w:r>
      <w:r w:rsidRPr="000F6154">
        <w:rPr>
          <w:rFonts w:ascii="Galliard BT" w:eastAsia="Galliard BT" w:hAnsi="Galliard BT"/>
          <w:kern w:val="1"/>
          <w:szCs w:val="24"/>
          <w:lang w:val="pt-BR" w:eastAsia="hi-IN" w:bidi="hi-IN"/>
        </w:rPr>
        <w:t xml:space="preserve"> fosse possível, em seguida, deduzir ou fundamentar a existência de tudo o mais, quando o fato é que a existência desse “tudo o mais” já está dada no próprio ato de perguntarmos pelo conhecimento.</w:t>
      </w:r>
    </w:p>
    <w:p w:rsidR="00330E03"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D764E1" w:rsidRPr="00462D25" w:rsidRDefault="00462D25" w:rsidP="00330E03">
      <w:pPr>
        <w:widowControl w:val="0"/>
        <w:suppressAutoHyphens/>
        <w:spacing w:after="0" w:line="240" w:lineRule="auto"/>
        <w:jc w:val="both"/>
        <w:rPr>
          <w:rFonts w:ascii="Galliard BT" w:eastAsia="Galliard BT" w:hAnsi="Galliard BT"/>
          <w:b/>
          <w:kern w:val="1"/>
          <w:sz w:val="16"/>
          <w:szCs w:val="16"/>
          <w:lang w:val="pt-BR" w:eastAsia="hi-IN" w:bidi="hi-IN"/>
        </w:rPr>
      </w:pPr>
      <w:r>
        <w:rPr>
          <w:rFonts w:ascii="Galliard BT" w:eastAsia="Galliard BT" w:hAnsi="Galliard BT"/>
          <w:b/>
          <w:kern w:val="1"/>
          <w:sz w:val="16"/>
          <w:szCs w:val="16"/>
          <w:lang w:val="pt-BR" w:eastAsia="hi-IN" w:bidi="hi-IN"/>
        </w:rPr>
        <w:t>*************************************************************************************************************</w:t>
      </w:r>
    </w:p>
    <w:p w:rsidR="00330E03" w:rsidRPr="005D04A3" w:rsidRDefault="00330E03" w:rsidP="00330E03">
      <w:pPr>
        <w:widowControl w:val="0"/>
        <w:suppressAutoHyphens/>
        <w:spacing w:after="0" w:line="240" w:lineRule="auto"/>
        <w:jc w:val="both"/>
        <w:rPr>
          <w:rFonts w:ascii="Galliard BT" w:eastAsia="Galliard BT" w:hAnsi="Galliard BT"/>
          <w:b/>
          <w:color w:val="FF0000"/>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i/>
          <w:kern w:val="1"/>
          <w:szCs w:val="24"/>
          <w:lang w:val="pt-BR" w:eastAsia="hi-IN" w:bidi="hi-IN"/>
        </w:rPr>
      </w:pPr>
      <w:r w:rsidRPr="000F6154">
        <w:rPr>
          <w:rFonts w:ascii="Galliard BT" w:eastAsia="Galliard BT" w:hAnsi="Galliard BT"/>
          <w:i/>
          <w:kern w:val="1"/>
          <w:szCs w:val="24"/>
          <w:lang w:val="pt-BR" w:eastAsia="hi-IN" w:bidi="hi-IN"/>
        </w:rPr>
        <w:t>Aluno:</w:t>
      </w:r>
      <w:r w:rsidRPr="000F6154">
        <w:rPr>
          <w:rFonts w:ascii="Galliard BT" w:eastAsia="Galliard BT" w:hAnsi="Galliard BT"/>
          <w:kern w:val="1"/>
          <w:szCs w:val="24"/>
          <w:lang w:val="pt-BR" w:eastAsia="hi-IN" w:bidi="hi-IN"/>
        </w:rPr>
        <w:t xml:space="preserve"> </w:t>
      </w:r>
      <w:r w:rsidRPr="000F6154">
        <w:rPr>
          <w:rFonts w:ascii="Galliard BT" w:eastAsia="Galliard BT" w:hAnsi="Galliard BT"/>
          <w:i/>
          <w:kern w:val="1"/>
          <w:szCs w:val="24"/>
          <w:lang w:val="pt-BR" w:eastAsia="hi-IN" w:bidi="hi-IN"/>
        </w:rPr>
        <w:t xml:space="preserve">No curso História Essencial da Filosofia, o senhor mencionou que, por conta de um desespero social desencadeado no período helenístico, pairou sobre a sociedade um espírito de integração com a natureza. O exemplo tomado foi </w:t>
      </w:r>
      <w:r w:rsidRPr="00F8650B">
        <w:rPr>
          <w:rFonts w:ascii="Galliard BT" w:eastAsia="Galliard BT" w:hAnsi="Galliard BT"/>
          <w:i/>
          <w:kern w:val="1"/>
          <w:szCs w:val="24"/>
          <w:lang w:val="pt-BR" w:eastAsia="hi-IN" w:bidi="hi-IN"/>
        </w:rPr>
        <w:t>Diógenes</w:t>
      </w:r>
      <w:r w:rsidRPr="000F6154">
        <w:rPr>
          <w:rFonts w:ascii="Galliard BT" w:eastAsia="Galliard BT" w:hAnsi="Galliard BT"/>
          <w:i/>
          <w:kern w:val="1"/>
          <w:szCs w:val="24"/>
          <w:lang w:val="pt-BR" w:eastAsia="hi-IN" w:bidi="hi-IN"/>
        </w:rPr>
        <w:t xml:space="preserve">, que morava dentro de um barril. Existe alguma relação com </w:t>
      </w:r>
      <w:r w:rsidR="005D3379">
        <w:rPr>
          <w:rFonts w:ascii="Galliard BT" w:eastAsia="Galliard BT" w:hAnsi="Galliard BT"/>
          <w:i/>
          <w:kern w:val="1"/>
          <w:szCs w:val="24"/>
          <w:lang w:val="pt-BR" w:eastAsia="hi-IN" w:bidi="hi-IN"/>
        </w:rPr>
        <w:t>a tema tratado na aula de hoje?</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Olavo: Sim, esses retornos à natureza de fato aparecem ciclicamente, mas eu não sou um grande entusiasta dessas analogias ante coisas passadas em períodos históricos muito distantes. A analogia é a coisa mais fácil: já dizia Susanne Langer que todo e qualquer conhecimento humano começa </w:t>
      </w:r>
      <w:r w:rsidR="00C71490">
        <w:rPr>
          <w:rFonts w:ascii="Galliard BT" w:eastAsia="Galliard BT" w:hAnsi="Galliard BT"/>
          <w:kern w:val="1"/>
          <w:szCs w:val="24"/>
          <w:lang w:val="pt-BR" w:eastAsia="hi-IN" w:bidi="hi-IN"/>
        </w:rPr>
        <w:t xml:space="preserve">com </w:t>
      </w:r>
      <w:r w:rsidRPr="000F6154">
        <w:rPr>
          <w:rFonts w:ascii="Galliard BT" w:eastAsia="Galliard BT" w:hAnsi="Galliard BT"/>
          <w:kern w:val="1"/>
          <w:szCs w:val="24"/>
          <w:lang w:val="pt-BR" w:eastAsia="hi-IN" w:bidi="hi-IN"/>
        </w:rPr>
        <w:t>uma analogia, isto é, achamos que uma coisa é parecida com a outra. Mas, no caso, o essencial é</w:t>
      </w:r>
      <w:r w:rsidR="00C71490" w:rsidRPr="000F6154">
        <w:rPr>
          <w:rFonts w:ascii="Galliard BT" w:eastAsia="Galliard BT" w:hAnsi="Galliard BT"/>
          <w:kern w:val="1"/>
          <w:szCs w:val="24"/>
          <w:lang w:val="pt-BR" w:eastAsia="hi-IN" w:bidi="hi-IN"/>
        </w:rPr>
        <w:t>, sobretudo</w:t>
      </w:r>
      <w:r w:rsidR="00C71490">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a diferença; e a diferença da situação atual é dada por um fator básico que se chama </w:t>
      </w:r>
      <w:r w:rsidRPr="000F6154">
        <w:rPr>
          <w:rFonts w:ascii="Galliard BT" w:eastAsia="Galliard BT" w:hAnsi="Galliard BT"/>
          <w:i/>
          <w:kern w:val="1"/>
          <w:szCs w:val="24"/>
          <w:lang w:val="pt-BR" w:eastAsia="hi-IN" w:bidi="hi-IN"/>
        </w:rPr>
        <w:t>meios de ação</w:t>
      </w:r>
      <w:r w:rsidRPr="000F6154">
        <w:rPr>
          <w:rFonts w:ascii="Galliard BT" w:eastAsia="Galliard BT" w:hAnsi="Galliard BT"/>
          <w:kern w:val="1"/>
          <w:szCs w:val="24"/>
          <w:lang w:val="pt-BR" w:eastAsia="hi-IN" w:bidi="hi-IN"/>
        </w:rPr>
        <w:t>.</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Para investigarmos coisas que se passaram em períodos históricos diferentes, é preciso que perguntemos quem são os sujeitos da ação, quem estava fazendo o quê, </w:t>
      </w:r>
      <w:r w:rsidR="00DB4440">
        <w:rPr>
          <w:rFonts w:ascii="Galliard BT" w:eastAsia="Galliard BT" w:hAnsi="Galliard BT"/>
          <w:kern w:val="1"/>
          <w:szCs w:val="24"/>
          <w:lang w:val="pt-BR" w:eastAsia="hi-IN" w:bidi="hi-IN"/>
        </w:rPr>
        <w:t>de que meios de ação dispunha</w:t>
      </w:r>
      <w:r w:rsidR="00127540">
        <w:rPr>
          <w:rFonts w:ascii="Galliard BT" w:eastAsia="Galliard BT" w:hAnsi="Galliard BT"/>
          <w:kern w:val="1"/>
          <w:szCs w:val="24"/>
          <w:lang w:val="pt-BR" w:eastAsia="hi-IN" w:bidi="hi-IN"/>
        </w:rPr>
        <w:t>m</w:t>
      </w:r>
      <w:r w:rsidR="00DB4440">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w:t>
      </w:r>
      <w:r w:rsidRPr="00064D1B">
        <w:rPr>
          <w:rFonts w:ascii="Galliard BT" w:eastAsia="Galliard BT" w:hAnsi="Galliard BT"/>
          <w:kern w:val="1"/>
          <w:szCs w:val="24"/>
          <w:lang w:val="pt-BR" w:eastAsia="hi-IN" w:bidi="hi-IN"/>
        </w:rPr>
        <w:t>Não podemos esquecer que, remontando ao século X ou XI, um decreto papal, para que chegasse até aos últimos representantes da</w:t>
      </w:r>
      <w:r w:rsidR="00DB4440">
        <w:rPr>
          <w:rFonts w:ascii="Galliard BT" w:eastAsia="Galliard BT" w:hAnsi="Galliard BT"/>
          <w:kern w:val="1"/>
          <w:szCs w:val="24"/>
          <w:lang w:val="pt-BR" w:eastAsia="hi-IN" w:bidi="hi-IN"/>
        </w:rPr>
        <w:t xml:space="preserve"> Igreja nos últimos confins da t</w:t>
      </w:r>
      <w:r w:rsidRPr="00064D1B">
        <w:rPr>
          <w:rFonts w:ascii="Galliard BT" w:eastAsia="Galliard BT" w:hAnsi="Galliard BT"/>
          <w:kern w:val="1"/>
          <w:szCs w:val="24"/>
          <w:lang w:val="pt-BR" w:eastAsia="hi-IN" w:bidi="hi-IN"/>
        </w:rPr>
        <w:t>erra, podia levar um ano, dois anos, dez anos ou vinte anos, ou podia mesmo não chegar nunca.</w:t>
      </w:r>
      <w:r w:rsidRPr="00064D1B">
        <w:rPr>
          <w:rFonts w:ascii="Galliard BT" w:eastAsia="Galliard BT" w:hAnsi="Galliard BT"/>
          <w:color w:val="FF0000"/>
          <w:kern w:val="1"/>
          <w:szCs w:val="24"/>
          <w:lang w:val="pt-BR" w:eastAsia="hi-IN" w:bidi="hi-IN"/>
        </w:rPr>
        <w:t xml:space="preserve"> </w:t>
      </w:r>
      <w:r w:rsidRPr="000F6154">
        <w:rPr>
          <w:rFonts w:ascii="Galliard BT" w:eastAsia="Galliard BT" w:hAnsi="Galliard BT"/>
          <w:kern w:val="1"/>
          <w:szCs w:val="24"/>
          <w:lang w:val="pt-BR" w:eastAsia="hi-IN" w:bidi="hi-IN"/>
        </w:rPr>
        <w:t>Os meios de ação disponíveis eram muito pobres e dependentes de um horizonte geográfico muito estreito.</w:t>
      </w:r>
      <w:r w:rsidRPr="00064D1B">
        <w:rPr>
          <w:rFonts w:ascii="Galliard BT" w:eastAsia="Galliard BT" w:hAnsi="Galliard BT"/>
          <w:kern w:val="1"/>
          <w:szCs w:val="24"/>
          <w:lang w:val="pt-BR" w:eastAsia="hi-IN" w:bidi="hi-IN"/>
        </w:rPr>
        <w:t xml:space="preserve"> Ao longo do tempo, esses meios aumentaram: as grandes ditaduras do século XX ser</w:t>
      </w:r>
      <w:r w:rsidRPr="000F6154">
        <w:rPr>
          <w:rFonts w:ascii="Galliard BT" w:eastAsia="Galliard BT" w:hAnsi="Galliard BT"/>
          <w:kern w:val="1"/>
          <w:szCs w:val="24"/>
          <w:lang w:val="pt-BR" w:eastAsia="hi-IN" w:bidi="hi-IN"/>
        </w:rPr>
        <w:t>iam inconcebíveis sem o rádio, que simultaneamente fazia d</w:t>
      </w:r>
      <w:r w:rsidR="006A5308">
        <w:rPr>
          <w:rFonts w:ascii="Galliard BT" w:eastAsia="Galliard BT" w:hAnsi="Galliard BT"/>
          <w:kern w:val="1"/>
          <w:szCs w:val="24"/>
          <w:lang w:val="pt-BR" w:eastAsia="hi-IN" w:bidi="hi-IN"/>
        </w:rPr>
        <w:t xml:space="preserve">e todo </w:t>
      </w:r>
      <w:r w:rsidRPr="000F6154">
        <w:rPr>
          <w:rFonts w:ascii="Galliard BT" w:eastAsia="Galliard BT" w:hAnsi="Galliard BT"/>
          <w:kern w:val="1"/>
          <w:szCs w:val="24"/>
          <w:lang w:val="pt-BR" w:eastAsia="hi-IN" w:bidi="hi-IN"/>
        </w:rPr>
        <w:t>o país a plateia do orador. Isso quer dizer que as grandes ideologias de massa jamais teriam se tornado realmente “de massa” se não fosse por esse meio.</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Quando falo em meios de ação, não me refiro somente aos meios técnicos. É claro que estes são importantes, mas existe a propriedade, a disponibilidade e o controle desses meios técnicos. As ondas de rádio, por exemplo, são relativamente fáceis de controlar desde um centro governamental: basta captar de que lugar a onda é transmitida e ir até lá para destruir o rádio do sujeito. O rádio não só possibilitou que esses grandes demagogos do século XX alcançassem as massas populares, como também que controlassem as emissões de rádio. Então sempre levemos em conta estes dois elementos: o meio material disponível e a possibilidade do controle desses meios.</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Nas últimas décadas, os meios eletrônicos de transmissão multiplicaram-se além de tudo aquilo que a humanidade anterior poderia ter imaginado; mas também os meios de controle deles aperfeiçoaram-se. Quando eu digo que nos Estados Unidos toda a grande mídia é propriedade de seis grupos, isso quer dizer que seis pessoas decidem o que vai chegar ao público e o que não vai. Essa possibilidade de ação não existia antes; naturalmente, ela cria possibilidades de ação incalculavelmente poderosas para grupos relativamente pequenos. Portanto, o controle total do fluxo de informações circulante tornou-se possível. Só não é total porque ao mesmo tempo existem outros meios que </w:t>
      </w:r>
      <w:r w:rsidR="003B0B41">
        <w:rPr>
          <w:rFonts w:ascii="Galliard BT" w:eastAsia="Galliard BT" w:hAnsi="Galliard BT"/>
          <w:kern w:val="1"/>
          <w:szCs w:val="24"/>
          <w:lang w:val="pt-BR" w:eastAsia="hi-IN" w:bidi="hi-IN"/>
        </w:rPr>
        <w:t xml:space="preserve">ainda </w:t>
      </w:r>
      <w:r w:rsidRPr="000F6154">
        <w:rPr>
          <w:rFonts w:ascii="Galliard BT" w:eastAsia="Galliard BT" w:hAnsi="Galliard BT"/>
          <w:kern w:val="1"/>
          <w:szCs w:val="24"/>
          <w:lang w:val="pt-BR" w:eastAsia="hi-IN" w:bidi="hi-IN"/>
        </w:rPr>
        <w:t xml:space="preserve">não estão sob controle, como a </w:t>
      </w:r>
      <w:r w:rsidRPr="000F6154">
        <w:rPr>
          <w:rFonts w:ascii="Galliard BT" w:eastAsia="Galliard BT" w:hAnsi="Galliard BT"/>
          <w:i/>
          <w:kern w:val="1"/>
          <w:szCs w:val="24"/>
          <w:lang w:val="pt-BR" w:eastAsia="hi-IN" w:bidi="hi-IN"/>
        </w:rPr>
        <w:t>internet</w:t>
      </w:r>
      <w:r w:rsidRPr="000F6154">
        <w:rPr>
          <w:rFonts w:ascii="Galliard BT" w:eastAsia="Galliard BT" w:hAnsi="Galliard BT"/>
          <w:kern w:val="1"/>
          <w:szCs w:val="24"/>
          <w:lang w:val="pt-BR" w:eastAsia="hi-IN" w:bidi="hi-IN"/>
        </w:rPr>
        <w:t xml:space="preserve">. Diariamente, porém, estudam-se novos meios de controlar a </w:t>
      </w:r>
      <w:r w:rsidRPr="003B0B41">
        <w:rPr>
          <w:rFonts w:ascii="Galliard BT" w:eastAsia="Galliard BT" w:hAnsi="Galliard BT"/>
          <w:i/>
          <w:kern w:val="1"/>
          <w:szCs w:val="24"/>
          <w:lang w:val="pt-BR" w:eastAsia="hi-IN" w:bidi="hi-IN"/>
        </w:rPr>
        <w:t>internet</w:t>
      </w:r>
      <w:r w:rsidRPr="000F6154">
        <w:rPr>
          <w:rFonts w:ascii="Galliard BT" w:eastAsia="Galliard BT" w:hAnsi="Galliard BT"/>
          <w:kern w:val="1"/>
          <w:szCs w:val="24"/>
          <w:lang w:val="pt-BR" w:eastAsia="hi-IN" w:bidi="hi-IN"/>
        </w:rPr>
        <w:t>.</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 xml:space="preserve">A ocultação total de uma notícia inconveniente </w:t>
      </w:r>
      <w:r w:rsidR="00462D25">
        <w:rPr>
          <w:rFonts w:ascii="Galliard BT" w:eastAsia="Calibri" w:hAnsi="Galliard BT"/>
          <w:szCs w:val="24"/>
          <w:lang w:val="pt-BR"/>
        </w:rPr>
        <w:t>–</w:t>
      </w:r>
      <w:r w:rsidRPr="000F6154">
        <w:rPr>
          <w:rFonts w:ascii="Galliard BT" w:eastAsia="Galliard BT" w:hAnsi="Galliard BT"/>
          <w:kern w:val="1"/>
          <w:szCs w:val="24"/>
          <w:lang w:val="pt-BR" w:eastAsia="hi-IN" w:bidi="hi-IN"/>
        </w:rPr>
        <w:t xml:space="preserve"> que antes era uma utopia, e nem mesmo na União Soviética se conseguia </w:t>
      </w:r>
      <w:r w:rsidR="00462D25">
        <w:rPr>
          <w:rFonts w:ascii="Galliard BT" w:eastAsia="Calibri" w:hAnsi="Galliard BT"/>
          <w:szCs w:val="24"/>
          <w:lang w:val="pt-BR"/>
        </w:rPr>
        <w:t>–</w:t>
      </w:r>
      <w:r w:rsidRPr="000F6154">
        <w:rPr>
          <w:rFonts w:ascii="Galliard BT" w:eastAsia="Galliard BT" w:hAnsi="Galliard BT"/>
          <w:kern w:val="1"/>
          <w:szCs w:val="24"/>
          <w:lang w:val="pt-BR" w:eastAsia="hi-IN" w:bidi="hi-IN"/>
        </w:rPr>
        <w:t xml:space="preserve"> tornou-se uma possibilidade real. O que distingue o fenômeno que eu descrevi é justamente a sua abrangência quase universal, do qual só escapam algumas pessoas muito pri</w:t>
      </w:r>
      <w:r w:rsidR="003B0B41">
        <w:rPr>
          <w:rFonts w:ascii="Galliard BT" w:eastAsia="Galliard BT" w:hAnsi="Galliard BT"/>
          <w:kern w:val="1"/>
          <w:szCs w:val="24"/>
          <w:lang w:val="pt-BR" w:eastAsia="hi-IN" w:bidi="hi-IN"/>
        </w:rPr>
        <w:t>mitivas, iletradas, sem acesso ao</w:t>
      </w:r>
      <w:r w:rsidRPr="000F6154">
        <w:rPr>
          <w:rFonts w:ascii="Galliard BT" w:eastAsia="Galliard BT" w:hAnsi="Galliard BT"/>
          <w:kern w:val="1"/>
          <w:szCs w:val="24"/>
          <w:lang w:val="pt-BR" w:eastAsia="hi-IN" w:bidi="hi-IN"/>
        </w:rPr>
        <w:t xml:space="preserve"> rádio e à televisão, ou seja, pessoas socialmente insignificantes.</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O culto à natureza é ideologicamente um fenômeno parecido com o que se deu no período helenístico, mas com um impacto social totalmente diverso, e, sobretudo, controlado. O culto da natureza que aparece na época helenística é um fe</w:t>
      </w:r>
      <w:r w:rsidR="003B0B41">
        <w:rPr>
          <w:rFonts w:ascii="Galliard BT" w:eastAsia="Galliard BT" w:hAnsi="Galliard BT"/>
          <w:kern w:val="1"/>
          <w:szCs w:val="24"/>
          <w:lang w:val="pt-BR" w:eastAsia="hi-IN" w:bidi="hi-IN"/>
        </w:rPr>
        <w:t>nômeno mais ou menos espontâneo;</w:t>
      </w:r>
      <w:r w:rsidRPr="000F6154">
        <w:rPr>
          <w:rFonts w:ascii="Galliard BT" w:eastAsia="Galliard BT" w:hAnsi="Galliard BT"/>
          <w:kern w:val="1"/>
          <w:szCs w:val="24"/>
          <w:lang w:val="pt-BR" w:eastAsia="hi-IN" w:bidi="hi-IN"/>
        </w:rPr>
        <w:t xml:space="preserve"> é uma moda. Mas não se pode dizer que a ideologia ecologista de hoje é algo espontâneo. É uma obra de engenharia social.</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3B0B41">
        <w:rPr>
          <w:rFonts w:ascii="Galliard BT" w:eastAsia="Galliard BT" w:hAnsi="Galliard BT"/>
          <w:kern w:val="1"/>
          <w:szCs w:val="24"/>
          <w:lang w:val="pt-BR" w:eastAsia="hi-IN" w:bidi="hi-IN"/>
        </w:rPr>
        <w:t xml:space="preserve">Diante de toda a obra de Kurt Lewin, do que se investigou no Tavistock Institute de Londres e de todos os meios que de passagem mencionei em meu livro </w:t>
      </w:r>
      <w:r w:rsidRPr="003B0B41">
        <w:rPr>
          <w:rFonts w:ascii="Galliard BT" w:eastAsia="Galliard BT" w:hAnsi="Galliard BT"/>
          <w:i/>
          <w:kern w:val="1"/>
          <w:szCs w:val="24"/>
          <w:lang w:val="pt-BR" w:eastAsia="hi-IN" w:bidi="hi-IN"/>
        </w:rPr>
        <w:t>O Jardim das Aflições</w:t>
      </w:r>
      <w:r w:rsidRPr="003B0B41">
        <w:rPr>
          <w:rFonts w:ascii="Galliard BT" w:eastAsia="Galliard BT" w:hAnsi="Galliard BT"/>
          <w:kern w:val="1"/>
          <w:szCs w:val="24"/>
          <w:lang w:val="pt-BR" w:eastAsia="hi-IN" w:bidi="hi-IN"/>
        </w:rPr>
        <w:t xml:space="preserve"> </w:t>
      </w:r>
      <w:r w:rsidR="00462D25">
        <w:rPr>
          <w:rFonts w:ascii="Galliard BT" w:eastAsia="Calibri" w:hAnsi="Galliard BT"/>
          <w:szCs w:val="24"/>
          <w:lang w:val="pt-BR"/>
        </w:rPr>
        <w:t>–</w:t>
      </w:r>
      <w:r w:rsidRPr="003B0B41">
        <w:rPr>
          <w:rFonts w:ascii="Galliard BT" w:eastAsia="Galliard BT" w:hAnsi="Galliard BT"/>
          <w:kern w:val="1"/>
          <w:szCs w:val="24"/>
          <w:lang w:val="pt-BR" w:eastAsia="hi-IN" w:bidi="hi-IN"/>
        </w:rPr>
        <w:t xml:space="preserve"> e tudo isso já está hoje superado, havendo muita coisa melhor </w:t>
      </w:r>
      <w:r w:rsidR="00462D25">
        <w:rPr>
          <w:rFonts w:ascii="Galliard BT" w:eastAsia="Calibri" w:hAnsi="Galliard BT"/>
          <w:szCs w:val="24"/>
          <w:lang w:val="pt-BR"/>
        </w:rPr>
        <w:t>–</w:t>
      </w:r>
      <w:r w:rsidRPr="003B0B41">
        <w:rPr>
          <w:rFonts w:ascii="Galliard BT" w:eastAsia="Galliard BT" w:hAnsi="Galliard BT"/>
          <w:kern w:val="1"/>
          <w:szCs w:val="24"/>
          <w:lang w:val="pt-BR" w:eastAsia="hi-IN" w:bidi="hi-IN"/>
        </w:rPr>
        <w:t xml:space="preserve">, veremos que a possibilidade de o cidadão se defender psicologicamente contra tudo isso é quase nula. </w:t>
      </w:r>
      <w:r w:rsidRPr="000F6154">
        <w:rPr>
          <w:rFonts w:ascii="Galliard BT" w:eastAsia="Galliard BT" w:hAnsi="Galliard BT"/>
          <w:kern w:val="1"/>
          <w:szCs w:val="24"/>
          <w:lang w:val="pt-BR" w:eastAsia="hi-IN" w:bidi="hi-IN"/>
        </w:rPr>
        <w:t>Estudiosos, eruditos e especialistas ainda podem manter-se a salvo</w:t>
      </w:r>
      <w:r w:rsidR="00DF7E3D">
        <w:rPr>
          <w:rFonts w:ascii="Galliard BT" w:eastAsia="Galliard BT" w:hAnsi="Galliard BT"/>
          <w:kern w:val="1"/>
          <w:szCs w:val="24"/>
          <w:lang w:val="pt-BR" w:eastAsia="hi-IN" w:bidi="hi-IN"/>
        </w:rPr>
        <w:t xml:space="preserve"> disso, mas cidadão comum não te</w:t>
      </w:r>
      <w:r w:rsidRPr="000F6154">
        <w:rPr>
          <w:rFonts w:ascii="Galliard BT" w:eastAsia="Galliard BT" w:hAnsi="Galliard BT"/>
          <w:kern w:val="1"/>
          <w:szCs w:val="24"/>
          <w:lang w:val="pt-BR" w:eastAsia="hi-IN" w:bidi="hi-IN"/>
        </w:rPr>
        <w:t>m defesa. A concentração de poder é um fato presente, e é possível porque existem os meios de obtê-la. O ser humano nunca faz aqu</w:t>
      </w:r>
      <w:r w:rsidR="00FA4300">
        <w:rPr>
          <w:rFonts w:ascii="Galliard BT" w:eastAsia="Galliard BT" w:hAnsi="Galliard BT"/>
          <w:kern w:val="1"/>
          <w:szCs w:val="24"/>
          <w:lang w:val="pt-BR" w:eastAsia="hi-IN" w:bidi="hi-IN"/>
        </w:rPr>
        <w:t xml:space="preserve">ilo que ele não tem os meios </w:t>
      </w:r>
      <w:r w:rsidRPr="000F6154">
        <w:rPr>
          <w:rFonts w:ascii="Galliard BT" w:eastAsia="Galliard BT" w:hAnsi="Galliard BT"/>
          <w:kern w:val="1"/>
          <w:szCs w:val="24"/>
          <w:lang w:val="pt-BR" w:eastAsia="hi-IN" w:bidi="hi-IN"/>
        </w:rPr>
        <w:t>materiais de fazer. Não temos a possibilidade de ação espiritual à distância e por isso precisamos dos meios materiais. O estudo dos meios materiais é</w:t>
      </w:r>
      <w:r w:rsidR="00FA4300">
        <w:rPr>
          <w:rFonts w:ascii="Galliard BT" w:eastAsia="Galliard BT" w:hAnsi="Galliard BT"/>
          <w:kern w:val="1"/>
          <w:szCs w:val="24"/>
          <w:lang w:val="pt-BR" w:eastAsia="hi-IN" w:bidi="hi-IN"/>
        </w:rPr>
        <w:t xml:space="preserve"> o estudo da potência das ações</w:t>
      </w:r>
      <w:r w:rsidRPr="000F6154">
        <w:rPr>
          <w:rFonts w:ascii="Galliard BT" w:eastAsia="Galliard BT" w:hAnsi="Galliard BT"/>
          <w:kern w:val="1"/>
          <w:szCs w:val="24"/>
          <w:lang w:val="pt-BR" w:eastAsia="hi-IN" w:bidi="hi-IN"/>
        </w:rPr>
        <w:t xml:space="preserve"> e, p</w:t>
      </w:r>
      <w:r w:rsidR="00DF7E3D">
        <w:rPr>
          <w:rFonts w:ascii="Galliard BT" w:eastAsia="Galliard BT" w:hAnsi="Galliard BT"/>
          <w:kern w:val="1"/>
          <w:szCs w:val="24"/>
          <w:lang w:val="pt-BR" w:eastAsia="hi-IN" w:bidi="hi-IN"/>
        </w:rPr>
        <w:t>ortanto, do seu impacto social.</w:t>
      </w:r>
    </w:p>
    <w:p w:rsidR="00330E03" w:rsidRPr="000F6154" w:rsidRDefault="00330E03" w:rsidP="00330E03">
      <w:pPr>
        <w:widowControl w:val="0"/>
        <w:suppressAutoHyphens/>
        <w:spacing w:after="0" w:line="240" w:lineRule="auto"/>
        <w:jc w:val="both"/>
        <w:rPr>
          <w:rFonts w:ascii="Galliard BT" w:eastAsia="Galliard BT" w:hAnsi="Galliard BT"/>
          <w:i/>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i/>
          <w:kern w:val="1"/>
          <w:szCs w:val="24"/>
          <w:lang w:val="pt-BR" w:eastAsia="hi-IN" w:bidi="hi-IN"/>
        </w:rPr>
      </w:pPr>
      <w:r w:rsidRPr="000F6154">
        <w:rPr>
          <w:rFonts w:ascii="Galliard BT" w:eastAsia="Galliard BT" w:hAnsi="Galliard BT"/>
          <w:i/>
          <w:kern w:val="1"/>
          <w:szCs w:val="24"/>
          <w:lang w:val="pt-BR" w:eastAsia="hi-IN" w:bidi="hi-IN"/>
        </w:rPr>
        <w:t>Aluno: Parece que não apenas o movimento ecológico, mas também toda a tendência de movimento de massa, incluindo os movimentos conservadores, têm muito de incutir nas pessoas um apego à auto-imagem, explicando a vida delas (as pessoas que pertencem a grupos) a partir da participação delas nesses grupos e movimentos, assumindo este, portanto, a função explicadora da origem fundamental do sentido da vida</w:t>
      </w:r>
      <w:r w:rsidR="00462D25">
        <w:rPr>
          <w:rFonts w:ascii="Galliard BT" w:eastAsia="Galliard BT" w:hAnsi="Galliard BT"/>
          <w:i/>
          <w:kern w:val="1"/>
          <w:szCs w:val="24"/>
          <w:lang w:val="pt-BR" w:eastAsia="hi-IN" w:bidi="hi-IN"/>
        </w:rPr>
        <w:t>. (</w:t>
      </w:r>
      <w:r w:rsidRPr="000F6154">
        <w:rPr>
          <w:rFonts w:ascii="Galliard BT" w:eastAsia="Galliard BT" w:hAnsi="Galliard BT"/>
          <w:i/>
          <w:kern w:val="1"/>
          <w:szCs w:val="24"/>
          <w:lang w:val="pt-BR" w:eastAsia="hi-IN" w:bidi="hi-IN"/>
        </w:rPr>
        <w:t>.</w:t>
      </w:r>
      <w:r w:rsidR="00C45F9E">
        <w:rPr>
          <w:rFonts w:ascii="Galliard BT" w:eastAsia="Galliard BT" w:hAnsi="Galliard BT"/>
          <w:i/>
          <w:kern w:val="1"/>
          <w:szCs w:val="24"/>
          <w:lang w:val="pt-BR" w:eastAsia="hi-IN" w:bidi="hi-IN"/>
        </w:rPr>
        <w:t>..</w:t>
      </w:r>
      <w:r w:rsidR="00462D25">
        <w:rPr>
          <w:rFonts w:ascii="Galliard BT" w:eastAsia="Galliard BT" w:hAnsi="Galliard BT"/>
          <w:i/>
          <w:kern w:val="1"/>
          <w:szCs w:val="24"/>
          <w:lang w:val="pt-BR" w:eastAsia="hi-IN" w:bidi="hi-IN"/>
        </w:rPr>
        <w:t>)</w:t>
      </w: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p>
    <w:p w:rsidR="00330E03" w:rsidRPr="000F6154" w:rsidRDefault="00330E03" w:rsidP="00330E03">
      <w:pPr>
        <w:widowControl w:val="0"/>
        <w:suppressAutoHyphens/>
        <w:spacing w:after="0" w:line="240" w:lineRule="auto"/>
        <w:jc w:val="both"/>
        <w:rPr>
          <w:rFonts w:ascii="Galliard BT" w:eastAsia="Galliard BT" w:hAnsi="Galliard BT"/>
          <w:kern w:val="1"/>
          <w:szCs w:val="24"/>
          <w:lang w:val="pt-BR" w:eastAsia="hi-IN" w:bidi="hi-IN"/>
        </w:rPr>
      </w:pPr>
      <w:r w:rsidRPr="000F6154">
        <w:rPr>
          <w:rFonts w:ascii="Galliard BT" w:eastAsia="Galliard BT" w:hAnsi="Galliard BT"/>
          <w:kern w:val="1"/>
          <w:szCs w:val="24"/>
          <w:lang w:val="pt-BR" w:eastAsia="hi-IN" w:bidi="hi-IN"/>
        </w:rPr>
        <w:t>Olavo: Isso acontece mesmo. A identificação mais próxima ou longínqua com um grupo ideológico ou um grupo de militantes é um elemento fundamental da auto-imagem. As pessoas justamente apegam-se a ce</w:t>
      </w:r>
      <w:r w:rsidR="00C45F9E">
        <w:rPr>
          <w:rFonts w:ascii="Galliard BT" w:eastAsia="Galliard BT" w:hAnsi="Galliard BT"/>
          <w:kern w:val="1"/>
          <w:szCs w:val="24"/>
          <w:lang w:val="pt-BR" w:eastAsia="hi-IN" w:bidi="hi-IN"/>
        </w:rPr>
        <w:t>rtas idéias, crenças, símbolos,</w:t>
      </w:r>
      <w:r w:rsidRPr="000F6154">
        <w:rPr>
          <w:rFonts w:ascii="Galliard BT" w:eastAsia="Galliard BT" w:hAnsi="Galliard BT"/>
          <w:kern w:val="1"/>
          <w:szCs w:val="24"/>
          <w:lang w:val="pt-BR" w:eastAsia="hi-IN" w:bidi="hi-IN"/>
        </w:rPr>
        <w:t xml:space="preserve"> </w:t>
      </w:r>
      <w:r w:rsidRPr="000F6154">
        <w:rPr>
          <w:rFonts w:ascii="Galliard BT" w:eastAsia="Galliard BT" w:hAnsi="Galliard BT"/>
          <w:i/>
          <w:kern w:val="1"/>
          <w:szCs w:val="24"/>
          <w:lang w:val="pt-BR" w:eastAsia="hi-IN" w:bidi="hi-IN"/>
        </w:rPr>
        <w:t>slogans</w:t>
      </w:r>
      <w:r w:rsidRPr="000F6154">
        <w:rPr>
          <w:rFonts w:ascii="Galliard BT" w:eastAsia="Galliard BT" w:hAnsi="Galliard BT"/>
          <w:kern w:val="1"/>
          <w:szCs w:val="24"/>
          <w:lang w:val="pt-BR" w:eastAsia="hi-IN" w:bidi="hi-IN"/>
        </w:rPr>
        <w:t xml:space="preserve"> etc.</w:t>
      </w:r>
      <w:r w:rsidR="00C45F9E">
        <w:rPr>
          <w:rFonts w:ascii="Galliard BT" w:eastAsia="Galliard BT" w:hAnsi="Galliard BT"/>
          <w:kern w:val="1"/>
          <w:szCs w:val="24"/>
          <w:lang w:val="pt-BR" w:eastAsia="hi-IN" w:bidi="hi-IN"/>
        </w:rPr>
        <w:t>,</w:t>
      </w:r>
      <w:r w:rsidRPr="000F6154">
        <w:rPr>
          <w:rFonts w:ascii="Galliard BT" w:eastAsia="Galliard BT" w:hAnsi="Galliard BT"/>
          <w:kern w:val="1"/>
          <w:szCs w:val="24"/>
          <w:lang w:val="pt-BR" w:eastAsia="hi-IN" w:bidi="hi-IN"/>
        </w:rPr>
        <w:t xml:space="preserve"> não porque acreditam nessas coisas efetivamente, m</w:t>
      </w:r>
      <w:r w:rsidR="00C45F9E">
        <w:rPr>
          <w:rFonts w:ascii="Galliard BT" w:eastAsia="Galliard BT" w:hAnsi="Galliard BT"/>
          <w:kern w:val="1"/>
          <w:szCs w:val="24"/>
          <w:lang w:val="pt-BR" w:eastAsia="hi-IN" w:bidi="hi-IN"/>
        </w:rPr>
        <w:t>as porque essas coisas são elas;</w:t>
      </w:r>
      <w:r w:rsidRPr="000F6154">
        <w:rPr>
          <w:rFonts w:ascii="Galliard BT" w:eastAsia="Galliard BT" w:hAnsi="Galliard BT"/>
          <w:kern w:val="1"/>
          <w:szCs w:val="24"/>
          <w:lang w:val="pt-BR" w:eastAsia="hi-IN" w:bidi="hi-IN"/>
        </w:rPr>
        <w:t xml:space="preserve"> são a única personalidade que elas têm. Elas não têm nada além disso.</w:t>
      </w:r>
    </w:p>
    <w:p w:rsidR="00330E03" w:rsidRPr="000F6154" w:rsidRDefault="00330E03" w:rsidP="00330E03">
      <w:pPr>
        <w:widowControl w:val="0"/>
        <w:tabs>
          <w:tab w:val="left" w:pos="6663"/>
        </w:tabs>
        <w:suppressAutoHyphens/>
        <w:spacing w:after="0" w:line="240" w:lineRule="auto"/>
        <w:jc w:val="both"/>
        <w:rPr>
          <w:rFonts w:ascii="Galliard BT" w:eastAsia="Galliard BT" w:hAnsi="Galliard BT"/>
          <w:color w:val="FF0000"/>
          <w:kern w:val="1"/>
          <w:szCs w:val="24"/>
          <w:lang w:val="pt-BR" w:eastAsia="hi-IN" w:bidi="hi-IN"/>
        </w:rPr>
      </w:pPr>
    </w:p>
    <w:p w:rsidR="00330E03" w:rsidRPr="000F6154" w:rsidRDefault="00C45F9E" w:rsidP="00330E03">
      <w:pPr>
        <w:spacing w:after="0" w:line="240" w:lineRule="auto"/>
        <w:jc w:val="both"/>
        <w:rPr>
          <w:rFonts w:ascii="Galliard BT" w:hAnsi="Galliard BT"/>
          <w:i/>
          <w:color w:val="000000"/>
          <w:szCs w:val="24"/>
          <w:lang w:val="pt-BR"/>
        </w:rPr>
      </w:pPr>
      <w:r w:rsidRPr="00C45F9E">
        <w:rPr>
          <w:rFonts w:ascii="Galliard BT" w:hAnsi="Galliard BT"/>
          <w:i/>
          <w:color w:val="000000"/>
          <w:szCs w:val="24"/>
          <w:lang w:val="pt-BR"/>
        </w:rPr>
        <w:t>Aluno:</w:t>
      </w:r>
      <w:r w:rsidR="00330E03" w:rsidRPr="000F6154">
        <w:rPr>
          <w:rFonts w:ascii="Galliard BT" w:hAnsi="Galliard BT"/>
          <w:i/>
          <w:color w:val="000000"/>
          <w:szCs w:val="24"/>
          <w:lang w:val="pt-BR"/>
        </w:rPr>
        <w:t xml:space="preserve"> </w:t>
      </w:r>
      <w:r w:rsidR="00462D25">
        <w:rPr>
          <w:rFonts w:ascii="Galliard BT" w:hAnsi="Galliard BT"/>
          <w:i/>
          <w:color w:val="000000"/>
          <w:szCs w:val="24"/>
          <w:lang w:val="pt-BR"/>
        </w:rPr>
        <w:t>(</w:t>
      </w:r>
      <w:r>
        <w:rPr>
          <w:rFonts w:ascii="Galliard BT" w:hAnsi="Galliard BT"/>
          <w:i/>
          <w:color w:val="000000"/>
          <w:szCs w:val="24"/>
          <w:lang w:val="pt-BR"/>
        </w:rPr>
        <w:t>...</w:t>
      </w:r>
      <w:r w:rsidR="00462D25">
        <w:rPr>
          <w:rFonts w:ascii="Galliard BT" w:hAnsi="Galliard BT"/>
          <w:i/>
          <w:color w:val="000000"/>
          <w:szCs w:val="24"/>
          <w:lang w:val="pt-BR"/>
        </w:rPr>
        <w:t>)</w:t>
      </w:r>
      <w:r>
        <w:rPr>
          <w:rFonts w:ascii="Galliard BT" w:hAnsi="Galliard BT"/>
          <w:i/>
          <w:color w:val="000000"/>
          <w:szCs w:val="24"/>
          <w:lang w:val="pt-BR"/>
        </w:rPr>
        <w:t xml:space="preserve"> </w:t>
      </w:r>
      <w:r w:rsidR="00330E03" w:rsidRPr="000F6154">
        <w:rPr>
          <w:rFonts w:ascii="Galliard BT" w:hAnsi="Galliard BT"/>
          <w:i/>
          <w:color w:val="000000"/>
          <w:szCs w:val="24"/>
          <w:lang w:val="pt-BR"/>
        </w:rPr>
        <w:t>Nesse sentido poderemos dizer que esses movimentos só conseguem ter sucesso socialmente na medida mesma em que as pessoas já perderam o senso completo da realidade visível e invisível, sendo justamente o eu substâncial de que o senhor falava</w:t>
      </w:r>
      <w:r>
        <w:rPr>
          <w:rFonts w:ascii="Galliard BT" w:hAnsi="Galliard BT"/>
          <w:i/>
          <w:color w:val="000000"/>
          <w:szCs w:val="24"/>
          <w:lang w:val="pt-BR"/>
        </w:rPr>
        <w:t>,</w:t>
      </w:r>
      <w:r w:rsidR="00330E03" w:rsidRPr="000F6154">
        <w:rPr>
          <w:rFonts w:ascii="Galliard BT" w:hAnsi="Galliard BT"/>
          <w:i/>
          <w:color w:val="000000"/>
          <w:szCs w:val="24"/>
          <w:lang w:val="pt-BR"/>
        </w:rPr>
        <w:t xml:space="preserve"> e daí por tabela o fundamento existêncial desse eu que é o próprio Deus. Com o abandono da busca por conhecer a realidade objetivamente as pessoas acabam desistindo de se conhecer substâncialmente, mas como o vácuo existêncial perm</w:t>
      </w:r>
      <w:r>
        <w:rPr>
          <w:rFonts w:ascii="Galliard BT" w:hAnsi="Galliard BT"/>
          <w:i/>
          <w:color w:val="000000"/>
          <w:szCs w:val="24"/>
          <w:lang w:val="pt-BR"/>
        </w:rPr>
        <w:t>anece, daí que ocorre a adesão a</w:t>
      </w:r>
      <w:r w:rsidR="00330E03" w:rsidRPr="000F6154">
        <w:rPr>
          <w:rFonts w:ascii="Galliard BT" w:hAnsi="Galliard BT"/>
          <w:i/>
          <w:color w:val="000000"/>
          <w:szCs w:val="24"/>
          <w:lang w:val="pt-BR"/>
        </w:rPr>
        <w:t xml:space="preserve"> movimentos que lhes prometem solucionar os problemas existênciais.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w:t>
      </w:r>
      <w:r w:rsidR="00C45F9E">
        <w:rPr>
          <w:rFonts w:ascii="Galliard BT" w:hAnsi="Galliard BT"/>
          <w:color w:val="000000"/>
          <w:szCs w:val="24"/>
          <w:lang w:val="pt-BR"/>
        </w:rPr>
        <w:t>: Sim. Na verdade, eu não acredito</w:t>
      </w:r>
      <w:r w:rsidRPr="000F6154">
        <w:rPr>
          <w:rFonts w:ascii="Galliard BT" w:hAnsi="Galliard BT"/>
          <w:color w:val="000000"/>
          <w:szCs w:val="24"/>
          <w:lang w:val="pt-BR"/>
        </w:rPr>
        <w:t xml:space="preserve"> que ninguém espere a solução do que quer que seja desses movimentos. O que importa é apenas a identificação no sentido de pertinência e o reforço de uma auto-imagem periclitante. O indivíduo se reconhece naquele movimento porque ele crê que ele personifica esses valores. Portanto, se esses mesmos valores proclamados não chegam a ser realizados ou adquirir vigência na sociedade,</w:t>
      </w:r>
      <w:r w:rsidR="00C45F9E">
        <w:rPr>
          <w:rFonts w:ascii="Galliard BT" w:hAnsi="Galliard BT"/>
          <w:color w:val="000000"/>
          <w:szCs w:val="24"/>
          <w:lang w:val="pt-BR"/>
        </w:rPr>
        <w:t xml:space="preserve"> pouco importa:</w:t>
      </w:r>
      <w:r w:rsidRPr="000F6154">
        <w:rPr>
          <w:rFonts w:ascii="Galliard BT" w:hAnsi="Galliard BT"/>
          <w:color w:val="000000"/>
          <w:szCs w:val="24"/>
          <w:lang w:val="pt-BR"/>
        </w:rPr>
        <w:t xml:space="preserve"> a identidade ainda continua. Se você estudar a história do movimento comunista </w:t>
      </w:r>
      <w:r w:rsidR="006A61F3">
        <w:rPr>
          <w:rFonts w:ascii="Galliard BT" w:hAnsi="Galliard BT"/>
          <w:color w:val="000000"/>
          <w:szCs w:val="24"/>
          <w:lang w:val="pt-BR"/>
        </w:rPr>
        <w:t xml:space="preserve">ao longo do século XX, você </w:t>
      </w:r>
      <w:r w:rsidRPr="000F6154">
        <w:rPr>
          <w:rFonts w:ascii="Galliard BT" w:hAnsi="Galliard BT"/>
          <w:color w:val="000000"/>
          <w:szCs w:val="24"/>
          <w:lang w:val="pt-BR"/>
        </w:rPr>
        <w:t>ver</w:t>
      </w:r>
      <w:r w:rsidR="006A61F3">
        <w:rPr>
          <w:rFonts w:ascii="Galliard BT" w:hAnsi="Galliard BT"/>
          <w:color w:val="000000"/>
          <w:szCs w:val="24"/>
          <w:lang w:val="pt-BR"/>
        </w:rPr>
        <w:t>á</w:t>
      </w:r>
      <w:r w:rsidRPr="000F6154">
        <w:rPr>
          <w:rFonts w:ascii="Galliard BT" w:hAnsi="Galliard BT"/>
          <w:color w:val="000000"/>
          <w:szCs w:val="24"/>
          <w:lang w:val="pt-BR"/>
        </w:rPr>
        <w:t xml:space="preserve"> que ela </w:t>
      </w:r>
      <w:r w:rsidR="00C45F9E">
        <w:rPr>
          <w:rFonts w:ascii="Galliard BT" w:hAnsi="Galliard BT"/>
          <w:color w:val="000000"/>
          <w:szCs w:val="24"/>
          <w:lang w:val="pt-BR"/>
        </w:rPr>
        <w:t>foi uma série de desilusões</w:t>
      </w:r>
      <w:r w:rsidRPr="000F6154">
        <w:rPr>
          <w:rFonts w:ascii="Galliard BT" w:hAnsi="Galliard BT"/>
          <w:color w:val="000000"/>
          <w:szCs w:val="24"/>
          <w:lang w:val="pt-BR"/>
        </w:rPr>
        <w:t xml:space="preserve"> que começaram </w:t>
      </w:r>
      <w:r w:rsidR="00C45F9E">
        <w:rPr>
          <w:rFonts w:ascii="Galliard BT" w:hAnsi="Galliard BT"/>
          <w:color w:val="000000"/>
          <w:szCs w:val="24"/>
          <w:lang w:val="pt-BR"/>
        </w:rPr>
        <w:t xml:space="preserve">já </w:t>
      </w:r>
      <w:r w:rsidRPr="000F6154">
        <w:rPr>
          <w:rFonts w:ascii="Galliard BT" w:hAnsi="Galliard BT"/>
          <w:color w:val="000000"/>
          <w:szCs w:val="24"/>
          <w:lang w:val="pt-BR"/>
        </w:rPr>
        <w:t>na década de 1930. Experiências como aquela</w:t>
      </w:r>
      <w:r w:rsidR="00C45F9E">
        <w:rPr>
          <w:rFonts w:ascii="Galliard BT" w:hAnsi="Galliard BT"/>
          <w:color w:val="000000"/>
          <w:szCs w:val="24"/>
          <w:lang w:val="pt-BR"/>
        </w:rPr>
        <w:t xml:space="preserve"> que </w:t>
      </w:r>
      <w:r w:rsidR="0082327E" w:rsidRPr="0082327E">
        <w:rPr>
          <w:rFonts w:ascii="Galliard BT" w:hAnsi="Galliard BT"/>
          <w:color w:val="000000"/>
          <w:szCs w:val="24"/>
          <w:lang w:val="pt-BR"/>
        </w:rPr>
        <w:t>Arthur Koestler</w:t>
      </w:r>
      <w:r w:rsidR="0082327E">
        <w:rPr>
          <w:rFonts w:ascii="Galliard BT" w:hAnsi="Galliard BT"/>
          <w:color w:val="000000"/>
          <w:szCs w:val="24"/>
          <w:lang w:val="pt-BR"/>
        </w:rPr>
        <w:t xml:space="preserve"> narra em </w:t>
      </w:r>
      <w:r w:rsidR="0082327E">
        <w:rPr>
          <w:rFonts w:ascii="Galliard BT" w:hAnsi="Galliard BT"/>
          <w:i/>
          <w:color w:val="000000"/>
          <w:szCs w:val="24"/>
          <w:lang w:val="pt-BR"/>
        </w:rPr>
        <w:t>O Zero e o Infinito</w:t>
      </w:r>
      <w:r w:rsidRPr="000F6154">
        <w:rPr>
          <w:rFonts w:ascii="Galliard BT" w:hAnsi="Galliard BT"/>
          <w:color w:val="000000"/>
          <w:szCs w:val="24"/>
          <w:lang w:val="pt-BR"/>
        </w:rPr>
        <w:t xml:space="preserve">, teria se passado </w:t>
      </w:r>
      <w:r w:rsidR="0082327E">
        <w:rPr>
          <w:rFonts w:ascii="Galliard BT" w:hAnsi="Galliard BT"/>
          <w:color w:val="000000"/>
          <w:szCs w:val="24"/>
          <w:lang w:val="pt-BR"/>
        </w:rPr>
        <w:t xml:space="preserve">entre </w:t>
      </w:r>
      <w:r w:rsidRPr="000F6154">
        <w:rPr>
          <w:rFonts w:ascii="Galliard BT" w:hAnsi="Galliard BT"/>
          <w:color w:val="000000"/>
          <w:szCs w:val="24"/>
          <w:lang w:val="pt-BR"/>
        </w:rPr>
        <w:t>a</w:t>
      </w:r>
      <w:r w:rsidR="0082327E">
        <w:rPr>
          <w:rFonts w:ascii="Galliard BT" w:hAnsi="Galliard BT"/>
          <w:color w:val="000000"/>
          <w:szCs w:val="24"/>
          <w:lang w:val="pt-BR"/>
        </w:rPr>
        <w:t>s</w:t>
      </w:r>
      <w:r w:rsidRPr="000F6154">
        <w:rPr>
          <w:rFonts w:ascii="Galliard BT" w:hAnsi="Galliard BT"/>
          <w:color w:val="000000"/>
          <w:szCs w:val="24"/>
          <w:lang w:val="pt-BR"/>
        </w:rPr>
        <w:t xml:space="preserve"> década</w:t>
      </w:r>
      <w:r w:rsidR="0082327E">
        <w:rPr>
          <w:rFonts w:ascii="Galliard BT" w:hAnsi="Galliard BT"/>
          <w:color w:val="000000"/>
          <w:szCs w:val="24"/>
          <w:lang w:val="pt-BR"/>
        </w:rPr>
        <w:t>s</w:t>
      </w:r>
      <w:r w:rsidRPr="000F6154">
        <w:rPr>
          <w:rFonts w:ascii="Galliard BT" w:hAnsi="Galliard BT"/>
          <w:color w:val="000000"/>
          <w:szCs w:val="24"/>
          <w:lang w:val="pt-BR"/>
        </w:rPr>
        <w:t xml:space="preserve"> de </w:t>
      </w:r>
      <w:r w:rsidR="0082327E">
        <w:rPr>
          <w:rFonts w:ascii="Galliard BT" w:hAnsi="Galliard BT"/>
          <w:color w:val="000000"/>
          <w:szCs w:val="24"/>
          <w:lang w:val="pt-BR"/>
        </w:rPr>
        <w:t xml:space="preserve">20 e </w:t>
      </w:r>
      <w:r w:rsidRPr="000F6154">
        <w:rPr>
          <w:rFonts w:ascii="Galliard BT" w:hAnsi="Galliard BT"/>
          <w:color w:val="000000"/>
          <w:szCs w:val="24"/>
          <w:lang w:val="pt-BR"/>
        </w:rPr>
        <w:t>30</w:t>
      </w:r>
      <w:r w:rsidR="0082327E">
        <w:rPr>
          <w:rFonts w:ascii="Galliard BT" w:hAnsi="Galliard BT"/>
          <w:color w:val="000000"/>
          <w:szCs w:val="24"/>
          <w:lang w:val="pt-BR"/>
        </w:rPr>
        <w:t>,</w:t>
      </w:r>
      <w:r w:rsidRPr="000F6154">
        <w:rPr>
          <w:rFonts w:ascii="Galliard BT" w:hAnsi="Galliard BT"/>
          <w:color w:val="000000"/>
          <w:szCs w:val="24"/>
          <w:lang w:val="pt-BR"/>
        </w:rPr>
        <w:t xml:space="preserve"> mais ou menos, e nem por isso os camaradas deixaram de ser comunistas</w:t>
      </w:r>
      <w:r w:rsidR="0082327E">
        <w:rPr>
          <w:rFonts w:ascii="Galliard BT" w:hAnsi="Galliard BT"/>
          <w:color w:val="000000"/>
          <w:szCs w:val="24"/>
          <w:lang w:val="pt-BR"/>
        </w:rPr>
        <w:t>.</w:t>
      </w:r>
      <w:r w:rsidRPr="000F6154">
        <w:rPr>
          <w:rFonts w:ascii="Galliard BT" w:hAnsi="Galliard BT"/>
          <w:color w:val="000000"/>
          <w:szCs w:val="24"/>
          <w:lang w:val="pt-BR"/>
        </w:rPr>
        <w:t xml:space="preserve"> Quando houve o famoso discurso de Khrushchev em 1936</w:t>
      </w:r>
      <w:r w:rsidR="0082327E">
        <w:rPr>
          <w:rFonts w:ascii="Galliard BT" w:hAnsi="Galliard BT"/>
          <w:color w:val="000000"/>
          <w:szCs w:val="24"/>
          <w:lang w:val="pt-BR"/>
        </w:rPr>
        <w:t>,</w:t>
      </w:r>
      <w:r w:rsidRPr="000F6154">
        <w:rPr>
          <w:rFonts w:ascii="Galliard BT" w:hAnsi="Galliard BT"/>
          <w:color w:val="000000"/>
          <w:szCs w:val="24"/>
          <w:lang w:val="pt-BR"/>
        </w:rPr>
        <w:t xml:space="preserve"> denunciando o Stalinismo</w:t>
      </w:r>
      <w:r w:rsidR="0082327E">
        <w:rPr>
          <w:rFonts w:ascii="Galliard BT" w:hAnsi="Galliard BT"/>
          <w:color w:val="000000"/>
          <w:szCs w:val="24"/>
          <w:lang w:val="pt-BR"/>
        </w:rPr>
        <w:t>,</w:t>
      </w:r>
      <w:r w:rsidRPr="000F6154">
        <w:rPr>
          <w:rFonts w:ascii="Galliard BT" w:hAnsi="Galliard BT"/>
          <w:color w:val="000000"/>
          <w:szCs w:val="24"/>
          <w:lang w:val="pt-BR"/>
        </w:rPr>
        <w:t xml:space="preserve"> algumas pessoas ficaram chocadas e abandonaram o movimento comunista, mas muitos pro</w:t>
      </w:r>
      <w:r w:rsidR="0082327E">
        <w:rPr>
          <w:rFonts w:ascii="Galliard BT" w:hAnsi="Galliard BT"/>
          <w:color w:val="000000"/>
          <w:szCs w:val="24"/>
          <w:lang w:val="pt-BR"/>
        </w:rPr>
        <w:t>sseguiram no movimento imperturb</w:t>
      </w:r>
      <w:r w:rsidR="0082327E" w:rsidRPr="000F6154">
        <w:rPr>
          <w:rFonts w:ascii="Galliard BT" w:hAnsi="Galliard BT"/>
          <w:color w:val="000000"/>
          <w:szCs w:val="24"/>
          <w:lang w:val="pt-BR"/>
        </w:rPr>
        <w:t>avelmente</w:t>
      </w:r>
      <w:r w:rsidRPr="000F6154">
        <w:rPr>
          <w:rFonts w:ascii="Galliard BT" w:hAnsi="Galliard BT"/>
          <w:color w:val="000000"/>
          <w:szCs w:val="24"/>
          <w:lang w:val="pt-BR"/>
        </w:rPr>
        <w:t xml:space="preserve">: não quiseram mudar sua identidade. </w:t>
      </w:r>
      <w:r w:rsidR="0082327E" w:rsidRPr="0082327E">
        <w:rPr>
          <w:rFonts w:ascii="Galliard BT" w:hAnsi="Galliard BT"/>
          <w:b/>
          <w:color w:val="FF0000"/>
          <w:sz w:val="16"/>
          <w:szCs w:val="16"/>
          <w:lang w:val="pt-BR"/>
        </w:rPr>
        <w:t>[1:10]</w:t>
      </w:r>
      <w:r w:rsidR="0082327E">
        <w:rPr>
          <w:rFonts w:ascii="Galliard BT" w:hAnsi="Galliard BT"/>
          <w:color w:val="000000"/>
          <w:szCs w:val="24"/>
          <w:lang w:val="pt-BR"/>
        </w:rPr>
        <w:t xml:space="preserve"> </w:t>
      </w:r>
      <w:r w:rsidRPr="000F6154">
        <w:rPr>
          <w:rFonts w:ascii="Galliard BT" w:hAnsi="Galliard BT"/>
          <w:color w:val="000000"/>
          <w:szCs w:val="24"/>
          <w:lang w:val="pt-BR"/>
        </w:rPr>
        <w:t xml:space="preserve">A crença objetiva nas potencialidades de transformação social prometidas pelo movimento não tem nada a ver </w:t>
      </w:r>
      <w:r w:rsidR="0082327E">
        <w:rPr>
          <w:rFonts w:ascii="Galliard BT" w:hAnsi="Galliard BT"/>
          <w:color w:val="000000"/>
          <w:szCs w:val="24"/>
          <w:lang w:val="pt-BR"/>
        </w:rPr>
        <w:t>com a história. Outro dia</w:t>
      </w:r>
      <w:r w:rsidRPr="000F6154">
        <w:rPr>
          <w:rFonts w:ascii="Galliard BT" w:hAnsi="Galliard BT"/>
          <w:color w:val="000000"/>
          <w:szCs w:val="24"/>
          <w:lang w:val="pt-BR"/>
        </w:rPr>
        <w:t xml:space="preserve"> descobriram no túmulo de Lênin uma mensagem lá colocada nos anos 1930</w:t>
      </w:r>
      <w:r w:rsidR="0082327E">
        <w:rPr>
          <w:rFonts w:ascii="Galliard BT" w:hAnsi="Galliard BT"/>
          <w:color w:val="000000"/>
          <w:szCs w:val="24"/>
          <w:lang w:val="pt-BR"/>
        </w:rPr>
        <w:t>, 1940</w:t>
      </w:r>
      <w:r w:rsidRPr="000F6154">
        <w:rPr>
          <w:rFonts w:ascii="Galliard BT" w:hAnsi="Galliard BT"/>
          <w:color w:val="000000"/>
          <w:szCs w:val="24"/>
          <w:lang w:val="pt-BR"/>
        </w:rPr>
        <w:t xml:space="preserve"> falando da promessa de </w:t>
      </w:r>
      <w:r w:rsidR="00C97D7F">
        <w:rPr>
          <w:rFonts w:ascii="Galliard BT" w:hAnsi="Galliard BT"/>
          <w:color w:val="000000"/>
          <w:szCs w:val="24"/>
          <w:lang w:val="pt-BR"/>
        </w:rPr>
        <w:t xml:space="preserve">um </w:t>
      </w:r>
      <w:r w:rsidRPr="000F6154">
        <w:rPr>
          <w:rFonts w:ascii="Galliard BT" w:hAnsi="Galliard BT"/>
          <w:color w:val="000000"/>
          <w:szCs w:val="24"/>
          <w:lang w:val="pt-BR"/>
        </w:rPr>
        <w:t xml:space="preserve">futuro brilhante para a juventude comunista. O indivíduo não precisa acreditar objetivamente nisso, basta que esta esperança seja um dos fundamentos de sua vida. Quando virá o comunismo? Poderá ser amanhã, depois ou daqui a dois mil anos. Isso não interessa porque não se trata de uma escala de tempo real, mas de uma identidade presente com o movimento comunista. Isto não se coloca na esfera das crenças, mas na esfera dos símbolos articuladores da própria personalidade. </w:t>
      </w:r>
    </w:p>
    <w:p w:rsidR="00330E03" w:rsidRPr="00C97D7F" w:rsidRDefault="00330E03" w:rsidP="00330E03">
      <w:pPr>
        <w:spacing w:after="0" w:line="240" w:lineRule="auto"/>
        <w:jc w:val="both"/>
        <w:rPr>
          <w:rFonts w:ascii="Galliard BT" w:hAnsi="Galliard BT"/>
          <w:color w:val="FF0000"/>
          <w:szCs w:val="24"/>
          <w:lang w:val="pt-BR"/>
        </w:rPr>
      </w:pPr>
    </w:p>
    <w:p w:rsidR="00330E03" w:rsidRPr="000F6154" w:rsidRDefault="00C97D7F" w:rsidP="00330E03">
      <w:pPr>
        <w:spacing w:after="0" w:line="240" w:lineRule="auto"/>
        <w:jc w:val="both"/>
        <w:rPr>
          <w:rFonts w:ascii="Galliard BT" w:hAnsi="Galliard BT"/>
          <w:i/>
          <w:color w:val="000000"/>
          <w:szCs w:val="24"/>
          <w:lang w:val="pt-BR"/>
        </w:rPr>
      </w:pPr>
      <w:r w:rsidRPr="00C97D7F">
        <w:rPr>
          <w:rFonts w:ascii="Galliard BT" w:hAnsi="Galliard BT"/>
          <w:i/>
          <w:color w:val="000000"/>
          <w:szCs w:val="24"/>
          <w:lang w:val="pt-BR"/>
        </w:rPr>
        <w:t xml:space="preserve">Aluno: </w:t>
      </w:r>
      <w:r w:rsidR="00872873">
        <w:rPr>
          <w:rFonts w:ascii="Galliard BT" w:hAnsi="Galliard BT"/>
          <w:i/>
          <w:color w:val="000000"/>
          <w:szCs w:val="24"/>
          <w:lang w:val="pt-BR"/>
        </w:rPr>
        <w:t>Nesse sentido,</w:t>
      </w:r>
      <w:r w:rsidR="00330E03" w:rsidRPr="000F6154">
        <w:rPr>
          <w:rFonts w:ascii="Galliard BT" w:hAnsi="Galliard BT"/>
          <w:i/>
          <w:color w:val="000000"/>
          <w:szCs w:val="24"/>
          <w:lang w:val="pt-BR"/>
        </w:rPr>
        <w:t xml:space="preserve"> o retorno ao simbolismo </w:t>
      </w:r>
      <w:r w:rsidR="001921AE">
        <w:rPr>
          <w:rFonts w:ascii="Galliard BT" w:hAnsi="Galliard BT"/>
          <w:i/>
          <w:color w:val="000000"/>
          <w:szCs w:val="24"/>
          <w:lang w:val="pt-BR"/>
        </w:rPr>
        <w:t>natural parece um santo remédio</w:t>
      </w:r>
      <w:r w:rsidR="00330E03" w:rsidRPr="000F6154">
        <w:rPr>
          <w:rFonts w:ascii="Galliard BT" w:hAnsi="Galliard BT"/>
          <w:i/>
          <w:color w:val="000000"/>
          <w:szCs w:val="24"/>
          <w:lang w:val="pt-BR"/>
        </w:rPr>
        <w:t xml:space="preserve"> quando ele restabelece a posição do homem na realidade. O senhor poderia explicar a </w:t>
      </w:r>
      <w:r w:rsidR="00872873">
        <w:rPr>
          <w:rFonts w:ascii="Galliard BT" w:hAnsi="Galliard BT"/>
          <w:i/>
          <w:color w:val="000000"/>
          <w:szCs w:val="24"/>
          <w:lang w:val="pt-BR"/>
        </w:rPr>
        <w:t xml:space="preserve">principal </w:t>
      </w:r>
      <w:r w:rsidR="00330E03" w:rsidRPr="000F6154">
        <w:rPr>
          <w:rFonts w:ascii="Galliard BT" w:hAnsi="Galliard BT"/>
          <w:i/>
          <w:color w:val="000000"/>
          <w:szCs w:val="24"/>
          <w:lang w:val="pt-BR"/>
        </w:rPr>
        <w:t>diferença entre simbolismo natural e o panteísmo?</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C97D7F" w:rsidP="00330E03">
      <w:pPr>
        <w:spacing w:after="0" w:line="240" w:lineRule="auto"/>
        <w:jc w:val="both"/>
        <w:rPr>
          <w:rFonts w:ascii="Galliard BT" w:hAnsi="Galliard BT"/>
          <w:color w:val="000000"/>
          <w:szCs w:val="24"/>
          <w:lang w:val="pt-BR"/>
        </w:rPr>
      </w:pPr>
      <w:r>
        <w:rPr>
          <w:rFonts w:ascii="Galliard BT" w:hAnsi="Galliard BT"/>
          <w:color w:val="000000"/>
          <w:szCs w:val="24"/>
          <w:lang w:val="pt-BR"/>
        </w:rPr>
        <w:t xml:space="preserve">Olavo: </w:t>
      </w:r>
      <w:r w:rsidR="00330E03" w:rsidRPr="000F6154">
        <w:rPr>
          <w:rFonts w:ascii="Galliard BT" w:hAnsi="Galliard BT"/>
          <w:color w:val="000000"/>
          <w:szCs w:val="24"/>
          <w:lang w:val="pt-BR"/>
        </w:rPr>
        <w:t>Uma coisa tem nada a ver com a outra. O simbolismo natural não é</w:t>
      </w:r>
      <w:r w:rsidR="00872873">
        <w:rPr>
          <w:rFonts w:ascii="Galliard BT" w:hAnsi="Galliard BT"/>
          <w:color w:val="000000"/>
          <w:szCs w:val="24"/>
          <w:lang w:val="pt-BR"/>
        </w:rPr>
        <w:t xml:space="preserve"> uma doutrina filosófica, mas </w:t>
      </w:r>
      <w:r w:rsidR="00330E03" w:rsidRPr="000F6154">
        <w:rPr>
          <w:rFonts w:ascii="Galliard BT" w:hAnsi="Galliard BT"/>
          <w:color w:val="000000"/>
          <w:szCs w:val="24"/>
          <w:lang w:val="pt-BR"/>
        </w:rPr>
        <w:t>simplesmente um fato experimental que pode ser estudado desde várias posições filosóficas possí</w:t>
      </w:r>
      <w:r w:rsidR="001921AE">
        <w:rPr>
          <w:rFonts w:ascii="Galliard BT" w:hAnsi="Galliard BT"/>
          <w:color w:val="000000"/>
          <w:szCs w:val="24"/>
          <w:lang w:val="pt-BR"/>
        </w:rPr>
        <w:t>veis. Não há necessidade de se</w:t>
      </w:r>
      <w:r w:rsidR="00330E03" w:rsidRPr="000F6154">
        <w:rPr>
          <w:rFonts w:ascii="Galliard BT" w:hAnsi="Galliard BT"/>
          <w:color w:val="000000"/>
          <w:szCs w:val="24"/>
          <w:lang w:val="pt-BR"/>
        </w:rPr>
        <w:t xml:space="preserve"> </w:t>
      </w:r>
      <w:r w:rsidR="00277101" w:rsidRPr="000F6154">
        <w:rPr>
          <w:rFonts w:ascii="Galliard BT" w:hAnsi="Galliard BT"/>
          <w:color w:val="000000"/>
          <w:szCs w:val="24"/>
          <w:lang w:val="pt-BR"/>
        </w:rPr>
        <w:t>subscrever</w:t>
      </w:r>
      <w:r w:rsidR="00330E03" w:rsidRPr="000F6154">
        <w:rPr>
          <w:rFonts w:ascii="Galliard BT" w:hAnsi="Galliard BT"/>
          <w:color w:val="000000"/>
          <w:szCs w:val="24"/>
          <w:lang w:val="pt-BR"/>
        </w:rPr>
        <w:t xml:space="preserve"> nenhuma doutrina</w:t>
      </w:r>
      <w:r w:rsidR="00872873">
        <w:rPr>
          <w:rFonts w:ascii="Galliard BT" w:hAnsi="Galliard BT"/>
          <w:color w:val="000000"/>
          <w:szCs w:val="24"/>
          <w:lang w:val="pt-BR"/>
        </w:rPr>
        <w:t>. Basta</w:t>
      </w:r>
      <w:r w:rsidR="001921AE">
        <w:rPr>
          <w:rFonts w:ascii="Galliard BT" w:hAnsi="Galliard BT"/>
          <w:color w:val="000000"/>
          <w:szCs w:val="24"/>
          <w:lang w:val="pt-BR"/>
        </w:rPr>
        <w:t xml:space="preserve"> </w:t>
      </w:r>
      <w:r w:rsidR="00330E03" w:rsidRPr="000F6154">
        <w:rPr>
          <w:rFonts w:ascii="Galliard BT" w:hAnsi="Galliard BT"/>
          <w:color w:val="000000"/>
          <w:szCs w:val="24"/>
          <w:lang w:val="pt-BR"/>
        </w:rPr>
        <w:t>admitir</w:t>
      </w:r>
      <w:r w:rsidR="001921AE">
        <w:rPr>
          <w:rFonts w:ascii="Galliard BT" w:hAnsi="Galliard BT"/>
          <w:color w:val="000000"/>
          <w:szCs w:val="24"/>
          <w:lang w:val="pt-BR"/>
        </w:rPr>
        <w:t>-se</w:t>
      </w:r>
      <w:r w:rsidR="00330E03" w:rsidRPr="000F6154">
        <w:rPr>
          <w:rFonts w:ascii="Galliard BT" w:hAnsi="Galliard BT"/>
          <w:color w:val="000000"/>
          <w:szCs w:val="24"/>
          <w:lang w:val="pt-BR"/>
        </w:rPr>
        <w:t xml:space="preserve"> a existência do simbolismo natural tal como eu expliquei na apostila sobre a </w:t>
      </w:r>
      <w:r w:rsidR="00872873">
        <w:rPr>
          <w:rFonts w:ascii="Galliard BT" w:hAnsi="Galliard BT"/>
          <w:color w:val="000000"/>
          <w:szCs w:val="24"/>
          <w:lang w:val="pt-BR"/>
        </w:rPr>
        <w:t>questão da tripla intuição. Ness</w:t>
      </w:r>
      <w:r w:rsidR="00330E03" w:rsidRPr="000F6154">
        <w:rPr>
          <w:rFonts w:ascii="Galliard BT" w:hAnsi="Galliard BT"/>
          <w:color w:val="000000"/>
          <w:szCs w:val="24"/>
          <w:lang w:val="pt-BR"/>
        </w:rPr>
        <w:t xml:space="preserve">a apostila você verá que a própria estrutura do ambiente cósmico no qual nós vivemos nos diz algumas coisas e imprime em nós impressões profundas que vão estruturar todo o nosso mundo interior. O problema das </w:t>
      </w:r>
      <w:r w:rsidR="00277101">
        <w:rPr>
          <w:rFonts w:ascii="Galliard BT" w:hAnsi="Galliard BT"/>
          <w:color w:val="000000"/>
          <w:szCs w:val="24"/>
          <w:lang w:val="pt-BR"/>
        </w:rPr>
        <w:t>direções do espaço, por exemplo:</w:t>
      </w:r>
      <w:r w:rsidR="00330E03" w:rsidRPr="000F6154">
        <w:rPr>
          <w:rFonts w:ascii="Galliard BT" w:hAnsi="Galliard BT"/>
          <w:color w:val="000000"/>
          <w:szCs w:val="24"/>
          <w:lang w:val="pt-BR"/>
        </w:rPr>
        <w:t xml:space="preserve"> ninguém pode viver sem isso. Quem inventou as direções do espaço? É um códi</w:t>
      </w:r>
      <w:r w:rsidR="002F78C6">
        <w:rPr>
          <w:rFonts w:ascii="Galliard BT" w:hAnsi="Galliard BT"/>
          <w:color w:val="000000"/>
          <w:szCs w:val="24"/>
          <w:lang w:val="pt-BR"/>
        </w:rPr>
        <w:t>go? Um constructo cultural? Não!</w:t>
      </w:r>
      <w:r w:rsidR="00330E03" w:rsidRPr="000F6154">
        <w:rPr>
          <w:rFonts w:ascii="Galliard BT" w:hAnsi="Galliard BT"/>
          <w:color w:val="000000"/>
          <w:szCs w:val="24"/>
          <w:lang w:val="pt-BR"/>
        </w:rPr>
        <w:t xml:space="preserve"> </w:t>
      </w:r>
      <w:r w:rsidR="002F78C6">
        <w:rPr>
          <w:rFonts w:ascii="Galliard BT" w:hAnsi="Galliard BT"/>
          <w:color w:val="000000"/>
          <w:szCs w:val="24"/>
          <w:lang w:val="pt-BR"/>
        </w:rPr>
        <w:t>É</w:t>
      </w:r>
      <w:r w:rsidR="00330E03" w:rsidRPr="000F6154">
        <w:rPr>
          <w:rFonts w:ascii="Galliard BT" w:hAnsi="Galliard BT"/>
          <w:color w:val="000000"/>
          <w:szCs w:val="24"/>
          <w:lang w:val="pt-BR"/>
        </w:rPr>
        <w:t xml:space="preserve"> uma realidade física</w:t>
      </w:r>
      <w:r w:rsidR="00277101">
        <w:rPr>
          <w:rFonts w:ascii="Galliard BT" w:hAnsi="Galliard BT"/>
          <w:color w:val="000000"/>
          <w:szCs w:val="24"/>
          <w:lang w:val="pt-BR"/>
        </w:rPr>
        <w:t xml:space="preserve"> que</w:t>
      </w:r>
      <w:r w:rsidR="002F78C6">
        <w:rPr>
          <w:rFonts w:ascii="Galliard BT" w:hAnsi="Galliard BT"/>
          <w:color w:val="000000"/>
          <w:szCs w:val="24"/>
          <w:lang w:val="pt-BR"/>
        </w:rPr>
        <w:t xml:space="preserve"> </w:t>
      </w:r>
      <w:r w:rsidR="00872873">
        <w:rPr>
          <w:rFonts w:ascii="Galliard BT" w:hAnsi="Galliard BT"/>
          <w:color w:val="000000"/>
          <w:szCs w:val="24"/>
          <w:lang w:val="pt-BR"/>
        </w:rPr>
        <w:t>impõe</w:t>
      </w:r>
      <w:r w:rsidR="00277101">
        <w:rPr>
          <w:rFonts w:ascii="Galliard BT" w:hAnsi="Galliard BT"/>
          <w:color w:val="000000"/>
          <w:szCs w:val="24"/>
          <w:lang w:val="pt-BR"/>
        </w:rPr>
        <w:t xml:space="preserve"> a nós</w:t>
      </w:r>
      <w:r w:rsidR="00330E03" w:rsidRPr="000F6154">
        <w:rPr>
          <w:rFonts w:ascii="Galliard BT" w:hAnsi="Galliard BT"/>
          <w:color w:val="000000"/>
          <w:szCs w:val="24"/>
          <w:lang w:val="pt-BR"/>
        </w:rPr>
        <w:t xml:space="preserve"> o nosso senso de temporalidade. Elas dependem de determinantes cósmicas e biológicas que nós não determinamos de maneira alguma. Isso é como se fosse</w:t>
      </w:r>
      <w:r w:rsidR="002F78C6">
        <w:rPr>
          <w:rFonts w:ascii="Galliard BT" w:hAnsi="Galliard BT"/>
          <w:color w:val="000000"/>
          <w:szCs w:val="24"/>
          <w:lang w:val="pt-BR"/>
        </w:rPr>
        <w:t xml:space="preserve"> uma gram</w:t>
      </w:r>
      <w:r w:rsidR="00277101">
        <w:rPr>
          <w:rFonts w:ascii="Galliard BT" w:hAnsi="Galliard BT"/>
          <w:color w:val="000000"/>
          <w:szCs w:val="24"/>
          <w:lang w:val="pt-BR"/>
        </w:rPr>
        <w:t>ática:</w:t>
      </w:r>
      <w:r w:rsidR="002F78C6">
        <w:rPr>
          <w:rFonts w:ascii="Galliard BT" w:hAnsi="Galliard BT"/>
          <w:color w:val="000000"/>
          <w:szCs w:val="24"/>
          <w:lang w:val="pt-BR"/>
        </w:rPr>
        <w:t xml:space="preserve"> </w:t>
      </w:r>
      <w:r w:rsidR="00277101">
        <w:rPr>
          <w:rFonts w:ascii="Galliard BT" w:hAnsi="Galliard BT"/>
          <w:color w:val="000000"/>
          <w:szCs w:val="24"/>
          <w:lang w:val="pt-BR"/>
        </w:rPr>
        <w:t xml:space="preserve">princípios de </w:t>
      </w:r>
      <w:r w:rsidR="002F78C6">
        <w:rPr>
          <w:rFonts w:ascii="Galliard BT" w:hAnsi="Galliard BT"/>
          <w:color w:val="000000"/>
          <w:szCs w:val="24"/>
          <w:lang w:val="pt-BR"/>
        </w:rPr>
        <w:t>uma sintaxe</w:t>
      </w:r>
      <w:r w:rsidR="00330E03" w:rsidRPr="000F6154">
        <w:rPr>
          <w:rFonts w:ascii="Galliard BT" w:hAnsi="Galliard BT"/>
          <w:color w:val="000000"/>
          <w:szCs w:val="24"/>
          <w:lang w:val="pt-BR"/>
        </w:rPr>
        <w:t xml:space="preserve"> que são impostos a nós pelo próprio ambiente físico no qual nós vivemos. Isso é um simples fato experimental, embora os profetas, místicos e poetas tenham percebido esse fenômeno muito antes de qualquer cientista. Por exemplo, um dado que é estudado pela Mary Douglas, num livro que se chama </w:t>
      </w:r>
      <w:r w:rsidR="00330E03" w:rsidRPr="000F6154">
        <w:rPr>
          <w:rFonts w:ascii="Galliard BT" w:hAnsi="Galliard BT"/>
          <w:i/>
          <w:color w:val="000000"/>
          <w:szCs w:val="24"/>
          <w:lang w:val="pt-BR"/>
        </w:rPr>
        <w:t>Símbolos Naturais</w:t>
      </w:r>
      <w:r w:rsidR="00C13E73">
        <w:rPr>
          <w:rFonts w:ascii="Galliard BT" w:hAnsi="Galliard BT"/>
          <w:i/>
          <w:color w:val="000000"/>
          <w:szCs w:val="24"/>
          <w:lang w:val="pt-BR"/>
        </w:rPr>
        <w:t>,</w:t>
      </w:r>
      <w:r w:rsidR="00330E03" w:rsidRPr="000F6154">
        <w:rPr>
          <w:rFonts w:ascii="Galliard BT" w:hAnsi="Galliard BT"/>
          <w:i/>
          <w:color w:val="000000"/>
          <w:szCs w:val="24"/>
          <w:lang w:val="pt-BR"/>
        </w:rPr>
        <w:t xml:space="preserve"> </w:t>
      </w:r>
      <w:r w:rsidR="00330E03" w:rsidRPr="000F6154">
        <w:rPr>
          <w:rFonts w:ascii="Galliard BT" w:hAnsi="Galliard BT"/>
          <w:color w:val="000000"/>
          <w:szCs w:val="24"/>
          <w:lang w:val="pt-BR"/>
        </w:rPr>
        <w:t xml:space="preserve">são as regras de pudor que proíbem </w:t>
      </w:r>
      <w:r w:rsidR="00C13E73">
        <w:rPr>
          <w:rFonts w:ascii="Galliard BT" w:hAnsi="Galliard BT"/>
          <w:color w:val="000000"/>
          <w:szCs w:val="24"/>
          <w:lang w:val="pt-BR"/>
        </w:rPr>
        <w:t>ou reprimem a exibição direta das</w:t>
      </w:r>
      <w:r w:rsidR="00330E03" w:rsidRPr="000F6154">
        <w:rPr>
          <w:rFonts w:ascii="Galliard BT" w:hAnsi="Galliard BT"/>
          <w:color w:val="000000"/>
          <w:szCs w:val="24"/>
          <w:lang w:val="pt-BR"/>
        </w:rPr>
        <w:t xml:space="preserve"> funções fisioló</w:t>
      </w:r>
      <w:r w:rsidR="00C13E73">
        <w:rPr>
          <w:rFonts w:ascii="Galliard BT" w:hAnsi="Galliard BT"/>
          <w:color w:val="000000"/>
          <w:szCs w:val="24"/>
          <w:lang w:val="pt-BR"/>
        </w:rPr>
        <w:t>gicas. Isto é um dado universal −</w:t>
      </w:r>
      <w:r w:rsidR="00330E03" w:rsidRPr="000F6154">
        <w:rPr>
          <w:rFonts w:ascii="Galliard BT" w:hAnsi="Galliard BT"/>
          <w:color w:val="000000"/>
          <w:szCs w:val="24"/>
          <w:lang w:val="pt-BR"/>
        </w:rPr>
        <w:t xml:space="preserve"> às vezes algumas funções a mais ou a menos. Se vivessemos em um mundo de exibição perpétua de nossas funções fisiológicas como os animais, jamais teríamos a concentração para criar qualquer ideia ou qualquer conhecimento. É necessário isolar uma parte para que você possa pensar em outra</w:t>
      </w:r>
      <w:r w:rsidR="00C13E73">
        <w:rPr>
          <w:rFonts w:ascii="Galliard BT" w:hAnsi="Galliard BT"/>
          <w:color w:val="000000"/>
          <w:szCs w:val="24"/>
          <w:lang w:val="pt-BR"/>
        </w:rPr>
        <w:t>:</w:t>
      </w:r>
      <w:r w:rsidR="00330E03" w:rsidRPr="000F6154">
        <w:rPr>
          <w:rFonts w:ascii="Galliard BT" w:hAnsi="Galliard BT"/>
          <w:color w:val="000000"/>
          <w:szCs w:val="24"/>
          <w:lang w:val="pt-BR"/>
        </w:rPr>
        <w:t xml:space="preserve"> isolar o apelo físico imediato para que você possa penetrar num mundo de relações mais sutis que são só acessíveis</w:t>
      </w:r>
      <w:r w:rsidR="00C13E73">
        <w:rPr>
          <w:rFonts w:ascii="Galliard BT" w:hAnsi="Galliard BT"/>
          <w:color w:val="000000"/>
          <w:szCs w:val="24"/>
          <w:lang w:val="pt-BR"/>
        </w:rPr>
        <w:t xml:space="preserve"> ou</w:t>
      </w:r>
      <w:r w:rsidR="00330E03" w:rsidRPr="000F6154">
        <w:rPr>
          <w:rFonts w:ascii="Galliard BT" w:hAnsi="Galliard BT"/>
          <w:color w:val="000000"/>
          <w:szCs w:val="24"/>
          <w:lang w:val="pt-BR"/>
        </w:rPr>
        <w:t xml:space="preserve"> pelo pensamento abstrato</w:t>
      </w:r>
      <w:r w:rsidR="00673862">
        <w:rPr>
          <w:rFonts w:ascii="Galliard BT" w:hAnsi="Galliard BT"/>
          <w:color w:val="000000"/>
          <w:szCs w:val="24"/>
          <w:lang w:val="pt-BR"/>
        </w:rPr>
        <w:t>,</w:t>
      </w:r>
      <w:r w:rsidR="00330E03" w:rsidRPr="000F6154">
        <w:rPr>
          <w:rFonts w:ascii="Galliard BT" w:hAnsi="Galliard BT"/>
          <w:color w:val="000000"/>
          <w:szCs w:val="24"/>
          <w:lang w:val="pt-BR"/>
        </w:rPr>
        <w:t xml:space="preserve"> ou p</w:t>
      </w:r>
      <w:r w:rsidR="00C13E73">
        <w:rPr>
          <w:rFonts w:ascii="Galliard BT" w:hAnsi="Galliard BT"/>
          <w:color w:val="000000"/>
          <w:szCs w:val="24"/>
          <w:lang w:val="pt-BR"/>
        </w:rPr>
        <w:t>or</w:t>
      </w:r>
      <w:r w:rsidR="00330E03" w:rsidRPr="000F6154">
        <w:rPr>
          <w:rFonts w:ascii="Galliard BT" w:hAnsi="Galliard BT"/>
          <w:color w:val="000000"/>
          <w:szCs w:val="24"/>
          <w:lang w:val="pt-BR"/>
        </w:rPr>
        <w:t xml:space="preserve"> algum outro meio. </w:t>
      </w:r>
      <w:r w:rsidR="00C13E73">
        <w:rPr>
          <w:rFonts w:ascii="Galliard BT" w:hAnsi="Galliard BT"/>
          <w:b/>
          <w:color w:val="FF0000"/>
          <w:szCs w:val="24"/>
          <w:lang w:val="pt-BR"/>
        </w:rPr>
        <w:t xml:space="preserve"> </w:t>
      </w:r>
      <w:r w:rsidR="00330E03" w:rsidRPr="000F6154">
        <w:rPr>
          <w:rFonts w:ascii="Galliard BT" w:hAnsi="Galliard BT"/>
          <w:color w:val="000000"/>
          <w:szCs w:val="24"/>
          <w:lang w:val="pt-BR"/>
        </w:rPr>
        <w:t>A possibilidade do pensamento abstrato repousa na recusa de atenção a certos elementos da fisiologia. É interessante ter levantado isso porque com o movimento gay</w:t>
      </w:r>
      <w:r w:rsidR="00673862">
        <w:rPr>
          <w:rFonts w:ascii="Galliard BT" w:hAnsi="Galliard BT"/>
          <w:color w:val="000000"/>
          <w:szCs w:val="24"/>
          <w:lang w:val="pt-BR"/>
        </w:rPr>
        <w:t>zista</w:t>
      </w:r>
      <w:r w:rsidR="00330E03" w:rsidRPr="000F6154">
        <w:rPr>
          <w:rFonts w:ascii="Galliard BT" w:hAnsi="Galliard BT"/>
          <w:color w:val="000000"/>
          <w:szCs w:val="24"/>
          <w:lang w:val="pt-BR"/>
        </w:rPr>
        <w:t xml:space="preserve"> a chamada identidade heterossexual é um simples traslado da forma anatômica com que as pessoas nasceram, tendo o homem </w:t>
      </w:r>
      <w:r w:rsidR="00673862">
        <w:rPr>
          <w:rFonts w:ascii="Galliard BT" w:hAnsi="Galliard BT"/>
          <w:color w:val="000000"/>
          <w:szCs w:val="24"/>
          <w:lang w:val="pt-BR"/>
        </w:rPr>
        <w:t xml:space="preserve">a </w:t>
      </w:r>
      <w:r w:rsidR="00330E03" w:rsidRPr="000F6154">
        <w:rPr>
          <w:rFonts w:ascii="Galliard BT" w:hAnsi="Galliard BT"/>
          <w:color w:val="000000"/>
          <w:szCs w:val="24"/>
          <w:lang w:val="pt-BR"/>
        </w:rPr>
        <w:t xml:space="preserve">identidade masculina e a mulher </w:t>
      </w:r>
      <w:r w:rsidR="00673862">
        <w:rPr>
          <w:rFonts w:ascii="Galliard BT" w:hAnsi="Galliard BT"/>
          <w:color w:val="000000"/>
          <w:szCs w:val="24"/>
          <w:lang w:val="pt-BR"/>
        </w:rPr>
        <w:t xml:space="preserve">a </w:t>
      </w:r>
      <w:r w:rsidR="00330E03" w:rsidRPr="000F6154">
        <w:rPr>
          <w:rFonts w:ascii="Galliard BT" w:hAnsi="Galliard BT"/>
          <w:color w:val="000000"/>
          <w:szCs w:val="24"/>
          <w:lang w:val="pt-BR"/>
        </w:rPr>
        <w:t xml:space="preserve">feminina. A expressão do desejo sexual é socialmente reprovada, com exceção de certos ambientes depravados e se a pessoa fica demonstrando desejo sexual </w:t>
      </w:r>
      <w:r w:rsidR="00673862" w:rsidRPr="000F6154">
        <w:rPr>
          <w:rFonts w:ascii="Galliard BT" w:hAnsi="Galliard BT"/>
          <w:color w:val="000000"/>
          <w:szCs w:val="24"/>
          <w:lang w:val="pt-BR"/>
        </w:rPr>
        <w:t>a todo o momento</w:t>
      </w:r>
      <w:r w:rsidR="00330E03" w:rsidRPr="000F6154">
        <w:rPr>
          <w:rFonts w:ascii="Galliard BT" w:hAnsi="Galliard BT"/>
          <w:color w:val="000000"/>
          <w:szCs w:val="24"/>
          <w:lang w:val="pt-BR"/>
        </w:rPr>
        <w:t xml:space="preserve"> numa firma, ela será demitida. No entanto, a identidade homossexual </w:t>
      </w:r>
      <w:r w:rsidR="00673862">
        <w:rPr>
          <w:rFonts w:ascii="Galliard BT" w:hAnsi="Galliard BT"/>
          <w:color w:val="000000"/>
          <w:szCs w:val="24"/>
          <w:lang w:val="pt-BR"/>
        </w:rPr>
        <w:t xml:space="preserve">não tem um fundamento anatômico: </w:t>
      </w:r>
      <w:r w:rsidR="00330E03" w:rsidRPr="000F6154">
        <w:rPr>
          <w:rFonts w:ascii="Galliard BT" w:hAnsi="Galliard BT"/>
          <w:color w:val="000000"/>
          <w:szCs w:val="24"/>
          <w:lang w:val="pt-BR"/>
        </w:rPr>
        <w:t>um homossexual não se difere anatômicamente de um heterossexual. Isso quer dizer que aquela identidade sexual que no heterossexual pode permanecer implícita e discreta, por ser óbvio e não ter nada a ver com o desejo sexual propriamente dito, no caso do homossexual só pode ser expressa mediante a exibição do desejo. A partir do momento em que se entende o homossexualismo</w:t>
      </w:r>
      <w:r w:rsidR="00673862">
        <w:rPr>
          <w:rFonts w:ascii="Galliard BT" w:hAnsi="Galliard BT"/>
          <w:color w:val="000000"/>
          <w:szCs w:val="24"/>
          <w:lang w:val="pt-BR"/>
        </w:rPr>
        <w:t>,</w:t>
      </w:r>
      <w:r w:rsidR="00330E03" w:rsidRPr="000F6154">
        <w:rPr>
          <w:rFonts w:ascii="Galliard BT" w:hAnsi="Galliard BT"/>
          <w:color w:val="000000"/>
          <w:szCs w:val="24"/>
          <w:lang w:val="pt-BR"/>
        </w:rPr>
        <w:t xml:space="preserve"> não como uma conduta que o indivíduo pode entrar e sair dela quando quiser, mas como </w:t>
      </w:r>
      <w:r w:rsidR="00673862">
        <w:rPr>
          <w:rFonts w:ascii="Galliard BT" w:hAnsi="Galliard BT"/>
          <w:color w:val="000000"/>
          <w:szCs w:val="24"/>
          <w:lang w:val="pt-BR"/>
        </w:rPr>
        <w:t xml:space="preserve">uma identidade permanente </w:t>
      </w:r>
      <w:r w:rsidR="00330E03" w:rsidRPr="000F6154">
        <w:rPr>
          <w:rFonts w:ascii="Galliard BT" w:hAnsi="Galliard BT"/>
          <w:color w:val="000000"/>
          <w:szCs w:val="24"/>
          <w:lang w:val="pt-BR"/>
        </w:rPr>
        <w:t>e</w:t>
      </w:r>
      <w:r w:rsidR="00673862">
        <w:rPr>
          <w:rFonts w:ascii="Galliard BT" w:hAnsi="Galliard BT"/>
          <w:color w:val="000000"/>
          <w:szCs w:val="24"/>
          <w:lang w:val="pt-BR"/>
        </w:rPr>
        <w:t>, mais ainda,</w:t>
      </w:r>
      <w:r w:rsidR="00330E03" w:rsidRPr="000F6154">
        <w:rPr>
          <w:rFonts w:ascii="Galliard BT" w:hAnsi="Galliard BT"/>
          <w:color w:val="000000"/>
          <w:szCs w:val="24"/>
          <w:lang w:val="pt-BR"/>
        </w:rPr>
        <w:t xml:space="preserve"> que esta identidade é portadora de direit</w:t>
      </w:r>
      <w:r w:rsidR="00673862">
        <w:rPr>
          <w:rFonts w:ascii="Galliard BT" w:hAnsi="Galliard BT"/>
          <w:color w:val="000000"/>
          <w:szCs w:val="24"/>
          <w:lang w:val="pt-BR"/>
        </w:rPr>
        <w:t>os, então o direito à</w:t>
      </w:r>
      <w:r w:rsidR="00330E03" w:rsidRPr="000F6154">
        <w:rPr>
          <w:rFonts w:ascii="Galliard BT" w:hAnsi="Galliard BT"/>
          <w:color w:val="000000"/>
          <w:szCs w:val="24"/>
          <w:lang w:val="pt-BR"/>
        </w:rPr>
        <w:t xml:space="preserve"> permanente exibição do desejo sexual é reconhecido diante de toda uma comunidade. Naturalmente, o restante da população vai se sentir discriminada</w:t>
      </w:r>
      <w:r w:rsidR="00294C7D">
        <w:rPr>
          <w:rFonts w:ascii="Galliard BT" w:hAnsi="Galliard BT"/>
          <w:color w:val="000000"/>
          <w:szCs w:val="24"/>
          <w:lang w:val="pt-BR"/>
        </w:rPr>
        <w:t xml:space="preserve"> −</w:t>
      </w:r>
      <w:r w:rsidR="00330E03" w:rsidRPr="000F6154">
        <w:rPr>
          <w:rFonts w:ascii="Galliard BT" w:hAnsi="Galliard BT"/>
          <w:color w:val="000000"/>
          <w:szCs w:val="24"/>
          <w:lang w:val="pt-BR"/>
        </w:rPr>
        <w:t xml:space="preserve"> afinal, por que somente os homossexuais podem exibir constantemente o seu desejo sexual e os heterossexuais não podem? Então, a ascensão do movimento gay</w:t>
      </w:r>
      <w:r w:rsidR="00294C7D">
        <w:rPr>
          <w:rFonts w:ascii="Galliard BT" w:hAnsi="Galliard BT"/>
          <w:color w:val="000000"/>
          <w:szCs w:val="24"/>
          <w:lang w:val="pt-BR"/>
        </w:rPr>
        <w:t>zista</w:t>
      </w:r>
      <w:r w:rsidR="00330E03" w:rsidRPr="000F6154">
        <w:rPr>
          <w:rFonts w:ascii="Galliard BT" w:hAnsi="Galliard BT"/>
          <w:color w:val="000000"/>
          <w:szCs w:val="24"/>
          <w:lang w:val="pt-BR"/>
        </w:rPr>
        <w:t xml:space="preserve"> traz</w:t>
      </w:r>
      <w:r w:rsidR="00294C7D">
        <w:rPr>
          <w:rFonts w:ascii="Galliard BT" w:hAnsi="Galliard BT"/>
          <w:color w:val="000000"/>
          <w:szCs w:val="24"/>
          <w:lang w:val="pt-BR"/>
        </w:rPr>
        <w:t>,</w:t>
      </w:r>
      <w:r w:rsidR="00330E03" w:rsidRPr="000F6154">
        <w:rPr>
          <w:rFonts w:ascii="Galliard BT" w:hAnsi="Galliard BT"/>
          <w:color w:val="000000"/>
          <w:szCs w:val="24"/>
          <w:lang w:val="pt-BR"/>
        </w:rPr>
        <w:t xml:space="preserve"> inevitavelmente</w:t>
      </w:r>
      <w:r w:rsidR="00294C7D">
        <w:rPr>
          <w:rFonts w:ascii="Galliard BT" w:hAnsi="Galliard BT"/>
          <w:color w:val="000000"/>
          <w:szCs w:val="24"/>
          <w:lang w:val="pt-BR"/>
        </w:rPr>
        <w:t>,</w:t>
      </w:r>
      <w:r w:rsidR="00330E03" w:rsidRPr="000F6154">
        <w:rPr>
          <w:rFonts w:ascii="Galliard BT" w:hAnsi="Galliard BT"/>
          <w:color w:val="000000"/>
          <w:szCs w:val="24"/>
          <w:lang w:val="pt-BR"/>
        </w:rPr>
        <w:t xml:space="preserve"> a abolição de alguns códigos de pudor que existiam na sociedade. </w:t>
      </w:r>
      <w:r w:rsidR="00294C7D">
        <w:rPr>
          <w:rFonts w:ascii="Galliard BT" w:hAnsi="Galliard BT"/>
          <w:color w:val="000000"/>
          <w:szCs w:val="24"/>
          <w:lang w:val="pt-BR"/>
        </w:rPr>
        <w:t>Mas, acontece que esses</w:t>
      </w:r>
      <w:r w:rsidR="00330E03" w:rsidRPr="000F6154">
        <w:rPr>
          <w:rFonts w:ascii="Galliard BT" w:hAnsi="Galliard BT"/>
          <w:color w:val="000000"/>
          <w:szCs w:val="24"/>
          <w:lang w:val="pt-BR"/>
        </w:rPr>
        <w:t xml:space="preserve"> códigos são absolutamente necessários para o desenvolvimento da inteligência humana. Note bem que a questão </w:t>
      </w:r>
      <w:r w:rsidR="00294C7D">
        <w:rPr>
          <w:rFonts w:ascii="Galliard BT" w:hAnsi="Galliard BT"/>
          <w:color w:val="000000"/>
          <w:szCs w:val="24"/>
          <w:lang w:val="pt-BR"/>
        </w:rPr>
        <w:t xml:space="preserve">de </w:t>
      </w:r>
      <w:r w:rsidR="00330E03" w:rsidRPr="000F6154">
        <w:rPr>
          <w:rFonts w:ascii="Galliard BT" w:hAnsi="Galliard BT"/>
          <w:color w:val="000000"/>
          <w:szCs w:val="24"/>
          <w:lang w:val="pt-BR"/>
        </w:rPr>
        <w:t xml:space="preserve">que falo não é a homossexualidade em si, mas a identidade homossexual. Porém, mais tarde vamos analisar isto aqui.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127540">
      <w:pPr>
        <w:shd w:val="clear" w:color="auto" w:fill="FFFFFF"/>
        <w:spacing w:after="0" w:line="240" w:lineRule="auto"/>
        <w:jc w:val="both"/>
        <w:rPr>
          <w:rFonts w:ascii="Galliard BT" w:hAnsi="Galliard BT"/>
          <w:i/>
          <w:color w:val="000000"/>
          <w:szCs w:val="24"/>
          <w:lang w:val="pt-BR"/>
        </w:rPr>
      </w:pPr>
      <w:r w:rsidRPr="00C97D7F">
        <w:rPr>
          <w:rFonts w:ascii="Galliard BT" w:hAnsi="Galliard BT"/>
          <w:i/>
          <w:color w:val="000000"/>
          <w:szCs w:val="24"/>
          <w:lang w:val="pt-BR"/>
        </w:rPr>
        <w:t>Aluno: Todo</w:t>
      </w:r>
      <w:r w:rsidRPr="000F6154">
        <w:rPr>
          <w:rFonts w:ascii="Galliard BT" w:hAnsi="Galliard BT"/>
          <w:i/>
          <w:color w:val="000000"/>
          <w:szCs w:val="24"/>
          <w:lang w:val="pt-BR"/>
        </w:rPr>
        <w:t xml:space="preserve"> esse assunto sobre o qual o senhor andou discutindo nas aulas 160 e 161 tem sido para mim de enorme ajuda. Também sofro de um conflito interno que embora não seja o conflito da homossexualidade, me gera sofrimento e me oferece como alívio uma repressão da consciência moral que seria</w:t>
      </w:r>
      <w:r w:rsidR="008C4472">
        <w:rPr>
          <w:rFonts w:ascii="Galliard BT" w:hAnsi="Galliard BT"/>
          <w:i/>
          <w:color w:val="000000"/>
          <w:szCs w:val="24"/>
          <w:lang w:val="pt-BR"/>
        </w:rPr>
        <w:t>,</w:t>
      </w:r>
      <w:r w:rsidRPr="000F6154">
        <w:rPr>
          <w:rFonts w:ascii="Galliard BT" w:hAnsi="Galliard BT"/>
          <w:i/>
          <w:color w:val="000000"/>
          <w:szCs w:val="24"/>
          <w:lang w:val="pt-BR"/>
        </w:rPr>
        <w:t xml:space="preserve"> como no outro caso</w:t>
      </w:r>
      <w:r w:rsidR="00EB027C">
        <w:rPr>
          <w:rFonts w:ascii="Galliard BT" w:hAnsi="Galliard BT"/>
          <w:i/>
          <w:color w:val="000000"/>
          <w:szCs w:val="24"/>
          <w:lang w:val="pt-BR"/>
        </w:rPr>
        <w:t>,</w:t>
      </w:r>
      <w:r w:rsidRPr="000F6154">
        <w:rPr>
          <w:rFonts w:ascii="Galliard BT" w:hAnsi="Galliard BT"/>
          <w:i/>
          <w:color w:val="000000"/>
          <w:szCs w:val="24"/>
          <w:lang w:val="pt-BR"/>
        </w:rPr>
        <w:t xml:space="preserve"> recompensado com mil e um apoios sociais. Como enveredar por esse caminho? Seria entregar de bandeja o sonho da minha vida? Não po</w:t>
      </w:r>
      <w:r w:rsidR="00294C7D">
        <w:rPr>
          <w:rFonts w:ascii="Galliard BT" w:hAnsi="Galliard BT"/>
          <w:i/>
          <w:color w:val="000000"/>
          <w:szCs w:val="24"/>
          <w:lang w:val="pt-BR"/>
        </w:rPr>
        <w:t>sso</w:t>
      </w:r>
      <w:r w:rsidRPr="000F6154">
        <w:rPr>
          <w:rFonts w:ascii="Galliard BT" w:hAnsi="Galliard BT"/>
          <w:i/>
          <w:color w:val="000000"/>
          <w:szCs w:val="24"/>
          <w:lang w:val="pt-BR"/>
        </w:rPr>
        <w:t xml:space="preserve"> me tornar um grande escritor fugin</w:t>
      </w:r>
      <w:r w:rsidR="00EB027C">
        <w:rPr>
          <w:rFonts w:ascii="Galliard BT" w:hAnsi="Galliard BT"/>
          <w:i/>
          <w:color w:val="000000"/>
          <w:szCs w:val="24"/>
          <w:lang w:val="pt-BR"/>
        </w:rPr>
        <w:t>do da minha própria consciência?</w:t>
      </w:r>
      <w:r w:rsidRPr="000F6154">
        <w:rPr>
          <w:rFonts w:ascii="Galliard BT" w:hAnsi="Galliard BT"/>
          <w:i/>
          <w:color w:val="000000"/>
          <w:szCs w:val="24"/>
          <w:lang w:val="pt-BR"/>
        </w:rPr>
        <w:t xml:space="preserve"> Prefiro seguir por outro caminho que</w:t>
      </w:r>
      <w:r w:rsidR="00EB027C">
        <w:rPr>
          <w:rFonts w:ascii="Galliard BT" w:hAnsi="Galliard BT"/>
          <w:i/>
          <w:color w:val="000000"/>
          <w:szCs w:val="24"/>
          <w:lang w:val="pt-BR"/>
        </w:rPr>
        <w:t>,</w:t>
      </w:r>
      <w:r w:rsidRPr="000F6154">
        <w:rPr>
          <w:rFonts w:ascii="Galliard BT" w:hAnsi="Galliard BT"/>
          <w:i/>
          <w:color w:val="000000"/>
          <w:szCs w:val="24"/>
          <w:lang w:val="pt-BR"/>
        </w:rPr>
        <w:t xml:space="preserve"> acredito</w:t>
      </w:r>
      <w:r w:rsidR="00EB027C">
        <w:rPr>
          <w:rFonts w:ascii="Galliard BT" w:hAnsi="Galliard BT"/>
          <w:i/>
          <w:color w:val="000000"/>
          <w:szCs w:val="24"/>
          <w:lang w:val="pt-BR"/>
        </w:rPr>
        <w:t>,</w:t>
      </w:r>
      <w:r w:rsidRPr="000F6154">
        <w:rPr>
          <w:rFonts w:ascii="Galliard BT" w:hAnsi="Galliard BT"/>
          <w:i/>
          <w:color w:val="000000"/>
          <w:szCs w:val="24"/>
          <w:lang w:val="pt-BR"/>
        </w:rPr>
        <w:t xml:space="preserve"> vai de encontro tanto com todo o meu conflito quanto com o meu sonho. Gostaria de estudar e entregar como trabalho de conclusão de curso o seguinte tema: </w:t>
      </w:r>
      <w:r w:rsidR="00EB027C">
        <w:rPr>
          <w:rFonts w:ascii="Galliard BT" w:hAnsi="Galliard BT"/>
          <w:i/>
          <w:color w:val="000000"/>
          <w:szCs w:val="24"/>
          <w:lang w:val="pt-BR"/>
        </w:rPr>
        <w:t>“C</w:t>
      </w:r>
      <w:r w:rsidRPr="000F6154">
        <w:rPr>
          <w:rFonts w:ascii="Galliard BT" w:hAnsi="Galliard BT"/>
          <w:i/>
          <w:color w:val="000000"/>
          <w:szCs w:val="24"/>
          <w:lang w:val="pt-BR"/>
        </w:rPr>
        <w:t>omo os dramas interiores podem servir de instrumento para favorecer a autenticidade literária?</w:t>
      </w:r>
      <w:r w:rsidR="00EB027C">
        <w:rPr>
          <w:rFonts w:ascii="Galliard BT" w:hAnsi="Galliard BT"/>
          <w:i/>
          <w:color w:val="000000"/>
          <w:szCs w:val="24"/>
          <w:lang w:val="pt-BR"/>
        </w:rPr>
        <w:t>”</w:t>
      </w:r>
      <w:r w:rsidRPr="000F6154">
        <w:rPr>
          <w:rFonts w:ascii="Galliard BT" w:hAnsi="Galliard BT"/>
          <w:i/>
          <w:color w:val="000000"/>
          <w:szCs w:val="24"/>
          <w:lang w:val="pt-BR"/>
        </w:rPr>
        <w:t xml:space="preserve"> </w:t>
      </w:r>
      <w:r w:rsidR="00294C7D">
        <w:rPr>
          <w:rFonts w:ascii="Galliard BT" w:hAnsi="Galliard BT"/>
          <w:i/>
          <w:color w:val="000000"/>
          <w:szCs w:val="24"/>
          <w:lang w:val="pt-BR"/>
        </w:rPr>
        <w:t xml:space="preserve">Uso </w:t>
      </w:r>
      <w:r w:rsidRPr="000F6154">
        <w:rPr>
          <w:rFonts w:ascii="Galliard BT" w:hAnsi="Galliard BT"/>
          <w:i/>
          <w:color w:val="000000"/>
          <w:szCs w:val="24"/>
          <w:lang w:val="pt-BR"/>
        </w:rPr>
        <w:t xml:space="preserve">a </w:t>
      </w:r>
      <w:r w:rsidR="006B5858">
        <w:rPr>
          <w:rFonts w:ascii="Galliard BT" w:hAnsi="Galliard BT"/>
          <w:i/>
          <w:color w:val="000000"/>
          <w:szCs w:val="24"/>
          <w:lang w:val="pt-BR"/>
        </w:rPr>
        <w:t xml:space="preserve">expressão </w:t>
      </w:r>
      <w:r w:rsidRPr="000F6154">
        <w:rPr>
          <w:rFonts w:ascii="Galliard BT" w:hAnsi="Galliard BT"/>
          <w:i/>
          <w:color w:val="000000"/>
          <w:szCs w:val="24"/>
          <w:lang w:val="pt-BR"/>
        </w:rPr>
        <w:t>autenticidade literá</w:t>
      </w:r>
      <w:r w:rsidR="0050431D">
        <w:rPr>
          <w:rFonts w:ascii="Galliard BT" w:hAnsi="Galliard BT"/>
          <w:i/>
          <w:color w:val="000000"/>
          <w:szCs w:val="24"/>
          <w:lang w:val="pt-BR"/>
        </w:rPr>
        <w:t>ria tal como aparece no livro de</w:t>
      </w:r>
      <w:r w:rsidR="00CB1BAF">
        <w:rPr>
          <w:rFonts w:ascii="Galliard BT" w:hAnsi="Galliard BT"/>
          <w:i/>
          <w:color w:val="000000"/>
          <w:szCs w:val="24"/>
          <w:lang w:val="pt-BR"/>
        </w:rPr>
        <w:t xml:space="preserve"> Johannes Pfeiffer </w:t>
      </w:r>
      <w:r w:rsidRPr="000F6154">
        <w:rPr>
          <w:rFonts w:ascii="Galliard BT" w:hAnsi="Galliard BT"/>
          <w:i/>
          <w:color w:val="000000"/>
          <w:szCs w:val="24"/>
          <w:lang w:val="pt-BR"/>
        </w:rPr>
        <w:t xml:space="preserve">sobre a poesia. O senhor acha uma boa ideia?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 Eu acho uma ideia maravilhosa. É isso mesmo que você tem de fazer. É a partir desses conflitos que nasce toda a autenticidade literária. Trabalhe nisso aí que vai ser útil não só para você</w:t>
      </w:r>
      <w:r w:rsidR="00C97D7F">
        <w:rPr>
          <w:rFonts w:ascii="Galliard BT" w:hAnsi="Galliard BT"/>
          <w:color w:val="000000"/>
          <w:szCs w:val="24"/>
          <w:lang w:val="pt-BR"/>
        </w:rPr>
        <w:t>,</w:t>
      </w:r>
      <w:r w:rsidRPr="000F6154">
        <w:rPr>
          <w:rFonts w:ascii="Galliard BT" w:hAnsi="Galliard BT"/>
          <w:color w:val="000000"/>
          <w:szCs w:val="24"/>
          <w:lang w:val="pt-BR"/>
        </w:rPr>
        <w:t xml:space="preserve"> mas para muita gente.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 xml:space="preserve">Aluno: </w:t>
      </w:r>
      <w:r w:rsidRPr="000F6154">
        <w:rPr>
          <w:rFonts w:ascii="Galliard BT" w:hAnsi="Galliard BT"/>
          <w:i/>
          <w:color w:val="000000"/>
          <w:szCs w:val="24"/>
          <w:lang w:val="pt-BR"/>
        </w:rPr>
        <w:t>O senhor acrescentaria algo sobre a resposta que Schelling deu a esses problemas da aula de hoje e que você demonstrou na sua História Essencial da Filosofia?</w:t>
      </w:r>
    </w:p>
    <w:p w:rsidR="001C6D41" w:rsidRDefault="001C6D41" w:rsidP="00330E03">
      <w:pPr>
        <w:spacing w:after="0" w:line="240" w:lineRule="auto"/>
        <w:jc w:val="both"/>
        <w:rPr>
          <w:rFonts w:ascii="Galliard BT" w:hAnsi="Galliard BT"/>
          <w:b/>
          <w:color w:val="FF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 Sim, Schelling ainda permanece dentro da abordagem racionalista até certo ponto, embora abra certas portas para sair dela. Eu tenho a impressão que ninguém tinha pensado, antes do século XX, em uma análise como esta que nós fizemos a partir de hoje. Essa análise começa realmente com a es</w:t>
      </w:r>
      <w:r w:rsidR="00D93D80">
        <w:rPr>
          <w:rFonts w:ascii="Galliard BT" w:hAnsi="Galliard BT"/>
          <w:color w:val="000000"/>
          <w:szCs w:val="24"/>
          <w:lang w:val="pt-BR"/>
        </w:rPr>
        <w:t>cola existencialista, sobretudo</w:t>
      </w:r>
      <w:r w:rsidRPr="000F6154">
        <w:rPr>
          <w:rFonts w:ascii="Galliard BT" w:hAnsi="Galliard BT"/>
          <w:color w:val="000000"/>
          <w:szCs w:val="24"/>
          <w:lang w:val="pt-BR"/>
        </w:rPr>
        <w:t xml:space="preserve"> Karl Jaspers, Gabriel Marcel, Ortega y Gasset e outros</w:t>
      </w:r>
      <w:r w:rsidR="00FA78E9">
        <w:rPr>
          <w:rFonts w:ascii="Galliard BT" w:hAnsi="Galliard BT"/>
          <w:color w:val="000000"/>
          <w:szCs w:val="24"/>
          <w:lang w:val="pt-BR"/>
        </w:rPr>
        <w:t>,</w:t>
      </w:r>
      <w:r w:rsidRPr="000F6154">
        <w:rPr>
          <w:rFonts w:ascii="Galliard BT" w:hAnsi="Galliard BT"/>
          <w:color w:val="000000"/>
          <w:szCs w:val="24"/>
          <w:lang w:val="pt-BR"/>
        </w:rPr>
        <w:t xml:space="preserve"> </w:t>
      </w:r>
      <w:r w:rsidR="00D61E3F">
        <w:rPr>
          <w:rFonts w:ascii="Galliard BT" w:hAnsi="Galliard BT"/>
          <w:color w:val="000000"/>
          <w:szCs w:val="24"/>
          <w:lang w:val="pt-BR"/>
        </w:rPr>
        <w:t>e nós devemos a</w:t>
      </w:r>
      <w:r w:rsidRPr="000F6154">
        <w:rPr>
          <w:rFonts w:ascii="Galliard BT" w:hAnsi="Galliard BT"/>
          <w:color w:val="000000"/>
          <w:szCs w:val="24"/>
          <w:lang w:val="pt-BR"/>
        </w:rPr>
        <w:t xml:space="preserve"> eles esta dica.</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 xml:space="preserve">Aluno: </w:t>
      </w:r>
      <w:r w:rsidRPr="000F6154">
        <w:rPr>
          <w:rFonts w:ascii="Galliard BT" w:hAnsi="Galliard BT"/>
          <w:i/>
          <w:color w:val="000000"/>
          <w:szCs w:val="24"/>
          <w:lang w:val="pt-BR"/>
        </w:rPr>
        <w:t>Na aula 04 da História Essencial da Filosofia, o senhor conta que o Padre Stanislav Ladusãns estava tentando fazer algo aqui no Brasil que refletia algo do pensamento do Papa João Paulo II, como a restauração do ensino filosófico. No texto da aula de hoje, lemos a citação da Encíclica Aeterni Patris do Papa Leão XIII, enaltecendo Santo Tomás de Aquino como figura de restauração filosófica. Antes do Concílio Vaticano II, a Igreja atacava ferozmente os erros da modernidade abandonando tal postura em favor de um</w:t>
      </w:r>
      <w:r w:rsidR="00FA78E9">
        <w:rPr>
          <w:rFonts w:ascii="Galliard BT" w:hAnsi="Galliard BT"/>
          <w:i/>
          <w:color w:val="000000"/>
          <w:szCs w:val="24"/>
          <w:lang w:val="pt-BR"/>
        </w:rPr>
        <w:t xml:space="preserve"> </w:t>
      </w:r>
      <w:r w:rsidR="00FA78E9" w:rsidRPr="00FA78E9">
        <w:rPr>
          <w:rFonts w:ascii="Galliard BT" w:hAnsi="Galliard BT"/>
          <w:i/>
          <w:iCs/>
          <w:lang w:val="pt-PT"/>
        </w:rPr>
        <w:t>aggiornamento</w:t>
      </w:r>
      <w:r w:rsidRPr="000F6154">
        <w:rPr>
          <w:rFonts w:ascii="Galliard BT" w:hAnsi="Galliard BT"/>
          <w:i/>
          <w:color w:val="000000"/>
          <w:szCs w:val="24"/>
          <w:lang w:val="pt-BR"/>
        </w:rPr>
        <w:t xml:space="preserve">, que na prática se reflete também nas reticências da Santa Sé em condenar erros e grupos de pessoas de grande dissidência </w:t>
      </w:r>
      <w:r w:rsidR="00FA78E9">
        <w:rPr>
          <w:rFonts w:ascii="Galliard BT" w:hAnsi="Galliard BT"/>
          <w:i/>
          <w:color w:val="000000"/>
          <w:szCs w:val="24"/>
          <w:lang w:val="pt-BR"/>
        </w:rPr>
        <w:t xml:space="preserve">e </w:t>
      </w:r>
      <w:r w:rsidRPr="000F6154">
        <w:rPr>
          <w:rFonts w:ascii="Galliard BT" w:hAnsi="Galliard BT"/>
          <w:i/>
          <w:color w:val="000000"/>
          <w:szCs w:val="24"/>
          <w:lang w:val="pt-BR"/>
        </w:rPr>
        <w:t xml:space="preserve">da tradição da doutrina católica. O pontificado de Bento XVI parecia andar </w:t>
      </w:r>
      <w:r w:rsidR="00FA78E9">
        <w:rPr>
          <w:rFonts w:ascii="Galliard BT" w:hAnsi="Galliard BT"/>
          <w:i/>
          <w:color w:val="000000"/>
          <w:szCs w:val="24"/>
          <w:lang w:val="pt-BR"/>
        </w:rPr>
        <w:t>no caminho da integração do Vaticano II</w:t>
      </w:r>
      <w:r w:rsidRPr="000F6154">
        <w:rPr>
          <w:rFonts w:ascii="Galliard BT" w:hAnsi="Galliard BT"/>
          <w:i/>
          <w:color w:val="000000"/>
          <w:szCs w:val="24"/>
          <w:lang w:val="pt-BR"/>
        </w:rPr>
        <w:t xml:space="preserve"> na tradição </w:t>
      </w:r>
      <w:r w:rsidR="008040DD" w:rsidRPr="000F6154">
        <w:rPr>
          <w:rFonts w:ascii="Galliard BT" w:hAnsi="Galliard BT"/>
          <w:i/>
          <w:color w:val="000000"/>
          <w:szCs w:val="24"/>
          <w:lang w:val="pt-BR"/>
        </w:rPr>
        <w:t>eclesiástica</w:t>
      </w:r>
      <w:r w:rsidRPr="000F6154">
        <w:rPr>
          <w:rFonts w:ascii="Galliard BT" w:hAnsi="Galliard BT"/>
          <w:i/>
          <w:color w:val="000000"/>
          <w:szCs w:val="24"/>
          <w:lang w:val="pt-BR"/>
        </w:rPr>
        <w:t xml:space="preserve">, condenando a chamada hermenêutica da ruptura e promovendo a hermenêutica da continuidade. Contudo, depois da elevação de Dom Gerhard Ludwig Müller para prefeito da Congregação para a Doutrina da Fé, sinto-me bastante confuso e pergunto: a Igreja Católica Apostólica Romana ainda pode exercer um papel de </w:t>
      </w:r>
      <w:r w:rsidR="0075751B">
        <w:rPr>
          <w:rFonts w:ascii="Galliard BT" w:hAnsi="Galliard BT"/>
          <w:i/>
          <w:color w:val="000000"/>
          <w:szCs w:val="24"/>
          <w:lang w:val="pt-BR"/>
        </w:rPr>
        <w:t>Mãe e M</w:t>
      </w:r>
      <w:r w:rsidRPr="000F6154">
        <w:rPr>
          <w:rFonts w:ascii="Galliard BT" w:hAnsi="Galliard BT"/>
          <w:i/>
          <w:color w:val="000000"/>
          <w:szCs w:val="24"/>
          <w:lang w:val="pt-BR"/>
        </w:rPr>
        <w:t xml:space="preserve">estra no ensino e na prática da filosofia? </w:t>
      </w:r>
      <w:r w:rsidR="00A03EB8" w:rsidRPr="00A03EB8">
        <w:rPr>
          <w:rFonts w:ascii="Galliard BT" w:hAnsi="Galliard BT"/>
          <w:b/>
          <w:i/>
          <w:color w:val="FF0000"/>
          <w:sz w:val="16"/>
          <w:szCs w:val="16"/>
          <w:lang w:val="pt-BR"/>
        </w:rPr>
        <w:t>[1:20]</w:t>
      </w:r>
      <w:r w:rsidR="00A03EB8">
        <w:rPr>
          <w:rFonts w:ascii="Galliard BT" w:hAnsi="Galliard BT"/>
          <w:i/>
          <w:color w:val="000000"/>
          <w:szCs w:val="24"/>
          <w:lang w:val="pt-BR"/>
        </w:rPr>
        <w:t xml:space="preserve"> </w:t>
      </w:r>
      <w:r w:rsidRPr="000F6154">
        <w:rPr>
          <w:rFonts w:ascii="Galliard BT" w:hAnsi="Galliard BT"/>
          <w:i/>
          <w:color w:val="000000"/>
          <w:szCs w:val="24"/>
          <w:lang w:val="pt-BR"/>
        </w:rPr>
        <w:t>Ou ela antes precisa de uma restauração?</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 A Igreja sobreviveu a uma infinidade de Papas traidores, criminosos etc. Bento XVI não é nada disso, ele apenas deu uma rateada ao eleger este Gerhard Müller para prefeito da Congregação para a Doutrina da Fé. Espero que isso, no fim das contas, não afete a orientação geral que ele estava dando para o seu Pontificado. Nós não sabemos ainda o que vai acontecer, mas eu acho que nós não podemos demitir a Igreja Católica</w:t>
      </w:r>
      <w:r w:rsidR="009A704C">
        <w:rPr>
          <w:rFonts w:ascii="Galliard BT" w:hAnsi="Galliard BT"/>
          <w:color w:val="000000"/>
          <w:szCs w:val="24"/>
          <w:lang w:val="pt-BR"/>
        </w:rPr>
        <w:t>;</w:t>
      </w:r>
      <w:r w:rsidRPr="000F6154">
        <w:rPr>
          <w:rFonts w:ascii="Galliard BT" w:hAnsi="Galliard BT"/>
          <w:color w:val="000000"/>
          <w:szCs w:val="24"/>
          <w:lang w:val="pt-BR"/>
        </w:rPr>
        <w:t xml:space="preserve"> ela pode nos demitir, mas nós não podemos demiti-la.</w:t>
      </w:r>
      <w:r w:rsidR="009A704C">
        <w:rPr>
          <w:rFonts w:ascii="Galliard BT" w:hAnsi="Galliard BT"/>
          <w:color w:val="000000"/>
          <w:szCs w:val="24"/>
          <w:lang w:val="pt-BR"/>
        </w:rPr>
        <w:t xml:space="preserve"> </w:t>
      </w:r>
      <w:r w:rsidRPr="000F6154">
        <w:rPr>
          <w:rFonts w:ascii="Galliard BT" w:hAnsi="Galliard BT"/>
          <w:color w:val="000000"/>
          <w:szCs w:val="24"/>
          <w:lang w:val="pt-BR"/>
        </w:rPr>
        <w:t>Além disso, nós não temos</w:t>
      </w:r>
      <w:r w:rsidR="009A704C">
        <w:rPr>
          <w:rFonts w:ascii="Galliard BT" w:hAnsi="Galliard BT"/>
          <w:color w:val="000000"/>
          <w:szCs w:val="24"/>
          <w:lang w:val="pt-BR"/>
        </w:rPr>
        <w:t>,</w:t>
      </w:r>
      <w:r w:rsidRPr="000F6154">
        <w:rPr>
          <w:rFonts w:ascii="Galliard BT" w:hAnsi="Galliard BT"/>
          <w:color w:val="000000"/>
          <w:szCs w:val="24"/>
          <w:lang w:val="pt-BR"/>
        </w:rPr>
        <w:t xml:space="preserve"> absolutamente</w:t>
      </w:r>
      <w:r w:rsidR="009A704C">
        <w:rPr>
          <w:rFonts w:ascii="Galliard BT" w:hAnsi="Galliard BT"/>
          <w:color w:val="000000"/>
          <w:szCs w:val="24"/>
          <w:lang w:val="pt-BR"/>
        </w:rPr>
        <w:t>,</w:t>
      </w:r>
      <w:r w:rsidRPr="000F6154">
        <w:rPr>
          <w:rFonts w:ascii="Galliard BT" w:hAnsi="Galliard BT"/>
          <w:color w:val="000000"/>
          <w:szCs w:val="24"/>
          <w:lang w:val="pt-BR"/>
        </w:rPr>
        <w:t xml:space="preserve"> nada a ver com o que faz o pessoal do Vaticano. Nós temos que fazer aquilo que a Igreja sempre ensinou. As discussões entre</w:t>
      </w:r>
      <w:r w:rsidR="005D5782">
        <w:rPr>
          <w:rFonts w:ascii="Galliard BT" w:hAnsi="Galliard BT"/>
          <w:color w:val="000000"/>
          <w:szCs w:val="24"/>
          <w:lang w:val="pt-BR"/>
        </w:rPr>
        <w:t xml:space="preserve"> eles não nos interessa;</w:t>
      </w:r>
      <w:r w:rsidRPr="000F6154">
        <w:rPr>
          <w:rFonts w:ascii="Galliard BT" w:hAnsi="Galliard BT"/>
          <w:color w:val="000000"/>
          <w:szCs w:val="24"/>
          <w:lang w:val="pt-BR"/>
        </w:rPr>
        <w:t xml:space="preserve"> como diziam os escravos no século XVIII: ''</w:t>
      </w:r>
      <w:r w:rsidRPr="000F6154">
        <w:rPr>
          <w:rFonts w:ascii="Galliard BT" w:hAnsi="Galliard BT"/>
          <w:i/>
          <w:color w:val="000000"/>
          <w:szCs w:val="24"/>
          <w:lang w:val="pt-BR"/>
        </w:rPr>
        <w:t>eles são brancos, eles que se entendam, nós estamos aqui embaixo quietinhos, e devemos continuar fazendo o nosso serviço''</w:t>
      </w:r>
      <w:r w:rsidRPr="000F6154">
        <w:rPr>
          <w:rFonts w:ascii="Galliard BT" w:hAnsi="Galliard BT"/>
          <w:color w:val="000000"/>
          <w:szCs w:val="24"/>
          <w:lang w:val="pt-BR"/>
        </w:rPr>
        <w:t>. Há esse pessoal sedevaticantista que perguntam se o mandato do Papa é válido. Eu respondo que não tenho autoridade nenhuma neste caso porque se a Igreja fosse depender de mim para decidir isso estava ferrada.</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 xml:space="preserve">Aluno: </w:t>
      </w:r>
      <w:r w:rsidRPr="000F6154">
        <w:rPr>
          <w:rFonts w:ascii="Galliard BT" w:hAnsi="Galliard BT"/>
          <w:i/>
          <w:color w:val="000000"/>
          <w:szCs w:val="24"/>
          <w:lang w:val="pt-BR"/>
        </w:rPr>
        <w:t xml:space="preserve">O senhor afirmou que não se pode ir além da confiabilidade do testemunho humano. Por outro lado, invalidou a autoridade do testemunho do </w:t>
      </w:r>
      <w:r w:rsidRPr="00872873">
        <w:rPr>
          <w:rFonts w:ascii="Galliard BT" w:hAnsi="Galliard BT"/>
          <w:color w:val="000000"/>
          <w:szCs w:val="24"/>
          <w:lang w:val="pt-BR"/>
        </w:rPr>
        <w:t>cogito ergo sum</w:t>
      </w:r>
      <w:r w:rsidRPr="000F6154">
        <w:rPr>
          <w:rFonts w:ascii="Galliard BT" w:hAnsi="Galliard BT"/>
          <w:i/>
          <w:color w:val="000000"/>
          <w:szCs w:val="24"/>
          <w:lang w:val="pt-BR"/>
        </w:rPr>
        <w:t xml:space="preserve"> com a sua</w:t>
      </w:r>
      <w:r w:rsidR="00127540">
        <w:rPr>
          <w:rFonts w:ascii="Galliard BT" w:hAnsi="Galliard BT"/>
          <w:i/>
          <w:color w:val="000000"/>
          <w:szCs w:val="24"/>
          <w:lang w:val="pt-BR"/>
        </w:rPr>
        <w:t xml:space="preserve"> própria experiência solipsista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 xml:space="preserve">Olavo: Eu invalidei porque eu achava que a narrativa não correspondia </w:t>
      </w:r>
      <w:r w:rsidR="005D5782" w:rsidRPr="000F6154">
        <w:rPr>
          <w:rFonts w:ascii="Galliard BT" w:hAnsi="Galliard BT"/>
          <w:color w:val="000000"/>
          <w:szCs w:val="24"/>
          <w:lang w:val="pt-BR"/>
        </w:rPr>
        <w:t>à</w:t>
      </w:r>
      <w:r w:rsidR="005D5782">
        <w:rPr>
          <w:rFonts w:ascii="Galliard BT" w:hAnsi="Galliard BT"/>
          <w:color w:val="000000"/>
          <w:szCs w:val="24"/>
          <w:lang w:val="pt-BR"/>
        </w:rPr>
        <w:t xml:space="preserve"> experiência real. Foi isso que eu reclamei</w:t>
      </w:r>
      <w:r w:rsidRPr="000F6154">
        <w:rPr>
          <w:rFonts w:ascii="Galliard BT" w:hAnsi="Galliard BT"/>
          <w:color w:val="000000"/>
          <w:szCs w:val="24"/>
          <w:lang w:val="pt-BR"/>
        </w:rPr>
        <w:t>,</w:t>
      </w:r>
      <w:r w:rsidR="005D5782">
        <w:rPr>
          <w:rFonts w:ascii="Galliard BT" w:hAnsi="Galliard BT"/>
          <w:color w:val="000000"/>
          <w:szCs w:val="24"/>
          <w:lang w:val="pt-BR"/>
        </w:rPr>
        <w:t xml:space="preserve"> mas</w:t>
      </w:r>
      <w:r w:rsidRPr="000F6154">
        <w:rPr>
          <w:rFonts w:ascii="Galliard BT" w:hAnsi="Galliard BT"/>
          <w:color w:val="000000"/>
          <w:szCs w:val="24"/>
          <w:lang w:val="pt-BR"/>
        </w:rPr>
        <w:t xml:space="preserve"> não invalidando o testemunho. Foi de certo modo um falso testemunho porque ele vivenciou uma coisa e disse outra completamente diferente que não poderia ter acontecido</w:t>
      </w:r>
      <w:r w:rsidR="005D5782">
        <w:rPr>
          <w:rFonts w:ascii="Galliard BT" w:hAnsi="Galliard BT"/>
          <w:color w:val="000000"/>
          <w:szCs w:val="24"/>
          <w:lang w:val="pt-BR"/>
        </w:rPr>
        <w:t xml:space="preserve">. </w:t>
      </w:r>
      <w:r w:rsidRPr="000F6154">
        <w:rPr>
          <w:rFonts w:ascii="Galliard BT" w:hAnsi="Galliard BT"/>
          <w:color w:val="000000"/>
          <w:szCs w:val="24"/>
          <w:lang w:val="pt-BR"/>
        </w:rPr>
        <w:t xml:space="preserve">Eu invalidar um testemunho em particular não é invalidar o testemunho humano em geral.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 xml:space="preserve">Aluno: </w:t>
      </w:r>
      <w:r w:rsidR="00127540" w:rsidRPr="00127540">
        <w:rPr>
          <w:rFonts w:ascii="Galliard BT" w:hAnsi="Galliard BT"/>
          <w:i/>
          <w:color w:val="000000"/>
          <w:szCs w:val="24"/>
          <w:lang w:val="pt-BR"/>
        </w:rPr>
        <w:t>(</w:t>
      </w:r>
      <w:r w:rsidR="005D5782" w:rsidRPr="00127540">
        <w:rPr>
          <w:rFonts w:ascii="Galliard BT" w:hAnsi="Galliard BT"/>
          <w:i/>
          <w:color w:val="000000"/>
          <w:szCs w:val="24"/>
          <w:lang w:val="pt-BR"/>
        </w:rPr>
        <w:t>...</w:t>
      </w:r>
      <w:r w:rsidR="00127540" w:rsidRPr="00127540">
        <w:rPr>
          <w:rFonts w:ascii="Galliard BT" w:hAnsi="Galliard BT"/>
          <w:i/>
          <w:color w:val="000000"/>
          <w:szCs w:val="24"/>
          <w:lang w:val="pt-BR"/>
        </w:rPr>
        <w:t>)</w:t>
      </w:r>
      <w:r w:rsidR="005D5782">
        <w:rPr>
          <w:rFonts w:ascii="Galliard BT" w:hAnsi="Galliard BT"/>
          <w:i/>
          <w:color w:val="000000"/>
          <w:szCs w:val="24"/>
          <w:lang w:val="pt-BR"/>
        </w:rPr>
        <w:t xml:space="preserve"> </w:t>
      </w:r>
      <w:r w:rsidRPr="000F6154">
        <w:rPr>
          <w:rFonts w:ascii="Galliard BT" w:hAnsi="Galliard BT"/>
          <w:i/>
          <w:color w:val="000000"/>
          <w:szCs w:val="24"/>
          <w:lang w:val="pt-BR"/>
        </w:rPr>
        <w:t xml:space="preserve">Fez isso baseado na premissa da validade universal da estrutura mental partindo do fato </w:t>
      </w:r>
      <w:r w:rsidR="005D5782">
        <w:rPr>
          <w:rFonts w:ascii="Galliard BT" w:hAnsi="Galliard BT"/>
          <w:i/>
          <w:color w:val="000000"/>
          <w:szCs w:val="24"/>
          <w:lang w:val="pt-BR"/>
        </w:rPr>
        <w:t xml:space="preserve">de </w:t>
      </w:r>
      <w:r w:rsidRPr="000F6154">
        <w:rPr>
          <w:rFonts w:ascii="Galliard BT" w:hAnsi="Galliard BT"/>
          <w:i/>
          <w:color w:val="000000"/>
          <w:szCs w:val="24"/>
          <w:lang w:val="pt-BR"/>
        </w:rPr>
        <w:t>que o testemunho de Descartes não é re</w:t>
      </w:r>
      <w:r w:rsidR="00127540">
        <w:rPr>
          <w:rFonts w:ascii="Galliard BT" w:hAnsi="Galliard BT"/>
          <w:i/>
          <w:color w:val="000000"/>
          <w:szCs w:val="24"/>
          <w:lang w:val="pt-BR"/>
        </w:rPr>
        <w:t>produzido na sua própria mente.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 xml:space="preserve">Olavo: Não. Eu reparei ali uma impossibilidade intrínseca da experiência e não uma impossibilidade minha de </w:t>
      </w:r>
      <w:r w:rsidR="005D5782">
        <w:rPr>
          <w:rFonts w:ascii="Galliard BT" w:hAnsi="Galliard BT"/>
          <w:color w:val="000000"/>
          <w:szCs w:val="24"/>
          <w:lang w:val="pt-BR"/>
        </w:rPr>
        <w:t xml:space="preserve">a </w:t>
      </w:r>
      <w:r w:rsidRPr="000F6154">
        <w:rPr>
          <w:rFonts w:ascii="Galliard BT" w:hAnsi="Galliard BT"/>
          <w:color w:val="000000"/>
          <w:szCs w:val="24"/>
          <w:lang w:val="pt-BR"/>
        </w:rPr>
        <w:t>reproduzir. Eu creio que isso foi bastante demonstrado nas aulas sobre René Descartes. Não é que há uma dificuldade subjet</w:t>
      </w:r>
      <w:r w:rsidR="005D5782">
        <w:rPr>
          <w:rFonts w:ascii="Galliard BT" w:hAnsi="Galliard BT"/>
          <w:color w:val="000000"/>
          <w:szCs w:val="24"/>
          <w:lang w:val="pt-BR"/>
        </w:rPr>
        <w:t>iva de reproduzir a experiência: ela mesma é autocontraditória</w:t>
      </w:r>
      <w:r w:rsidRPr="000F6154">
        <w:rPr>
          <w:rFonts w:ascii="Galliard BT" w:hAnsi="Galliard BT"/>
          <w:color w:val="000000"/>
          <w:szCs w:val="24"/>
          <w:lang w:val="pt-BR"/>
        </w:rPr>
        <w:t xml:space="preserve"> e o autocontraditório é impossível. Não </w:t>
      </w:r>
      <w:r w:rsidR="005D5782">
        <w:rPr>
          <w:rFonts w:ascii="Galliard BT" w:hAnsi="Galliard BT"/>
          <w:color w:val="000000"/>
          <w:szCs w:val="24"/>
          <w:lang w:val="pt-BR"/>
        </w:rPr>
        <w:t xml:space="preserve">é que </w:t>
      </w:r>
      <w:r w:rsidRPr="000F6154">
        <w:rPr>
          <w:rFonts w:ascii="Galliard BT" w:hAnsi="Galliard BT"/>
          <w:color w:val="000000"/>
          <w:szCs w:val="24"/>
          <w:lang w:val="pt-BR"/>
        </w:rPr>
        <w:t>eu não p</w:t>
      </w:r>
      <w:r w:rsidR="005D5782">
        <w:rPr>
          <w:rFonts w:ascii="Galliard BT" w:hAnsi="Galliard BT"/>
          <w:color w:val="000000"/>
          <w:szCs w:val="24"/>
          <w:lang w:val="pt-BR"/>
        </w:rPr>
        <w:t>ossa realizá-la</w:t>
      </w:r>
      <w:r w:rsidR="0075751B">
        <w:rPr>
          <w:rFonts w:ascii="Galliard BT" w:hAnsi="Galliard BT"/>
          <w:color w:val="000000"/>
          <w:szCs w:val="24"/>
          <w:lang w:val="pt-BR"/>
        </w:rPr>
        <w:t>:</w:t>
      </w:r>
      <w:r w:rsidRPr="000F6154">
        <w:rPr>
          <w:rFonts w:ascii="Galliard BT" w:hAnsi="Galliard BT"/>
          <w:color w:val="000000"/>
          <w:szCs w:val="24"/>
          <w:lang w:val="pt-BR"/>
        </w:rPr>
        <w:t xml:space="preserve"> ninguém pode. Não depende da universalidade da mente humana. A premissa não é a universalidade da mente humana, mas é simplesmente uma das regras da lógica elementar: o princípio de identidade. </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Aluno:</w:t>
      </w:r>
      <w:r w:rsidR="00127540">
        <w:rPr>
          <w:rFonts w:ascii="Galliard BT" w:hAnsi="Galliard BT"/>
          <w:color w:val="000000"/>
          <w:szCs w:val="24"/>
          <w:lang w:val="pt-BR"/>
        </w:rPr>
        <w:t xml:space="preserve"> </w:t>
      </w:r>
      <w:r w:rsidR="00127540" w:rsidRPr="00127540">
        <w:rPr>
          <w:rFonts w:ascii="Galliard BT" w:hAnsi="Galliard BT"/>
          <w:i/>
          <w:color w:val="000000"/>
          <w:szCs w:val="24"/>
          <w:lang w:val="pt-BR"/>
        </w:rPr>
        <w:t>(</w:t>
      </w:r>
      <w:r w:rsidR="005D5782">
        <w:rPr>
          <w:rFonts w:ascii="Galliard BT" w:hAnsi="Galliard BT"/>
          <w:i/>
          <w:color w:val="000000"/>
          <w:szCs w:val="24"/>
          <w:lang w:val="pt-BR"/>
        </w:rPr>
        <w:t>...</w:t>
      </w:r>
      <w:r w:rsidR="00127540">
        <w:rPr>
          <w:rFonts w:ascii="Galliard BT" w:hAnsi="Galliard BT"/>
          <w:i/>
          <w:color w:val="000000"/>
          <w:szCs w:val="24"/>
          <w:lang w:val="pt-BR"/>
        </w:rPr>
        <w:t>)</w:t>
      </w:r>
      <w:r w:rsidR="005D5782">
        <w:rPr>
          <w:rFonts w:ascii="Galliard BT" w:hAnsi="Galliard BT"/>
          <w:i/>
          <w:color w:val="000000"/>
          <w:szCs w:val="24"/>
          <w:lang w:val="pt-BR"/>
        </w:rPr>
        <w:t xml:space="preserve"> </w:t>
      </w:r>
      <w:r w:rsidR="00142B23" w:rsidRPr="000F6154">
        <w:rPr>
          <w:rFonts w:ascii="Galliard BT" w:hAnsi="Galliard BT"/>
          <w:i/>
          <w:color w:val="000000"/>
          <w:szCs w:val="24"/>
          <w:lang w:val="pt-BR"/>
        </w:rPr>
        <w:t>Nesse</w:t>
      </w:r>
      <w:r w:rsidRPr="000F6154">
        <w:rPr>
          <w:rFonts w:ascii="Galliard BT" w:hAnsi="Galliard BT"/>
          <w:i/>
          <w:color w:val="000000"/>
          <w:szCs w:val="24"/>
          <w:lang w:val="pt-BR"/>
        </w:rPr>
        <w:t xml:space="preserve"> caso, os testemunhos humanos estão em conflito com o seu e </w:t>
      </w:r>
      <w:r w:rsidR="00142B23">
        <w:rPr>
          <w:rFonts w:ascii="Galliard BT" w:hAnsi="Galliard BT"/>
          <w:i/>
          <w:color w:val="000000"/>
          <w:szCs w:val="24"/>
          <w:lang w:val="pt-BR"/>
        </w:rPr>
        <w:t xml:space="preserve">o </w:t>
      </w:r>
      <w:r w:rsidRPr="000F6154">
        <w:rPr>
          <w:rFonts w:ascii="Galliard BT" w:hAnsi="Galliard BT"/>
          <w:i/>
          <w:color w:val="000000"/>
          <w:szCs w:val="24"/>
          <w:lang w:val="pt-BR"/>
        </w:rPr>
        <w:t>de Descartes.</w:t>
      </w:r>
    </w:p>
    <w:p w:rsidR="00330E03" w:rsidRPr="000F6154" w:rsidRDefault="00330E03" w:rsidP="00330E03">
      <w:pPr>
        <w:spacing w:after="0" w:line="240" w:lineRule="auto"/>
        <w:jc w:val="both"/>
        <w:rPr>
          <w:rFonts w:ascii="Galliard BT" w:hAnsi="Galliard BT"/>
          <w:color w:val="000000"/>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 Não. Eu não estou dando um testemunho, mas fazendo uma análise l</w:t>
      </w:r>
      <w:r w:rsidR="00142B23">
        <w:rPr>
          <w:rFonts w:ascii="Galliard BT" w:hAnsi="Galliard BT"/>
          <w:color w:val="000000"/>
          <w:szCs w:val="24"/>
          <w:lang w:val="pt-BR"/>
        </w:rPr>
        <w:t>ógica. Claro que reforcei com meu</w:t>
      </w:r>
      <w:r w:rsidRPr="000F6154">
        <w:rPr>
          <w:rFonts w:ascii="Galliard BT" w:hAnsi="Galliard BT"/>
          <w:color w:val="000000"/>
          <w:szCs w:val="24"/>
          <w:lang w:val="pt-BR"/>
        </w:rPr>
        <w:t xml:space="preserve"> </w:t>
      </w:r>
      <w:r w:rsidR="00142B23">
        <w:rPr>
          <w:rFonts w:ascii="Galliard BT" w:hAnsi="Galliard BT"/>
          <w:color w:val="000000"/>
          <w:szCs w:val="24"/>
          <w:lang w:val="pt-BR"/>
        </w:rPr>
        <w:t>testemunho ao dizer que</w:t>
      </w:r>
      <w:r w:rsidRPr="000F6154">
        <w:rPr>
          <w:rFonts w:ascii="Galliard BT" w:hAnsi="Galliard BT"/>
          <w:color w:val="000000"/>
          <w:szCs w:val="24"/>
          <w:lang w:val="pt-BR"/>
        </w:rPr>
        <w:t xml:space="preserve"> eu tentei e não consegui. M</w:t>
      </w:r>
      <w:r w:rsidR="00142B23">
        <w:rPr>
          <w:rFonts w:ascii="Galliard BT" w:hAnsi="Galliard BT"/>
          <w:color w:val="000000"/>
          <w:szCs w:val="24"/>
          <w:lang w:val="pt-BR"/>
        </w:rPr>
        <w:t>as m</w:t>
      </w:r>
      <w:r w:rsidRPr="000F6154">
        <w:rPr>
          <w:rFonts w:ascii="Galliard BT" w:hAnsi="Galliard BT"/>
          <w:color w:val="000000"/>
          <w:szCs w:val="24"/>
          <w:lang w:val="pt-BR"/>
        </w:rPr>
        <w:t xml:space="preserve">inha crítica não parou por aí porque eu examinei </w:t>
      </w:r>
      <w:r w:rsidRPr="00127540">
        <w:rPr>
          <w:rFonts w:ascii="Galliard BT" w:hAnsi="Galliard BT"/>
          <w:color w:val="000000"/>
          <w:szCs w:val="24"/>
          <w:lang w:val="pt-BR"/>
        </w:rPr>
        <w:t>a) se</w:t>
      </w:r>
      <w:r w:rsidRPr="000F6154">
        <w:rPr>
          <w:rFonts w:ascii="Galliard BT" w:hAnsi="Galliard BT"/>
          <w:color w:val="000000"/>
          <w:szCs w:val="24"/>
          <w:lang w:val="pt-BR"/>
        </w:rPr>
        <w:t xml:space="preserve"> era uma impossibilidade minha; </w:t>
      </w:r>
      <w:r w:rsidRPr="00127540">
        <w:rPr>
          <w:rFonts w:ascii="Galliard BT" w:hAnsi="Galliard BT"/>
          <w:color w:val="000000"/>
          <w:szCs w:val="24"/>
          <w:lang w:val="pt-BR"/>
        </w:rPr>
        <w:t>b) uma</w:t>
      </w:r>
      <w:r w:rsidRPr="000F6154">
        <w:rPr>
          <w:rFonts w:ascii="Galliard BT" w:hAnsi="Galliard BT"/>
          <w:color w:val="000000"/>
          <w:szCs w:val="24"/>
          <w:lang w:val="pt-BR"/>
        </w:rPr>
        <w:t xml:space="preserve"> diferença entre a</w:t>
      </w:r>
      <w:r w:rsidR="00142B23">
        <w:rPr>
          <w:rFonts w:ascii="Galliard BT" w:hAnsi="Galliard BT"/>
          <w:color w:val="000000"/>
          <w:szCs w:val="24"/>
          <w:lang w:val="pt-BR"/>
        </w:rPr>
        <w:t xml:space="preserve"> minha </w:t>
      </w:r>
      <w:r w:rsidR="00142B23" w:rsidRPr="00127540">
        <w:rPr>
          <w:rFonts w:ascii="Galliard BT" w:hAnsi="Galliard BT"/>
          <w:color w:val="000000"/>
          <w:szCs w:val="24"/>
          <w:lang w:val="pt-BR"/>
        </w:rPr>
        <w:t xml:space="preserve">mente e a de Descartes; </w:t>
      </w:r>
      <w:r w:rsidRPr="00127540">
        <w:rPr>
          <w:rFonts w:ascii="Galliard BT" w:hAnsi="Galliard BT"/>
          <w:color w:val="000000"/>
          <w:szCs w:val="24"/>
          <w:lang w:val="pt-BR"/>
        </w:rPr>
        <w:t xml:space="preserve">ou c) uma impossibilidade intrínseca. Portanto, cheguei </w:t>
      </w:r>
      <w:r w:rsidR="00142B23" w:rsidRPr="00127540">
        <w:rPr>
          <w:rFonts w:ascii="Galliard BT" w:hAnsi="Galliard BT"/>
          <w:color w:val="000000"/>
          <w:szCs w:val="24"/>
          <w:lang w:val="pt-BR"/>
        </w:rPr>
        <w:t>à</w:t>
      </w:r>
      <w:r w:rsidRPr="00127540">
        <w:rPr>
          <w:rFonts w:ascii="Galliard BT" w:hAnsi="Galliard BT"/>
          <w:color w:val="000000"/>
          <w:szCs w:val="24"/>
          <w:lang w:val="pt-BR"/>
        </w:rPr>
        <w:t xml:space="preserve"> impossibilidade </w:t>
      </w:r>
      <w:r w:rsidR="00142B23" w:rsidRPr="00127540">
        <w:rPr>
          <w:rFonts w:ascii="Galliard BT" w:hAnsi="Galliard BT"/>
          <w:color w:val="000000"/>
          <w:szCs w:val="24"/>
          <w:lang w:val="pt-BR"/>
        </w:rPr>
        <w:t xml:space="preserve">intrínseca. Portanto, </w:t>
      </w:r>
      <w:r w:rsidRPr="00127540">
        <w:rPr>
          <w:rFonts w:ascii="Galliard BT" w:hAnsi="Galliard BT"/>
          <w:color w:val="000000"/>
          <w:szCs w:val="24"/>
          <w:lang w:val="pt-BR"/>
        </w:rPr>
        <w:t>ela é universal porque não depende absolutamente da estrutura da minha</w:t>
      </w:r>
      <w:r w:rsidRPr="000F6154">
        <w:rPr>
          <w:rFonts w:ascii="Galliard BT" w:hAnsi="Galliard BT"/>
          <w:color w:val="000000"/>
          <w:szCs w:val="24"/>
          <w:lang w:val="pt-BR"/>
        </w:rPr>
        <w:t xml:space="preserve"> mente. </w:t>
      </w:r>
    </w:p>
    <w:p w:rsidR="00330E03" w:rsidRPr="000F6154" w:rsidRDefault="00330E03" w:rsidP="00330E03">
      <w:pPr>
        <w:spacing w:after="0" w:line="240" w:lineRule="auto"/>
        <w:jc w:val="both"/>
        <w:rPr>
          <w:rFonts w:ascii="Galliard BT" w:hAnsi="Galliard BT"/>
          <w:szCs w:val="24"/>
          <w:lang w:val="pt-BR"/>
        </w:rPr>
      </w:pPr>
    </w:p>
    <w:p w:rsidR="00330E03" w:rsidRPr="000F6154" w:rsidRDefault="00330E03" w:rsidP="00330E03">
      <w:pPr>
        <w:spacing w:after="0" w:line="240" w:lineRule="auto"/>
        <w:jc w:val="both"/>
        <w:rPr>
          <w:rFonts w:ascii="Galliard BT" w:hAnsi="Galliard BT"/>
          <w:i/>
          <w:color w:val="000000"/>
          <w:szCs w:val="24"/>
          <w:lang w:val="pt-BR"/>
        </w:rPr>
      </w:pPr>
      <w:r w:rsidRPr="000F6154">
        <w:rPr>
          <w:rFonts w:ascii="Galliard BT" w:hAnsi="Galliard BT"/>
          <w:color w:val="000000"/>
          <w:szCs w:val="24"/>
          <w:lang w:val="pt-BR"/>
        </w:rPr>
        <w:t xml:space="preserve">Aluno: </w:t>
      </w:r>
      <w:r w:rsidRPr="000F6154">
        <w:rPr>
          <w:rFonts w:ascii="Galliard BT" w:hAnsi="Galliard BT"/>
          <w:i/>
          <w:color w:val="000000"/>
          <w:szCs w:val="24"/>
          <w:lang w:val="pt-BR"/>
        </w:rPr>
        <w:t xml:space="preserve">O senhor pretende voltar ao tema da astrocaracterelogia? </w:t>
      </w:r>
    </w:p>
    <w:p w:rsidR="00330E03" w:rsidRPr="000F6154" w:rsidRDefault="00330E03" w:rsidP="00330E03">
      <w:pPr>
        <w:spacing w:after="0" w:line="240" w:lineRule="auto"/>
        <w:jc w:val="both"/>
        <w:rPr>
          <w:rFonts w:ascii="Galliard BT" w:hAnsi="Galliard BT"/>
          <w:szCs w:val="24"/>
          <w:lang w:val="pt-BR"/>
        </w:rPr>
      </w:pPr>
    </w:p>
    <w:p w:rsidR="00330E03" w:rsidRPr="000F6154" w:rsidRDefault="00330E03" w:rsidP="00330E03">
      <w:pPr>
        <w:spacing w:after="0" w:line="240" w:lineRule="auto"/>
        <w:jc w:val="both"/>
        <w:rPr>
          <w:rFonts w:ascii="Galliard BT" w:hAnsi="Galliard BT"/>
          <w:color w:val="000000"/>
          <w:szCs w:val="24"/>
          <w:lang w:val="pt-BR"/>
        </w:rPr>
      </w:pPr>
      <w:r w:rsidRPr="000F6154">
        <w:rPr>
          <w:rFonts w:ascii="Galliard BT" w:hAnsi="Galliard BT"/>
          <w:color w:val="000000"/>
          <w:szCs w:val="24"/>
          <w:lang w:val="pt-BR"/>
        </w:rPr>
        <w:t>Olavo: Pretendo, mas não neste curso</w:t>
      </w:r>
      <w:r w:rsidR="00142B23">
        <w:rPr>
          <w:rFonts w:ascii="Galliard BT" w:hAnsi="Galliard BT"/>
          <w:color w:val="000000"/>
          <w:szCs w:val="24"/>
          <w:lang w:val="pt-BR"/>
        </w:rPr>
        <w:t>,</w:t>
      </w:r>
      <w:r w:rsidRPr="000F6154">
        <w:rPr>
          <w:rFonts w:ascii="Galliard BT" w:hAnsi="Galliard BT"/>
          <w:color w:val="000000"/>
          <w:szCs w:val="24"/>
          <w:lang w:val="pt-BR"/>
        </w:rPr>
        <w:t xml:space="preserve"> evid</w:t>
      </w:r>
      <w:r w:rsidR="00142B23">
        <w:rPr>
          <w:rFonts w:ascii="Galliard BT" w:hAnsi="Galliard BT"/>
          <w:color w:val="000000"/>
          <w:szCs w:val="24"/>
          <w:lang w:val="pt-BR"/>
        </w:rPr>
        <w:t>entemente. Eu pretendo colocar à</w:t>
      </w:r>
      <w:r w:rsidRPr="000F6154">
        <w:rPr>
          <w:rFonts w:ascii="Galliard BT" w:hAnsi="Galliard BT"/>
          <w:color w:val="000000"/>
          <w:szCs w:val="24"/>
          <w:lang w:val="pt-BR"/>
        </w:rPr>
        <w:t xml:space="preserve"> disposição do público todo o material que foi acumulado nas três versões do curso de astrocaracterelogia, eventualmente com alguns comentários. Só que temos que advertir desde já que a astrocaracterelogia é uma pesquisa destinada a esclarecer problemas surgidos durante o debate astrológico do século XX. A maior parte das pessoas</w:t>
      </w:r>
      <w:r w:rsidR="0075751B">
        <w:rPr>
          <w:rFonts w:ascii="Galliard BT" w:hAnsi="Galliard BT"/>
          <w:color w:val="000000"/>
          <w:szCs w:val="24"/>
          <w:lang w:val="pt-BR"/>
        </w:rPr>
        <w:t xml:space="preserve"> não conhece sequer ess</w:t>
      </w:r>
      <w:r w:rsidR="00142B23">
        <w:rPr>
          <w:rFonts w:ascii="Galliard BT" w:hAnsi="Galliard BT"/>
          <w:color w:val="000000"/>
          <w:szCs w:val="24"/>
          <w:lang w:val="pt-BR"/>
        </w:rPr>
        <w:t>e debate;</w:t>
      </w:r>
      <w:r w:rsidRPr="000F6154">
        <w:rPr>
          <w:rFonts w:ascii="Galliard BT" w:hAnsi="Galliard BT"/>
          <w:color w:val="000000"/>
          <w:szCs w:val="24"/>
          <w:lang w:val="pt-BR"/>
        </w:rPr>
        <w:t xml:space="preserve"> não sabem quais foram os argumentos que </w:t>
      </w:r>
      <w:r w:rsidR="00142B23">
        <w:rPr>
          <w:rFonts w:ascii="Galliard BT" w:hAnsi="Galliard BT"/>
          <w:color w:val="000000"/>
          <w:szCs w:val="24"/>
          <w:lang w:val="pt-BR"/>
        </w:rPr>
        <w:t xml:space="preserve">andaram </w:t>
      </w:r>
      <w:r w:rsidRPr="000F6154">
        <w:rPr>
          <w:rFonts w:ascii="Galliard BT" w:hAnsi="Galliard BT"/>
          <w:color w:val="000000"/>
          <w:szCs w:val="24"/>
          <w:lang w:val="pt-BR"/>
        </w:rPr>
        <w:t>circula</w:t>
      </w:r>
      <w:r w:rsidR="00142B23">
        <w:rPr>
          <w:rFonts w:ascii="Galliard BT" w:hAnsi="Galliard BT"/>
          <w:color w:val="000000"/>
          <w:szCs w:val="24"/>
          <w:lang w:val="pt-BR"/>
        </w:rPr>
        <w:t>ndo, em geral</w:t>
      </w:r>
      <w:r w:rsidRPr="000F6154">
        <w:rPr>
          <w:rFonts w:ascii="Galliard BT" w:hAnsi="Galliard BT"/>
          <w:color w:val="000000"/>
          <w:szCs w:val="24"/>
          <w:lang w:val="pt-BR"/>
        </w:rPr>
        <w:t xml:space="preserve"> na base do pró e do contra, mas alguns </w:t>
      </w:r>
      <w:r w:rsidR="00A7558E">
        <w:rPr>
          <w:rFonts w:ascii="Galliard BT" w:hAnsi="Galliard BT"/>
          <w:color w:val="000000"/>
          <w:szCs w:val="24"/>
          <w:lang w:val="pt-BR"/>
        </w:rPr>
        <w:t xml:space="preserve">indo </w:t>
      </w:r>
      <w:r w:rsidRPr="000F6154">
        <w:rPr>
          <w:rFonts w:ascii="Galliard BT" w:hAnsi="Galliard BT"/>
          <w:color w:val="000000"/>
          <w:szCs w:val="24"/>
          <w:lang w:val="pt-BR"/>
        </w:rPr>
        <w:t xml:space="preserve">além disso.  A conclusão </w:t>
      </w:r>
      <w:r w:rsidR="00142B23">
        <w:rPr>
          <w:rFonts w:ascii="Galliard BT" w:hAnsi="Galliard BT"/>
          <w:color w:val="000000"/>
          <w:szCs w:val="24"/>
          <w:lang w:val="pt-BR"/>
        </w:rPr>
        <w:t xml:space="preserve">a que </w:t>
      </w:r>
      <w:r w:rsidRPr="000F6154">
        <w:rPr>
          <w:rFonts w:ascii="Galliard BT" w:hAnsi="Galliard BT"/>
          <w:color w:val="000000"/>
          <w:szCs w:val="24"/>
          <w:lang w:val="pt-BR"/>
        </w:rPr>
        <w:t xml:space="preserve">cheguei foi a de que não existe nenhum meio de </w:t>
      </w:r>
      <w:r w:rsidR="00A7558E">
        <w:rPr>
          <w:rFonts w:ascii="Galliard BT" w:hAnsi="Galliard BT"/>
          <w:color w:val="000000"/>
          <w:szCs w:val="24"/>
          <w:lang w:val="pt-BR"/>
        </w:rPr>
        <w:t>se</w:t>
      </w:r>
      <w:r w:rsidRPr="000F6154">
        <w:rPr>
          <w:rFonts w:ascii="Galliard BT" w:hAnsi="Galliard BT"/>
          <w:color w:val="000000"/>
          <w:szCs w:val="24"/>
          <w:lang w:val="pt-BR"/>
        </w:rPr>
        <w:t xml:space="preserve"> tirar isto a limpo se não tiver um método </w:t>
      </w:r>
      <w:r w:rsidR="00A7558E" w:rsidRPr="000F6154">
        <w:rPr>
          <w:rFonts w:ascii="Galliard BT" w:hAnsi="Galliard BT"/>
          <w:color w:val="000000"/>
          <w:szCs w:val="24"/>
          <w:lang w:val="pt-BR"/>
        </w:rPr>
        <w:t>extra-astrológico</w:t>
      </w:r>
      <w:r w:rsidRPr="000F6154">
        <w:rPr>
          <w:rFonts w:ascii="Galliard BT" w:hAnsi="Galliard BT"/>
          <w:color w:val="000000"/>
          <w:szCs w:val="24"/>
          <w:lang w:val="pt-BR"/>
        </w:rPr>
        <w:t xml:space="preserve"> </w:t>
      </w:r>
      <w:r w:rsidR="00A7558E">
        <w:rPr>
          <w:rFonts w:ascii="Galliard BT" w:hAnsi="Galliard BT"/>
          <w:color w:val="000000"/>
          <w:szCs w:val="24"/>
          <w:lang w:val="pt-BR"/>
        </w:rPr>
        <w:t>ou não-</w:t>
      </w:r>
      <w:r w:rsidRPr="000F6154">
        <w:rPr>
          <w:rFonts w:ascii="Galliard BT" w:hAnsi="Galliard BT"/>
          <w:color w:val="000000"/>
          <w:szCs w:val="24"/>
          <w:lang w:val="pt-BR"/>
        </w:rPr>
        <w:t>astrológico de estudar o</w:t>
      </w:r>
      <w:r w:rsidR="00A7558E">
        <w:rPr>
          <w:rFonts w:ascii="Galliard BT" w:hAnsi="Galliard BT"/>
          <w:color w:val="000000"/>
          <w:szCs w:val="24"/>
          <w:lang w:val="pt-BR"/>
        </w:rPr>
        <w:t>s mesmos fenômenos. Primeiro seria</w:t>
      </w:r>
      <w:r w:rsidRPr="000F6154">
        <w:rPr>
          <w:rFonts w:ascii="Galliard BT" w:hAnsi="Galliard BT"/>
          <w:color w:val="000000"/>
          <w:szCs w:val="24"/>
          <w:lang w:val="pt-BR"/>
        </w:rPr>
        <w:t xml:space="preserve"> preciso distinguir </w:t>
      </w:r>
      <w:r w:rsidR="00A7558E">
        <w:rPr>
          <w:rFonts w:ascii="Galliard BT" w:hAnsi="Galliard BT"/>
          <w:color w:val="000000"/>
          <w:szCs w:val="24"/>
          <w:lang w:val="pt-BR"/>
        </w:rPr>
        <w:t>du</w:t>
      </w:r>
      <w:r w:rsidRPr="000F6154">
        <w:rPr>
          <w:rFonts w:ascii="Galliard BT" w:hAnsi="Galliard BT"/>
          <w:color w:val="000000"/>
          <w:szCs w:val="24"/>
          <w:lang w:val="pt-BR"/>
        </w:rPr>
        <w:t>as coisas que todo mundo confundi</w:t>
      </w:r>
      <w:r w:rsidR="00A7558E">
        <w:rPr>
          <w:rFonts w:ascii="Galliard BT" w:hAnsi="Galliard BT"/>
          <w:color w:val="000000"/>
          <w:szCs w:val="24"/>
          <w:lang w:val="pt-BR"/>
        </w:rPr>
        <w:t xml:space="preserve">a: </w:t>
      </w:r>
      <w:r w:rsidR="00A7558E" w:rsidRPr="0075751B">
        <w:rPr>
          <w:rFonts w:ascii="Galliard BT" w:hAnsi="Galliard BT"/>
          <w:color w:val="000000"/>
          <w:sz w:val="16"/>
          <w:szCs w:val="16"/>
          <w:lang w:val="pt-BR"/>
        </w:rPr>
        <w:t>a)</w:t>
      </w:r>
      <w:r w:rsidR="00A7558E">
        <w:rPr>
          <w:rFonts w:ascii="Galliard BT" w:hAnsi="Galliard BT"/>
          <w:color w:val="000000"/>
          <w:szCs w:val="24"/>
          <w:lang w:val="pt-BR"/>
        </w:rPr>
        <w:t xml:space="preserve"> existe ou não o fenômeno </w:t>
      </w:r>
      <w:r w:rsidRPr="000F6154">
        <w:rPr>
          <w:rFonts w:ascii="Galliard BT" w:hAnsi="Galliard BT"/>
          <w:color w:val="000000"/>
          <w:szCs w:val="24"/>
          <w:lang w:val="pt-BR"/>
        </w:rPr>
        <w:t>astrológico</w:t>
      </w:r>
      <w:r w:rsidR="00A7558E">
        <w:rPr>
          <w:rFonts w:ascii="Galliard BT" w:hAnsi="Galliard BT"/>
          <w:color w:val="000000"/>
          <w:szCs w:val="24"/>
          <w:lang w:val="pt-BR"/>
        </w:rPr>
        <w:t xml:space="preserve"> ou fato astrológico</w:t>
      </w:r>
      <w:r w:rsidR="002424E8">
        <w:rPr>
          <w:rFonts w:ascii="Galliard BT" w:hAnsi="Galliard BT"/>
          <w:color w:val="000000"/>
          <w:szCs w:val="24"/>
          <w:lang w:val="pt-BR"/>
        </w:rPr>
        <w:t xml:space="preserve"> e</w:t>
      </w:r>
      <w:r w:rsidRPr="000F6154">
        <w:rPr>
          <w:rFonts w:ascii="Galliard BT" w:hAnsi="Galliard BT"/>
          <w:color w:val="000000"/>
          <w:szCs w:val="24"/>
          <w:lang w:val="pt-BR"/>
        </w:rPr>
        <w:t xml:space="preserve"> se há alguma</w:t>
      </w:r>
      <w:r w:rsidR="00A7558E">
        <w:rPr>
          <w:rFonts w:ascii="Galliard BT" w:hAnsi="Galliard BT"/>
          <w:color w:val="000000"/>
          <w:szCs w:val="24"/>
          <w:lang w:val="pt-BR"/>
        </w:rPr>
        <w:t xml:space="preserve"> relação ou</w:t>
      </w:r>
      <w:r w:rsidRPr="000F6154">
        <w:rPr>
          <w:rFonts w:ascii="Galliard BT" w:hAnsi="Galliard BT"/>
          <w:color w:val="000000"/>
          <w:szCs w:val="24"/>
          <w:lang w:val="pt-BR"/>
        </w:rPr>
        <w:t xml:space="preserve"> influência</w:t>
      </w:r>
      <w:r w:rsidR="00A7558E">
        <w:rPr>
          <w:rFonts w:ascii="Galliard BT" w:hAnsi="Galliard BT"/>
          <w:color w:val="000000"/>
          <w:szCs w:val="24"/>
          <w:lang w:val="pt-BR"/>
        </w:rPr>
        <w:t xml:space="preserve"> astral</w:t>
      </w:r>
      <w:r w:rsidRPr="000F6154">
        <w:rPr>
          <w:rFonts w:ascii="Galliard BT" w:hAnsi="Galliard BT"/>
          <w:color w:val="000000"/>
          <w:szCs w:val="24"/>
          <w:lang w:val="pt-BR"/>
        </w:rPr>
        <w:t xml:space="preserve">; </w:t>
      </w:r>
      <w:r w:rsidRPr="0075751B">
        <w:rPr>
          <w:rFonts w:ascii="Galliard BT" w:hAnsi="Galliard BT"/>
          <w:color w:val="000000"/>
          <w:sz w:val="16"/>
          <w:szCs w:val="16"/>
          <w:lang w:val="pt-BR"/>
        </w:rPr>
        <w:t>b)</w:t>
      </w:r>
      <w:r w:rsidRPr="000F6154">
        <w:rPr>
          <w:rFonts w:ascii="Galliard BT" w:hAnsi="Galliard BT"/>
          <w:color w:val="000000"/>
          <w:szCs w:val="24"/>
          <w:lang w:val="pt-BR"/>
        </w:rPr>
        <w:t xml:space="preserve"> a astrologia</w:t>
      </w:r>
      <w:r w:rsidR="00A7558E">
        <w:rPr>
          <w:rFonts w:ascii="Galliard BT" w:hAnsi="Galliard BT"/>
          <w:color w:val="000000"/>
          <w:szCs w:val="24"/>
          <w:lang w:val="pt-BR"/>
        </w:rPr>
        <w:t>,</w:t>
      </w:r>
      <w:r w:rsidRPr="000F6154">
        <w:rPr>
          <w:rFonts w:ascii="Galliard BT" w:hAnsi="Galliard BT"/>
          <w:color w:val="000000"/>
          <w:szCs w:val="24"/>
          <w:lang w:val="pt-BR"/>
        </w:rPr>
        <w:t xml:space="preserve"> tal como se pratica</w:t>
      </w:r>
      <w:r w:rsidR="00A7558E">
        <w:rPr>
          <w:rFonts w:ascii="Galliard BT" w:hAnsi="Galliard BT"/>
          <w:color w:val="000000"/>
          <w:szCs w:val="24"/>
          <w:lang w:val="pt-BR"/>
        </w:rPr>
        <w:t>,</w:t>
      </w:r>
      <w:r w:rsidRPr="000F6154">
        <w:rPr>
          <w:rFonts w:ascii="Galliard BT" w:hAnsi="Galliard BT"/>
          <w:color w:val="000000"/>
          <w:szCs w:val="24"/>
          <w:lang w:val="pt-BR"/>
        </w:rPr>
        <w:t xml:space="preserve"> func</w:t>
      </w:r>
      <w:r w:rsidR="002424E8">
        <w:rPr>
          <w:rFonts w:ascii="Galliard BT" w:hAnsi="Galliard BT"/>
          <w:color w:val="000000"/>
          <w:szCs w:val="24"/>
          <w:lang w:val="pt-BR"/>
        </w:rPr>
        <w:t>iona,</w:t>
      </w:r>
      <w:r w:rsidR="00A7558E">
        <w:rPr>
          <w:rFonts w:ascii="Galliard BT" w:hAnsi="Galliard BT"/>
          <w:color w:val="000000"/>
          <w:szCs w:val="24"/>
          <w:lang w:val="pt-BR"/>
        </w:rPr>
        <w:t xml:space="preserve"> </w:t>
      </w:r>
      <w:r w:rsidR="002424E8">
        <w:rPr>
          <w:rFonts w:ascii="Galliard BT" w:hAnsi="Galliard BT"/>
          <w:color w:val="000000"/>
          <w:szCs w:val="24"/>
          <w:lang w:val="pt-BR"/>
        </w:rPr>
        <w:t>o</w:t>
      </w:r>
      <w:r w:rsidR="00A7558E">
        <w:rPr>
          <w:rFonts w:ascii="Galliard BT" w:hAnsi="Galliard BT"/>
          <w:color w:val="000000"/>
          <w:szCs w:val="24"/>
          <w:lang w:val="pt-BR"/>
        </w:rPr>
        <w:t>u tem algum poder analítico</w:t>
      </w:r>
      <w:r w:rsidR="004C11A6">
        <w:rPr>
          <w:rFonts w:ascii="Galliard BT" w:hAnsi="Galliard BT"/>
          <w:color w:val="000000"/>
          <w:szCs w:val="24"/>
          <w:lang w:val="pt-BR"/>
        </w:rPr>
        <w:t>, corretivo</w:t>
      </w:r>
      <w:r w:rsidRPr="000F6154">
        <w:rPr>
          <w:rFonts w:ascii="Galliard BT" w:hAnsi="Galliard BT"/>
          <w:color w:val="000000"/>
          <w:szCs w:val="24"/>
          <w:lang w:val="pt-BR"/>
        </w:rPr>
        <w:t xml:space="preserve">? </w:t>
      </w:r>
      <w:r w:rsidR="004C11A6">
        <w:rPr>
          <w:rFonts w:ascii="Galliard BT" w:hAnsi="Galliard BT"/>
          <w:color w:val="000000"/>
          <w:szCs w:val="24"/>
          <w:lang w:val="pt-BR"/>
        </w:rPr>
        <w:t xml:space="preserve">São duas questões </w:t>
      </w:r>
      <w:r w:rsidRPr="000F6154">
        <w:rPr>
          <w:rFonts w:ascii="Galliard BT" w:hAnsi="Galliard BT"/>
          <w:color w:val="000000"/>
          <w:szCs w:val="24"/>
          <w:lang w:val="pt-BR"/>
        </w:rPr>
        <w:t>totalmente independentes</w:t>
      </w:r>
      <w:r w:rsidR="004C11A6">
        <w:rPr>
          <w:rFonts w:ascii="Galliard BT" w:hAnsi="Galliard BT"/>
          <w:color w:val="000000"/>
          <w:szCs w:val="24"/>
          <w:lang w:val="pt-BR"/>
        </w:rPr>
        <w:t>,</w:t>
      </w:r>
      <w:r w:rsidRPr="000F6154">
        <w:rPr>
          <w:rFonts w:ascii="Galliard BT" w:hAnsi="Galliard BT"/>
          <w:color w:val="000000"/>
          <w:szCs w:val="24"/>
          <w:lang w:val="pt-BR"/>
        </w:rPr>
        <w:t xml:space="preserve"> e eu comecei por afastar </w:t>
      </w:r>
      <w:r w:rsidR="004C11A6">
        <w:rPr>
          <w:rFonts w:ascii="Galliard BT" w:hAnsi="Galliard BT"/>
          <w:color w:val="000000"/>
          <w:szCs w:val="24"/>
          <w:lang w:val="pt-BR"/>
        </w:rPr>
        <w:t xml:space="preserve">esta segunda </w:t>
      </w:r>
      <w:r w:rsidRPr="000F6154">
        <w:rPr>
          <w:rFonts w:ascii="Galliard BT" w:hAnsi="Galliard BT"/>
          <w:color w:val="000000"/>
          <w:szCs w:val="24"/>
          <w:lang w:val="pt-BR"/>
        </w:rPr>
        <w:t xml:space="preserve">porque não estava interessado na astrologia, mas interessado em saber se o fenômeno astrológico existe ou não e se ele é passível de estudo científico. Para isso era preciso desenvolver </w:t>
      </w:r>
      <w:r w:rsidR="004C11A6" w:rsidRPr="000F6154">
        <w:rPr>
          <w:rFonts w:ascii="Galliard BT" w:hAnsi="Galliard BT"/>
          <w:color w:val="000000"/>
          <w:szCs w:val="24"/>
          <w:lang w:val="pt-BR"/>
        </w:rPr>
        <w:t>outro</w:t>
      </w:r>
      <w:r w:rsidRPr="000F6154">
        <w:rPr>
          <w:rFonts w:ascii="Galliard BT" w:hAnsi="Galliard BT"/>
          <w:color w:val="000000"/>
          <w:szCs w:val="24"/>
          <w:lang w:val="pt-BR"/>
        </w:rPr>
        <w:t xml:space="preserve"> método radicalmente diferente da astrologia para investigar os mesmos fenômenos. Por isso eu inven</w:t>
      </w:r>
      <w:r w:rsidR="004C11A6">
        <w:rPr>
          <w:rFonts w:ascii="Galliard BT" w:hAnsi="Galliard BT"/>
          <w:color w:val="000000"/>
          <w:szCs w:val="24"/>
          <w:lang w:val="pt-BR"/>
        </w:rPr>
        <w:t xml:space="preserve">tei a </w:t>
      </w:r>
      <w:r w:rsidR="00127540">
        <w:rPr>
          <w:rFonts w:ascii="Galliard BT" w:hAnsi="Galliard BT"/>
          <w:color w:val="000000"/>
          <w:szCs w:val="24"/>
          <w:lang w:val="pt-BR"/>
        </w:rPr>
        <w:t>Astrocaracterologia</w:t>
      </w:r>
      <w:r w:rsidR="004C11A6">
        <w:rPr>
          <w:rFonts w:ascii="Galliard BT" w:hAnsi="Galliard BT"/>
          <w:color w:val="000000"/>
          <w:szCs w:val="24"/>
          <w:lang w:val="pt-BR"/>
        </w:rPr>
        <w:t xml:space="preserve"> que é</w:t>
      </w:r>
      <w:r w:rsidRPr="000F6154">
        <w:rPr>
          <w:rFonts w:ascii="Galliard BT" w:hAnsi="Galliard BT"/>
          <w:color w:val="000000"/>
          <w:szCs w:val="24"/>
          <w:lang w:val="pt-BR"/>
        </w:rPr>
        <w:t>, sobretudo, um método de investigação. É importante notar que tudo o que eu fiz na astrocaracterelogia é só a construção de uma hipótese e a criação de alguns métodos de investigação para tirar essa hipótese a limpo. A astrocaracterelogia não é de maneira alguma um instrumento clínico, tão pouco um método para ler mapas astrológicos,</w:t>
      </w:r>
      <w:r w:rsidR="004C11A6">
        <w:rPr>
          <w:rFonts w:ascii="Galliard BT" w:hAnsi="Galliard BT"/>
          <w:color w:val="000000"/>
          <w:szCs w:val="24"/>
          <w:lang w:val="pt-BR"/>
        </w:rPr>
        <w:t xml:space="preserve"> e quem estiver</w:t>
      </w:r>
      <w:r w:rsidRPr="000F6154">
        <w:rPr>
          <w:rFonts w:ascii="Galliard BT" w:hAnsi="Galliard BT"/>
          <w:color w:val="000000"/>
          <w:szCs w:val="24"/>
          <w:lang w:val="pt-BR"/>
        </w:rPr>
        <w:t xml:space="preserve"> usando o método nestes sentidos o faz por sua própria conta e risco sem nenhuma responsabilidade minha e até com a minha franca desaprovação. É evidente</w:t>
      </w:r>
      <w:r w:rsidR="004C11A6">
        <w:rPr>
          <w:rFonts w:ascii="Galliard BT" w:hAnsi="Galliard BT"/>
          <w:color w:val="000000"/>
          <w:szCs w:val="24"/>
          <w:lang w:val="pt-BR"/>
        </w:rPr>
        <w:t>,</w:t>
      </w:r>
      <w:r w:rsidRPr="000F6154">
        <w:rPr>
          <w:rFonts w:ascii="Galliard BT" w:hAnsi="Galliard BT"/>
          <w:color w:val="000000"/>
          <w:szCs w:val="24"/>
          <w:lang w:val="pt-BR"/>
        </w:rPr>
        <w:t xml:space="preserve"> se o sujeito é um astrólogo profissional ou um psicólogo interessado, dificilmente ele vai resistir </w:t>
      </w:r>
      <w:r w:rsidR="004C11A6" w:rsidRPr="000F6154">
        <w:rPr>
          <w:rFonts w:ascii="Galliard BT" w:hAnsi="Galliard BT"/>
          <w:color w:val="000000"/>
          <w:szCs w:val="24"/>
          <w:lang w:val="pt-BR"/>
        </w:rPr>
        <w:t>à</w:t>
      </w:r>
      <w:r w:rsidRPr="000F6154">
        <w:rPr>
          <w:rFonts w:ascii="Galliard BT" w:hAnsi="Galliard BT"/>
          <w:color w:val="000000"/>
          <w:szCs w:val="24"/>
          <w:lang w:val="pt-BR"/>
        </w:rPr>
        <w:t xml:space="preserve"> tentação de fazer a análise astrocaracterelógica das pessoas, mas é preciso entender que essas análises são puramente experimentais e não devem jamais ser usadas no sentido de diagnóstico clínico. Há muitas pessoas que estão lendo mapa astrológico na base da astrocaracterelogia, porém eu recomendo que não se faça isso porque o método é para f</w:t>
      </w:r>
      <w:r w:rsidR="002424E8">
        <w:rPr>
          <w:rFonts w:ascii="Galliard BT" w:hAnsi="Galliard BT"/>
          <w:color w:val="000000"/>
          <w:szCs w:val="24"/>
          <w:lang w:val="pt-BR"/>
        </w:rPr>
        <w:t>ins de pesquisa e não para fins</w:t>
      </w:r>
      <w:r w:rsidR="004C11A6">
        <w:rPr>
          <w:rFonts w:ascii="Galliard BT" w:hAnsi="Galliard BT"/>
          <w:color w:val="000000"/>
          <w:szCs w:val="24"/>
          <w:lang w:val="pt-BR"/>
        </w:rPr>
        <w:t xml:space="preserve"> </w:t>
      </w:r>
      <w:r w:rsidRPr="000F6154">
        <w:rPr>
          <w:rFonts w:ascii="Galliard BT" w:hAnsi="Galliard BT"/>
          <w:color w:val="000000"/>
          <w:szCs w:val="24"/>
          <w:lang w:val="pt-BR"/>
        </w:rPr>
        <w:t>diagnósticos e clínicos. Eu acho que a única maneira de colocar isso a limpo é divulgar o material original onde esta mesma advertência que acabei de fazer é repetida várias vezes ao longo do curso.</w:t>
      </w:r>
    </w:p>
    <w:p w:rsidR="00330E03" w:rsidRPr="000F6154" w:rsidRDefault="00330E03" w:rsidP="00D2609C">
      <w:pPr>
        <w:spacing w:after="0" w:line="240" w:lineRule="auto"/>
        <w:jc w:val="both"/>
        <w:rPr>
          <w:rFonts w:ascii="Galliard BT" w:hAnsi="Galliard BT"/>
          <w:color w:val="000000"/>
          <w:szCs w:val="24"/>
          <w:lang w:val="pt-BR"/>
        </w:rPr>
      </w:pPr>
    </w:p>
    <w:p w:rsidR="00330E03" w:rsidRPr="000F6154" w:rsidRDefault="004C11A6" w:rsidP="00D2609C">
      <w:pPr>
        <w:spacing w:after="0" w:line="240" w:lineRule="auto"/>
        <w:jc w:val="both"/>
        <w:rPr>
          <w:rFonts w:ascii="Galliard BT" w:hAnsi="Galliard BT"/>
          <w:color w:val="000000"/>
          <w:szCs w:val="24"/>
          <w:lang w:val="pt-BR"/>
        </w:rPr>
      </w:pPr>
      <w:r>
        <w:rPr>
          <w:rFonts w:ascii="Galliard BT" w:hAnsi="Galliard BT"/>
          <w:color w:val="000000"/>
          <w:szCs w:val="24"/>
          <w:lang w:val="pt-BR"/>
        </w:rPr>
        <w:t xml:space="preserve">Por hoje é só. </w:t>
      </w:r>
      <w:r w:rsidR="00330E03" w:rsidRPr="000F6154">
        <w:rPr>
          <w:rFonts w:ascii="Galliard BT" w:hAnsi="Galliard BT"/>
          <w:color w:val="000000"/>
          <w:szCs w:val="24"/>
          <w:lang w:val="pt-BR"/>
        </w:rPr>
        <w:t>Até semana que vem. Muito obrigado.</w:t>
      </w:r>
      <w:r w:rsidR="006B5858">
        <w:rPr>
          <w:rFonts w:ascii="Galliard BT" w:hAnsi="Galliard BT"/>
          <w:color w:val="000000"/>
          <w:szCs w:val="24"/>
          <w:lang w:val="pt-BR"/>
        </w:rPr>
        <w:t xml:space="preserve"> </w:t>
      </w:r>
    </w:p>
    <w:p w:rsidR="00330E03" w:rsidRPr="000F6154" w:rsidRDefault="00330E03" w:rsidP="00D2609C">
      <w:pPr>
        <w:spacing w:after="0" w:line="240" w:lineRule="auto"/>
        <w:jc w:val="both"/>
        <w:rPr>
          <w:rFonts w:ascii="Galliard BT" w:hAnsi="Galliard BT"/>
          <w:color w:val="000000"/>
          <w:szCs w:val="24"/>
          <w:lang w:val="pt-BR"/>
        </w:rPr>
      </w:pPr>
    </w:p>
    <w:p w:rsidR="00A33C89" w:rsidRPr="00176021" w:rsidRDefault="00A33C89" w:rsidP="00D2609C">
      <w:pPr>
        <w:spacing w:after="0" w:line="240" w:lineRule="auto"/>
        <w:jc w:val="both"/>
        <w:rPr>
          <w:rFonts w:ascii="Galliard BT" w:eastAsia="Calibri" w:hAnsi="Galliard BT"/>
          <w:szCs w:val="24"/>
          <w:lang w:val="pt-BR"/>
        </w:rPr>
      </w:pPr>
      <w:r w:rsidRPr="00176021">
        <w:rPr>
          <w:rFonts w:ascii="Galliard BT" w:eastAsia="Calibri" w:hAnsi="Galliard BT"/>
          <w:szCs w:val="24"/>
          <w:lang w:val="pt-BR"/>
        </w:rPr>
        <w:t>Transcrição:</w:t>
      </w:r>
      <w:r w:rsidRPr="00176021">
        <w:rPr>
          <w:rFonts w:ascii="Galliard BT" w:hAnsi="Galliard BT"/>
          <w:bCs/>
          <w:szCs w:val="24"/>
          <w:shd w:val="clear" w:color="auto" w:fill="FFFFFF"/>
          <w:lang w:val="pt-BR"/>
        </w:rPr>
        <w:t xml:space="preserve"> </w:t>
      </w:r>
      <w:r w:rsidR="00E128A8" w:rsidRPr="00176021">
        <w:rPr>
          <w:rFonts w:ascii="Galliard BT" w:eastAsia="Calibri" w:hAnsi="Galliard BT"/>
          <w:szCs w:val="24"/>
          <w:lang w:val="pt-BR"/>
        </w:rPr>
        <w:t>Rafael Augusto Salvi</w:t>
      </w:r>
      <w:r w:rsidR="00127540" w:rsidRPr="00176021">
        <w:rPr>
          <w:rFonts w:ascii="Galliard BT" w:eastAsia="Calibri" w:hAnsi="Galliard BT"/>
          <w:szCs w:val="24"/>
          <w:lang w:val="pt-BR"/>
        </w:rPr>
        <w:t xml:space="preserve">, </w:t>
      </w:r>
      <w:r w:rsidR="00D2609C" w:rsidRPr="00176021">
        <w:rPr>
          <w:rFonts w:ascii="Galliard BT" w:eastAsia="Calibri" w:hAnsi="Galliard BT"/>
          <w:szCs w:val="24"/>
          <w:lang w:val="pt-BR"/>
        </w:rPr>
        <w:t>G</w:t>
      </w:r>
      <w:r w:rsidR="00D2609C" w:rsidRPr="00176021">
        <w:rPr>
          <w:rFonts w:ascii="Galliard BT" w:eastAsia="Galliard BT" w:hAnsi="Galliard BT"/>
          <w:kern w:val="2"/>
          <w:szCs w:val="24"/>
          <w:lang w:val="pt-BR" w:eastAsia="hi-IN" w:bidi="hi-IN"/>
        </w:rPr>
        <w:t>uilherme Santos Zomkowski</w:t>
      </w:r>
      <w:r w:rsidR="00127540" w:rsidRPr="00176021">
        <w:rPr>
          <w:rFonts w:ascii="Galliard BT" w:eastAsia="Galliard BT" w:hAnsi="Galliard BT"/>
          <w:kern w:val="2"/>
          <w:szCs w:val="24"/>
          <w:lang w:val="pt-BR" w:eastAsia="hi-IN" w:bidi="hi-IN"/>
        </w:rPr>
        <w:t xml:space="preserve">, </w:t>
      </w:r>
      <w:r w:rsidR="00D2609C" w:rsidRPr="00176021">
        <w:rPr>
          <w:rFonts w:ascii="Galliard BT" w:hAnsi="Galliard BT"/>
          <w:bCs/>
          <w:szCs w:val="24"/>
          <w:shd w:val="clear" w:color="auto" w:fill="FFFFFF"/>
          <w:lang w:val="pt-BR"/>
        </w:rPr>
        <w:t>Ieda Kramer</w:t>
      </w:r>
      <w:r w:rsidR="00D2609C" w:rsidRPr="00176021">
        <w:rPr>
          <w:rFonts w:ascii="Galliard BT" w:eastAsia="Calibri" w:hAnsi="Galliard BT"/>
          <w:szCs w:val="24"/>
          <w:lang w:val="pt-BR"/>
        </w:rPr>
        <w:t xml:space="preserve"> e Evandro Santos de Albuquerque.</w:t>
      </w:r>
    </w:p>
    <w:p w:rsidR="00B27E17" w:rsidRPr="00176021" w:rsidRDefault="00D2609C" w:rsidP="00D2609C">
      <w:pPr>
        <w:spacing w:after="0" w:line="240" w:lineRule="auto"/>
        <w:rPr>
          <w:rFonts w:ascii="Galliard BT" w:hAnsi="Galliard BT"/>
          <w:szCs w:val="24"/>
          <w:lang w:val="pt-BR"/>
        </w:rPr>
      </w:pPr>
      <w:r w:rsidRPr="00176021">
        <w:rPr>
          <w:rFonts w:ascii="Galliard BT" w:hAnsi="Galliard BT"/>
          <w:szCs w:val="24"/>
          <w:lang w:val="pt-BR"/>
        </w:rPr>
        <w:t xml:space="preserve">Revisão: </w:t>
      </w:r>
      <w:r w:rsidR="000F6154" w:rsidRPr="00176021">
        <w:rPr>
          <w:rFonts w:ascii="Galliard BT" w:hAnsi="Galliard BT"/>
          <w:szCs w:val="24"/>
          <w:lang w:val="pt-BR"/>
        </w:rPr>
        <w:t>Eduardo Garcia de Queiroz</w:t>
      </w:r>
    </w:p>
    <w:sectPr w:rsidR="00B27E17" w:rsidRPr="00176021" w:rsidSect="00A0288E">
      <w:head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AA" w:rsidRDefault="00B52CAA" w:rsidP="0079151A">
      <w:pPr>
        <w:spacing w:after="0" w:line="240" w:lineRule="auto"/>
      </w:pPr>
      <w:r>
        <w:separator/>
      </w:r>
    </w:p>
  </w:endnote>
  <w:endnote w:type="continuationSeparator" w:id="0">
    <w:p w:rsidR="00B52CAA" w:rsidRDefault="00B52CAA" w:rsidP="0079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Droid Sans Fallback">
    <w:altName w:val="MS Gothic"/>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AA" w:rsidRDefault="00B52CAA" w:rsidP="0079151A">
      <w:pPr>
        <w:spacing w:after="0" w:line="240" w:lineRule="auto"/>
      </w:pPr>
      <w:r>
        <w:separator/>
      </w:r>
    </w:p>
  </w:footnote>
  <w:footnote w:type="continuationSeparator" w:id="0">
    <w:p w:rsidR="00B52CAA" w:rsidRDefault="00B52CAA" w:rsidP="0079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FA" w:rsidRPr="004D522F" w:rsidRDefault="007725FA">
    <w:pPr>
      <w:pStyle w:val="Cabealho"/>
      <w:jc w:val="right"/>
      <w:rPr>
        <w:rFonts w:ascii="Galliard BT" w:hAnsi="Galliard BT"/>
        <w:sz w:val="20"/>
        <w:szCs w:val="20"/>
      </w:rPr>
    </w:pPr>
    <w:r w:rsidRPr="004D522F">
      <w:rPr>
        <w:rFonts w:ascii="Galliard BT" w:hAnsi="Galliard BT"/>
        <w:sz w:val="20"/>
        <w:szCs w:val="20"/>
      </w:rPr>
      <w:fldChar w:fldCharType="begin"/>
    </w:r>
    <w:r w:rsidRPr="004D522F">
      <w:rPr>
        <w:rFonts w:ascii="Galliard BT" w:hAnsi="Galliard BT"/>
        <w:sz w:val="20"/>
        <w:szCs w:val="20"/>
      </w:rPr>
      <w:instrText xml:space="preserve"> PAGE   \* MERGEFORMAT </w:instrText>
    </w:r>
    <w:r w:rsidRPr="004D522F">
      <w:rPr>
        <w:rFonts w:ascii="Galliard BT" w:hAnsi="Galliard BT"/>
        <w:sz w:val="20"/>
        <w:szCs w:val="20"/>
      </w:rPr>
      <w:fldChar w:fldCharType="separate"/>
    </w:r>
    <w:r w:rsidR="007C2EE3">
      <w:rPr>
        <w:rFonts w:ascii="Galliard BT" w:hAnsi="Galliard BT"/>
        <w:noProof/>
        <w:sz w:val="20"/>
        <w:szCs w:val="20"/>
      </w:rPr>
      <w:t>20</w:t>
    </w:r>
    <w:r w:rsidRPr="004D522F">
      <w:rPr>
        <w:rFonts w:ascii="Galliard BT" w:hAnsi="Galliard BT"/>
        <w:noProof/>
        <w:sz w:val="20"/>
        <w:szCs w:val="20"/>
      </w:rPr>
      <w:fldChar w:fldCharType="end"/>
    </w:r>
  </w:p>
  <w:p w:rsidR="007725FA" w:rsidRDefault="007725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A8A"/>
    <w:rsid w:val="000245EE"/>
    <w:rsid w:val="00036462"/>
    <w:rsid w:val="00037736"/>
    <w:rsid w:val="00053BFC"/>
    <w:rsid w:val="00064D1B"/>
    <w:rsid w:val="00065ABE"/>
    <w:rsid w:val="000D5190"/>
    <w:rsid w:val="000F51C1"/>
    <w:rsid w:val="000F6154"/>
    <w:rsid w:val="00127540"/>
    <w:rsid w:val="00142B23"/>
    <w:rsid w:val="001448BA"/>
    <w:rsid w:val="0015202D"/>
    <w:rsid w:val="0015664C"/>
    <w:rsid w:val="00170ABC"/>
    <w:rsid w:val="00176021"/>
    <w:rsid w:val="001921AE"/>
    <w:rsid w:val="001C19E3"/>
    <w:rsid w:val="001C527E"/>
    <w:rsid w:val="001C6D41"/>
    <w:rsid w:val="001D243B"/>
    <w:rsid w:val="001E1712"/>
    <w:rsid w:val="001F19AB"/>
    <w:rsid w:val="00200F6B"/>
    <w:rsid w:val="002113DC"/>
    <w:rsid w:val="00230337"/>
    <w:rsid w:val="002424E8"/>
    <w:rsid w:val="00243D54"/>
    <w:rsid w:val="00256BDA"/>
    <w:rsid w:val="00277101"/>
    <w:rsid w:val="00277191"/>
    <w:rsid w:val="002849DE"/>
    <w:rsid w:val="00294C7D"/>
    <w:rsid w:val="0029570A"/>
    <w:rsid w:val="002B6BE0"/>
    <w:rsid w:val="002D4A44"/>
    <w:rsid w:val="002D52BD"/>
    <w:rsid w:val="002E68C4"/>
    <w:rsid w:val="002F78C6"/>
    <w:rsid w:val="00330E03"/>
    <w:rsid w:val="00351F47"/>
    <w:rsid w:val="00364C93"/>
    <w:rsid w:val="00367091"/>
    <w:rsid w:val="003A6CC5"/>
    <w:rsid w:val="003B0B41"/>
    <w:rsid w:val="003B5EF0"/>
    <w:rsid w:val="003E448B"/>
    <w:rsid w:val="004005F4"/>
    <w:rsid w:val="00415D30"/>
    <w:rsid w:val="004235DA"/>
    <w:rsid w:val="004260E7"/>
    <w:rsid w:val="004525CF"/>
    <w:rsid w:val="00462D25"/>
    <w:rsid w:val="00471469"/>
    <w:rsid w:val="004822F1"/>
    <w:rsid w:val="00484109"/>
    <w:rsid w:val="00495BF2"/>
    <w:rsid w:val="004B3F41"/>
    <w:rsid w:val="004C0C87"/>
    <w:rsid w:val="004C11A6"/>
    <w:rsid w:val="004D522F"/>
    <w:rsid w:val="004D795D"/>
    <w:rsid w:val="004F51F0"/>
    <w:rsid w:val="0050431D"/>
    <w:rsid w:val="00512D73"/>
    <w:rsid w:val="00551A35"/>
    <w:rsid w:val="0058125E"/>
    <w:rsid w:val="00591128"/>
    <w:rsid w:val="005D04A3"/>
    <w:rsid w:val="005D3379"/>
    <w:rsid w:val="005D5782"/>
    <w:rsid w:val="005D6D2E"/>
    <w:rsid w:val="005F5E23"/>
    <w:rsid w:val="0060635A"/>
    <w:rsid w:val="00636799"/>
    <w:rsid w:val="0065533B"/>
    <w:rsid w:val="00667439"/>
    <w:rsid w:val="00673862"/>
    <w:rsid w:val="00681133"/>
    <w:rsid w:val="006A5308"/>
    <w:rsid w:val="006A61F3"/>
    <w:rsid w:val="006B5858"/>
    <w:rsid w:val="006B6D79"/>
    <w:rsid w:val="006C780C"/>
    <w:rsid w:val="006F4528"/>
    <w:rsid w:val="00716785"/>
    <w:rsid w:val="0072383B"/>
    <w:rsid w:val="00755470"/>
    <w:rsid w:val="0075751B"/>
    <w:rsid w:val="0076167C"/>
    <w:rsid w:val="00761870"/>
    <w:rsid w:val="00767FB6"/>
    <w:rsid w:val="007710B7"/>
    <w:rsid w:val="00772353"/>
    <w:rsid w:val="007725FA"/>
    <w:rsid w:val="00773D25"/>
    <w:rsid w:val="0079151A"/>
    <w:rsid w:val="007924FF"/>
    <w:rsid w:val="007959BD"/>
    <w:rsid w:val="007C2EE3"/>
    <w:rsid w:val="007D21CF"/>
    <w:rsid w:val="007D3AE3"/>
    <w:rsid w:val="007F7055"/>
    <w:rsid w:val="008040DD"/>
    <w:rsid w:val="00805F12"/>
    <w:rsid w:val="00806691"/>
    <w:rsid w:val="0082327E"/>
    <w:rsid w:val="008241DB"/>
    <w:rsid w:val="00833E3B"/>
    <w:rsid w:val="008514BB"/>
    <w:rsid w:val="00872873"/>
    <w:rsid w:val="00892B57"/>
    <w:rsid w:val="008B4130"/>
    <w:rsid w:val="008C4472"/>
    <w:rsid w:val="008E138C"/>
    <w:rsid w:val="00904781"/>
    <w:rsid w:val="00905EF7"/>
    <w:rsid w:val="00914553"/>
    <w:rsid w:val="00924F52"/>
    <w:rsid w:val="0092657D"/>
    <w:rsid w:val="00927DD7"/>
    <w:rsid w:val="00946551"/>
    <w:rsid w:val="009573FA"/>
    <w:rsid w:val="00970506"/>
    <w:rsid w:val="009713E7"/>
    <w:rsid w:val="00990D12"/>
    <w:rsid w:val="009A075D"/>
    <w:rsid w:val="009A60E0"/>
    <w:rsid w:val="009A704C"/>
    <w:rsid w:val="009B2FE3"/>
    <w:rsid w:val="009C5EF2"/>
    <w:rsid w:val="009D3AD8"/>
    <w:rsid w:val="009D64B5"/>
    <w:rsid w:val="009F245B"/>
    <w:rsid w:val="009F5252"/>
    <w:rsid w:val="00A0288E"/>
    <w:rsid w:val="00A03EB8"/>
    <w:rsid w:val="00A0633E"/>
    <w:rsid w:val="00A21A5C"/>
    <w:rsid w:val="00A33C89"/>
    <w:rsid w:val="00A555D7"/>
    <w:rsid w:val="00A6296B"/>
    <w:rsid w:val="00A729BE"/>
    <w:rsid w:val="00A7558E"/>
    <w:rsid w:val="00A8628A"/>
    <w:rsid w:val="00A94769"/>
    <w:rsid w:val="00A95652"/>
    <w:rsid w:val="00AB3A8A"/>
    <w:rsid w:val="00AE2C80"/>
    <w:rsid w:val="00AF2BF8"/>
    <w:rsid w:val="00B02CDB"/>
    <w:rsid w:val="00B27E17"/>
    <w:rsid w:val="00B33D8E"/>
    <w:rsid w:val="00B52CAA"/>
    <w:rsid w:val="00B70753"/>
    <w:rsid w:val="00B777A9"/>
    <w:rsid w:val="00BB1A66"/>
    <w:rsid w:val="00BE2E27"/>
    <w:rsid w:val="00BE5C56"/>
    <w:rsid w:val="00BF4178"/>
    <w:rsid w:val="00BF525B"/>
    <w:rsid w:val="00BF6822"/>
    <w:rsid w:val="00C13E73"/>
    <w:rsid w:val="00C37D48"/>
    <w:rsid w:val="00C45F9E"/>
    <w:rsid w:val="00C61AB7"/>
    <w:rsid w:val="00C71490"/>
    <w:rsid w:val="00C97D7F"/>
    <w:rsid w:val="00CB1BAF"/>
    <w:rsid w:val="00CD14F8"/>
    <w:rsid w:val="00CE2274"/>
    <w:rsid w:val="00CF2CF7"/>
    <w:rsid w:val="00D24A15"/>
    <w:rsid w:val="00D2609C"/>
    <w:rsid w:val="00D31E5F"/>
    <w:rsid w:val="00D36B27"/>
    <w:rsid w:val="00D508A5"/>
    <w:rsid w:val="00D61E3F"/>
    <w:rsid w:val="00D70F95"/>
    <w:rsid w:val="00D71ECD"/>
    <w:rsid w:val="00D764E1"/>
    <w:rsid w:val="00D93D80"/>
    <w:rsid w:val="00D95E7C"/>
    <w:rsid w:val="00DA107C"/>
    <w:rsid w:val="00DA21D2"/>
    <w:rsid w:val="00DB2489"/>
    <w:rsid w:val="00DB4440"/>
    <w:rsid w:val="00DC02A7"/>
    <w:rsid w:val="00DD3D90"/>
    <w:rsid w:val="00DD4897"/>
    <w:rsid w:val="00DF7E3D"/>
    <w:rsid w:val="00E026D8"/>
    <w:rsid w:val="00E04744"/>
    <w:rsid w:val="00E128A8"/>
    <w:rsid w:val="00E4114B"/>
    <w:rsid w:val="00E4196D"/>
    <w:rsid w:val="00E70EED"/>
    <w:rsid w:val="00E732DA"/>
    <w:rsid w:val="00EB027C"/>
    <w:rsid w:val="00EC70B0"/>
    <w:rsid w:val="00ED4189"/>
    <w:rsid w:val="00ED5B1B"/>
    <w:rsid w:val="00ED72A4"/>
    <w:rsid w:val="00EE2CA1"/>
    <w:rsid w:val="00F23BEE"/>
    <w:rsid w:val="00F33421"/>
    <w:rsid w:val="00F42E0E"/>
    <w:rsid w:val="00F8650B"/>
    <w:rsid w:val="00FA4300"/>
    <w:rsid w:val="00FA78E9"/>
    <w:rsid w:val="00FE48EE"/>
    <w:rsid w:val="00FF5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12D6CC-B833-4564-B08B-43F5B95E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C89"/>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9151A"/>
    <w:rPr>
      <w:sz w:val="20"/>
      <w:szCs w:val="20"/>
    </w:rPr>
  </w:style>
  <w:style w:type="character" w:customStyle="1" w:styleId="TextodenotaderodapChar">
    <w:name w:val="Texto de nota de rodapé Char"/>
    <w:link w:val="Textodenotaderodap"/>
    <w:uiPriority w:val="99"/>
    <w:semiHidden/>
    <w:rsid w:val="0079151A"/>
    <w:rPr>
      <w:rFonts w:ascii="Times New Roman" w:eastAsia="Times New Roman" w:hAnsi="Times New Roman"/>
    </w:rPr>
  </w:style>
  <w:style w:type="character" w:styleId="Refdenotaderodap">
    <w:name w:val="footnote reference"/>
    <w:uiPriority w:val="99"/>
    <w:semiHidden/>
    <w:unhideWhenUsed/>
    <w:rsid w:val="0079151A"/>
    <w:rPr>
      <w:vertAlign w:val="superscript"/>
    </w:rPr>
  </w:style>
  <w:style w:type="character" w:styleId="Hyperlink">
    <w:name w:val="Hyperlink"/>
    <w:uiPriority w:val="99"/>
    <w:unhideWhenUsed/>
    <w:rsid w:val="007F7055"/>
    <w:rPr>
      <w:color w:val="0000FF"/>
      <w:u w:val="single"/>
    </w:rPr>
  </w:style>
  <w:style w:type="paragraph" w:styleId="Cabealho">
    <w:name w:val="header"/>
    <w:basedOn w:val="Normal"/>
    <w:link w:val="CabealhoChar"/>
    <w:uiPriority w:val="99"/>
    <w:unhideWhenUsed/>
    <w:rsid w:val="007725FA"/>
    <w:pPr>
      <w:tabs>
        <w:tab w:val="center" w:pos="4680"/>
        <w:tab w:val="right" w:pos="9360"/>
      </w:tabs>
    </w:pPr>
  </w:style>
  <w:style w:type="character" w:customStyle="1" w:styleId="CabealhoChar">
    <w:name w:val="Cabeçalho Char"/>
    <w:link w:val="Cabealho"/>
    <w:uiPriority w:val="99"/>
    <w:rsid w:val="007725FA"/>
    <w:rPr>
      <w:rFonts w:ascii="Times New Roman" w:eastAsia="Times New Roman" w:hAnsi="Times New Roman"/>
      <w:sz w:val="24"/>
      <w:szCs w:val="22"/>
    </w:rPr>
  </w:style>
  <w:style w:type="paragraph" w:styleId="Rodap">
    <w:name w:val="footer"/>
    <w:basedOn w:val="Normal"/>
    <w:link w:val="RodapChar"/>
    <w:uiPriority w:val="99"/>
    <w:unhideWhenUsed/>
    <w:rsid w:val="007725FA"/>
    <w:pPr>
      <w:tabs>
        <w:tab w:val="center" w:pos="4680"/>
        <w:tab w:val="right" w:pos="9360"/>
      </w:tabs>
    </w:pPr>
  </w:style>
  <w:style w:type="character" w:customStyle="1" w:styleId="RodapChar">
    <w:name w:val="Rodapé Char"/>
    <w:link w:val="Rodap"/>
    <w:uiPriority w:val="99"/>
    <w:rsid w:val="007725FA"/>
    <w:rPr>
      <w:rFonts w:ascii="Times New Roman" w:eastAsia="Times New Roman" w:hAnsi="Times New Roman"/>
      <w:sz w:val="24"/>
      <w:szCs w:val="22"/>
    </w:rPr>
  </w:style>
  <w:style w:type="paragraph" w:styleId="Textodenotadefim">
    <w:name w:val="endnote text"/>
    <w:basedOn w:val="Normal"/>
    <w:link w:val="TextodenotadefimChar"/>
    <w:uiPriority w:val="99"/>
    <w:unhideWhenUsed/>
    <w:rsid w:val="00772353"/>
    <w:rPr>
      <w:sz w:val="20"/>
      <w:szCs w:val="20"/>
    </w:rPr>
  </w:style>
  <w:style w:type="character" w:customStyle="1" w:styleId="TextodenotadefimChar">
    <w:name w:val="Texto de nota de fim Char"/>
    <w:link w:val="Textodenotadefim"/>
    <w:uiPriority w:val="99"/>
    <w:rsid w:val="00772353"/>
    <w:rPr>
      <w:rFonts w:ascii="Times New Roman" w:eastAsia="Times New Roman" w:hAnsi="Times New Roman"/>
    </w:rPr>
  </w:style>
  <w:style w:type="character" w:styleId="Refdenotadefim">
    <w:name w:val="endnote reference"/>
    <w:uiPriority w:val="99"/>
    <w:semiHidden/>
    <w:unhideWhenUsed/>
    <w:rsid w:val="00772353"/>
    <w:rPr>
      <w:vertAlign w:val="superscript"/>
    </w:rPr>
  </w:style>
  <w:style w:type="paragraph" w:styleId="SemEspaamento">
    <w:name w:val="No Spacing"/>
    <w:uiPriority w:val="1"/>
    <w:qFormat/>
    <w:rsid w:val="009B2FE3"/>
    <w:rPr>
      <w:rFonts w:ascii="Galliard BT" w:hAnsi="Galliard BT"/>
      <w:szCs w:val="22"/>
      <w:lang w:eastAsia="en-US"/>
    </w:rPr>
  </w:style>
  <w:style w:type="paragraph" w:customStyle="1" w:styleId="Estilo3">
    <w:name w:val="Estilo3"/>
    <w:basedOn w:val="SemEspaamento"/>
    <w:qFormat/>
    <w:rsid w:val="00ED5B1B"/>
  </w:style>
  <w:style w:type="paragraph" w:styleId="NormalWeb">
    <w:name w:val="Normal (Web)"/>
    <w:basedOn w:val="Normal"/>
    <w:uiPriority w:val="99"/>
    <w:unhideWhenUsed/>
    <w:rsid w:val="00FA78E9"/>
    <w:pPr>
      <w:spacing w:before="100" w:beforeAutospacing="1" w:after="100" w:afterAutospacing="1" w:line="240" w:lineRule="auto"/>
    </w:pPr>
    <w:rPr>
      <w:szCs w:val="24"/>
    </w:rPr>
  </w:style>
  <w:style w:type="character" w:customStyle="1" w:styleId="negrita1">
    <w:name w:val="negrita1"/>
    <w:rsid w:val="00367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9647">
      <w:bodyDiv w:val="1"/>
      <w:marLeft w:val="0"/>
      <w:marRight w:val="0"/>
      <w:marTop w:val="0"/>
      <w:marBottom w:val="0"/>
      <w:divBdr>
        <w:top w:val="none" w:sz="0" w:space="0" w:color="auto"/>
        <w:left w:val="none" w:sz="0" w:space="0" w:color="auto"/>
        <w:bottom w:val="none" w:sz="0" w:space="0" w:color="auto"/>
        <w:right w:val="none" w:sz="0" w:space="0" w:color="auto"/>
      </w:divBdr>
      <w:divsChild>
        <w:div w:id="1808358294">
          <w:marLeft w:val="0"/>
          <w:marRight w:val="0"/>
          <w:marTop w:val="0"/>
          <w:marBottom w:val="0"/>
          <w:divBdr>
            <w:top w:val="none" w:sz="0" w:space="0" w:color="auto"/>
            <w:left w:val="none" w:sz="0" w:space="0" w:color="auto"/>
            <w:bottom w:val="none" w:sz="0" w:space="0" w:color="auto"/>
            <w:right w:val="none" w:sz="0" w:space="0" w:color="auto"/>
          </w:divBdr>
          <w:divsChild>
            <w:div w:id="1454669292">
              <w:marLeft w:val="0"/>
              <w:marRight w:val="0"/>
              <w:marTop w:val="0"/>
              <w:marBottom w:val="0"/>
              <w:divBdr>
                <w:top w:val="none" w:sz="0" w:space="0" w:color="auto"/>
                <w:left w:val="none" w:sz="0" w:space="0" w:color="auto"/>
                <w:bottom w:val="none" w:sz="0" w:space="0" w:color="auto"/>
                <w:right w:val="none" w:sz="0" w:space="0" w:color="auto"/>
              </w:divBdr>
              <w:divsChild>
                <w:div w:id="1882209897">
                  <w:marLeft w:val="0"/>
                  <w:marRight w:val="0"/>
                  <w:marTop w:val="0"/>
                  <w:marBottom w:val="300"/>
                  <w:divBdr>
                    <w:top w:val="none" w:sz="0" w:space="0" w:color="auto"/>
                    <w:left w:val="none" w:sz="0" w:space="0" w:color="auto"/>
                    <w:bottom w:val="none" w:sz="0" w:space="0" w:color="auto"/>
                    <w:right w:val="none" w:sz="0" w:space="0" w:color="auto"/>
                  </w:divBdr>
                  <w:divsChild>
                    <w:div w:id="968822838">
                      <w:marLeft w:val="0"/>
                      <w:marRight w:val="0"/>
                      <w:marTop w:val="75"/>
                      <w:marBottom w:val="0"/>
                      <w:divBdr>
                        <w:top w:val="single" w:sz="6" w:space="8" w:color="ACC1CF"/>
                        <w:left w:val="single" w:sz="6" w:space="8" w:color="ACC1CF"/>
                        <w:bottom w:val="single" w:sz="6" w:space="8" w:color="ACC1CF"/>
                        <w:right w:val="single" w:sz="6" w:space="8" w:color="ACC1CF"/>
                      </w:divBdr>
                      <w:divsChild>
                        <w:div w:id="9872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95721">
      <w:bodyDiv w:val="1"/>
      <w:marLeft w:val="0"/>
      <w:marRight w:val="0"/>
      <w:marTop w:val="0"/>
      <w:marBottom w:val="0"/>
      <w:divBdr>
        <w:top w:val="none" w:sz="0" w:space="0" w:color="auto"/>
        <w:left w:val="none" w:sz="0" w:space="0" w:color="auto"/>
        <w:bottom w:val="none" w:sz="0" w:space="0" w:color="auto"/>
        <w:right w:val="none" w:sz="0" w:space="0" w:color="auto"/>
      </w:divBdr>
    </w:div>
    <w:div w:id="1255673089">
      <w:bodyDiv w:val="1"/>
      <w:marLeft w:val="0"/>
      <w:marRight w:val="0"/>
      <w:marTop w:val="0"/>
      <w:marBottom w:val="0"/>
      <w:divBdr>
        <w:top w:val="none" w:sz="0" w:space="0" w:color="auto"/>
        <w:left w:val="none" w:sz="0" w:space="0" w:color="auto"/>
        <w:bottom w:val="none" w:sz="0" w:space="0" w:color="auto"/>
        <w:right w:val="none" w:sz="0" w:space="0" w:color="auto"/>
      </w:divBdr>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689213995">
      <w:bodyDiv w:val="1"/>
      <w:marLeft w:val="0"/>
      <w:marRight w:val="0"/>
      <w:marTop w:val="0"/>
      <w:marBottom w:val="0"/>
      <w:divBdr>
        <w:top w:val="none" w:sz="0" w:space="0" w:color="auto"/>
        <w:left w:val="none" w:sz="0" w:space="0" w:color="auto"/>
        <w:bottom w:val="none" w:sz="0" w:space="0" w:color="auto"/>
        <w:right w:val="none" w:sz="0" w:space="0" w:color="auto"/>
      </w:divBdr>
      <w:divsChild>
        <w:div w:id="1996839338">
          <w:marLeft w:val="0"/>
          <w:marRight w:val="0"/>
          <w:marTop w:val="0"/>
          <w:marBottom w:val="0"/>
          <w:divBdr>
            <w:top w:val="none" w:sz="0" w:space="0" w:color="auto"/>
            <w:left w:val="none" w:sz="0" w:space="0" w:color="auto"/>
            <w:bottom w:val="none" w:sz="0" w:space="0" w:color="auto"/>
            <w:right w:val="none" w:sz="0" w:space="0" w:color="auto"/>
          </w:divBdr>
          <w:divsChild>
            <w:div w:id="2130781510">
              <w:marLeft w:val="0"/>
              <w:marRight w:val="0"/>
              <w:marTop w:val="0"/>
              <w:marBottom w:val="0"/>
              <w:divBdr>
                <w:top w:val="none" w:sz="0" w:space="0" w:color="auto"/>
                <w:left w:val="none" w:sz="0" w:space="0" w:color="auto"/>
                <w:bottom w:val="none" w:sz="0" w:space="0" w:color="auto"/>
                <w:right w:val="none" w:sz="0" w:space="0" w:color="auto"/>
              </w:divBdr>
              <w:divsChild>
                <w:div w:id="16524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4070">
      <w:bodyDiv w:val="1"/>
      <w:marLeft w:val="0"/>
      <w:marRight w:val="0"/>
      <w:marTop w:val="0"/>
      <w:marBottom w:val="0"/>
      <w:divBdr>
        <w:top w:val="none" w:sz="0" w:space="0" w:color="auto"/>
        <w:left w:val="none" w:sz="0" w:space="0" w:color="auto"/>
        <w:bottom w:val="none" w:sz="0" w:space="0" w:color="auto"/>
        <w:right w:val="none" w:sz="0" w:space="0" w:color="auto"/>
      </w:divBdr>
    </w:div>
    <w:div w:id="19487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1F2AB-43E6-4CA6-9F21-366C3F6C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9597</Words>
  <Characters>51829</Characters>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2016-07-04T22:49:00Z</cp:lastPrinted>
  <dcterms:created xsi:type="dcterms:W3CDTF">2022-02-28T01:44:00Z</dcterms:created>
  <dcterms:modified xsi:type="dcterms:W3CDTF">2022-02-28T01:44:00Z</dcterms:modified>
</cp:coreProperties>
</file>