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9C" w:rsidRPr="00A4099C" w:rsidRDefault="00A4099C" w:rsidP="00A4099C">
      <w:pPr>
        <w:autoSpaceDE w:val="0"/>
        <w:autoSpaceDN w:val="0"/>
        <w:adjustRightInd w:val="0"/>
        <w:spacing w:after="0" w:line="240" w:lineRule="auto"/>
        <w:jc w:val="center"/>
        <w:rPr>
          <w:rFonts w:ascii="Galliard BT" w:hAnsi="Galliard BT" w:cs="GalliardITCbyBT-Italic"/>
          <w:i/>
          <w:iCs/>
          <w:color w:val="000000"/>
          <w:sz w:val="36"/>
          <w:szCs w:val="36"/>
          <w:lang w:val="pt-BR" w:eastAsia="pt-BR"/>
        </w:rPr>
      </w:pPr>
      <w:bookmarkStart w:id="0" w:name="_GoBack"/>
      <w:bookmarkEnd w:id="0"/>
      <w:r w:rsidRPr="00A4099C">
        <w:rPr>
          <w:rFonts w:ascii="Galliard BT" w:hAnsi="Galliard BT" w:cs="GalliardITCbyBT-Italic"/>
          <w:i/>
          <w:iCs/>
          <w:color w:val="000000"/>
          <w:sz w:val="36"/>
          <w:szCs w:val="36"/>
          <w:lang w:val="pt-BR" w:eastAsia="pt-BR"/>
        </w:rPr>
        <w:t>Curso Online de Filosofia</w:t>
      </w:r>
    </w:p>
    <w:p w:rsidR="00A4099C" w:rsidRPr="00A4099C" w:rsidRDefault="00A4099C" w:rsidP="00A4099C">
      <w:pPr>
        <w:autoSpaceDE w:val="0"/>
        <w:autoSpaceDN w:val="0"/>
        <w:adjustRightInd w:val="0"/>
        <w:spacing w:after="0" w:line="240" w:lineRule="auto"/>
        <w:jc w:val="center"/>
        <w:rPr>
          <w:rFonts w:ascii="Galliard BT" w:hAnsi="Galliard BT" w:cs="GalliardITCbyBT-Italic"/>
          <w:i/>
          <w:iCs/>
          <w:color w:val="000000"/>
          <w:sz w:val="20"/>
          <w:szCs w:val="20"/>
          <w:lang w:val="pt-BR" w:eastAsia="pt-BR"/>
        </w:rPr>
      </w:pP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A4099C">
        <w:rPr>
          <w:rFonts w:ascii="Galliard BT" w:hAnsi="Galliard BT" w:cs="GalliardITCbyBT-Roman"/>
          <w:color w:val="000000"/>
          <w:sz w:val="20"/>
          <w:szCs w:val="20"/>
          <w:lang w:val="pt-BR" w:eastAsia="pt-BR"/>
        </w:rPr>
        <w:t>Olavo de Carvalho</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A4099C">
        <w:rPr>
          <w:rFonts w:ascii="Galliard BT" w:hAnsi="Galliard BT" w:cs="GalliardITCbyBT-Roman"/>
          <w:color w:val="000000"/>
          <w:sz w:val="20"/>
          <w:szCs w:val="20"/>
          <w:lang w:val="pt-BR" w:eastAsia="pt-BR"/>
        </w:rPr>
        <w:t xml:space="preserve">Aula </w:t>
      </w:r>
      <w:r>
        <w:rPr>
          <w:rFonts w:ascii="Galliard BT" w:hAnsi="Galliard BT" w:cs="GalliardITCbyBT-Roman"/>
          <w:color w:val="000000"/>
          <w:sz w:val="20"/>
          <w:szCs w:val="20"/>
          <w:lang w:val="pt-BR" w:eastAsia="pt-BR"/>
        </w:rPr>
        <w:t>151</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Pr>
          <w:rFonts w:ascii="Galliard BT" w:hAnsi="Galliard BT" w:cs="GalliardITCbyBT-Roman"/>
          <w:color w:val="000000"/>
          <w:sz w:val="20"/>
          <w:szCs w:val="20"/>
          <w:lang w:val="pt-BR" w:eastAsia="pt-BR"/>
        </w:rPr>
        <w:t>21</w:t>
      </w:r>
      <w:r w:rsidRPr="00A4099C">
        <w:rPr>
          <w:rFonts w:ascii="Galliard BT" w:hAnsi="Galliard BT" w:cs="GalliardITCbyBT-Roman"/>
          <w:color w:val="000000"/>
          <w:sz w:val="20"/>
          <w:szCs w:val="20"/>
          <w:lang w:val="pt-BR" w:eastAsia="pt-BR"/>
        </w:rPr>
        <w:t xml:space="preserve"> de </w:t>
      </w:r>
      <w:r>
        <w:rPr>
          <w:rFonts w:ascii="Galliard BT" w:hAnsi="Galliard BT" w:cs="GalliardITCbyBT-Roman"/>
          <w:color w:val="000000"/>
          <w:sz w:val="20"/>
          <w:szCs w:val="20"/>
          <w:lang w:val="pt-BR" w:eastAsia="pt-BR"/>
        </w:rPr>
        <w:t>abril</w:t>
      </w:r>
      <w:r w:rsidRPr="00A4099C">
        <w:rPr>
          <w:rFonts w:ascii="Galliard BT" w:hAnsi="Galliard BT" w:cs="GalliardITCbyBT-Roman"/>
          <w:color w:val="000000"/>
          <w:sz w:val="20"/>
          <w:szCs w:val="20"/>
          <w:lang w:val="pt-BR" w:eastAsia="pt-BR"/>
        </w:rPr>
        <w:t xml:space="preserve"> de </w:t>
      </w:r>
      <w:r>
        <w:rPr>
          <w:rFonts w:ascii="Galliard BT" w:hAnsi="Galliard BT" w:cs="GalliardITCbyBT-Roman"/>
          <w:color w:val="000000"/>
          <w:sz w:val="20"/>
          <w:szCs w:val="20"/>
          <w:lang w:val="pt-BR" w:eastAsia="pt-BR"/>
        </w:rPr>
        <w:t>2012</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A4099C">
        <w:rPr>
          <w:rFonts w:ascii="Galliard BT" w:hAnsi="Galliard BT"/>
          <w:noProof/>
          <w:szCs w:val="24"/>
          <w:lang w:val="pt-BR" w:eastAsia="pt-BR"/>
        </w:rPr>
        <w:pict>
          <v:shapetype id="_x0000_t202" coordsize="21600,21600" o:spt="202" path="m,l,21600r21600,l21600,xe">
            <v:stroke joinstyle="miter"/>
            <v:path gradientshapeok="t" o:connecttype="rect"/>
          </v:shapetype>
          <v:shape id="_x0000_s1027" type="#_x0000_t202" style="position:absolute;left:0;text-align:left;margin-left:107.1pt;margin-top:8.6pt;width:260.5pt;height:54.35pt;z-index:251657728;mso-wrap-style:none">
            <v:textbox style="mso-fit-shape-to-text:t">
              <w:txbxContent>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w:t>
                  </w:r>
                  <w:r w:rsidRPr="00A4099C">
                    <w:rPr>
                      <w:rFonts w:ascii="Galliard BT" w:hAnsi="Galliard BT" w:cs="GalliardITCbyBT-Bold"/>
                      <w:b/>
                      <w:bCs/>
                      <w:color w:val="000000"/>
                      <w:sz w:val="18"/>
                      <w:szCs w:val="18"/>
                      <w:lang w:val="pt-BR"/>
                    </w:rPr>
                    <w:t>versão provisória</w:t>
                  </w:r>
                  <w:r w:rsidRPr="00A4099C">
                    <w:rPr>
                      <w:rFonts w:ascii="Galliard BT" w:hAnsi="Galliard BT" w:cs="GalliardITCbyBT-Roman"/>
                      <w:color w:val="000000"/>
                      <w:sz w:val="18"/>
                      <w:szCs w:val="18"/>
                      <w:lang w:val="pt-BR"/>
                    </w:rPr>
                    <w:t>]</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Para uso exclusivo dos alunos do Curso Online de Filosofia.</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O texto desta transcrição não foi revisto ou corrigido pelo autor.</w:t>
                  </w:r>
                </w:p>
                <w:p w:rsidR="00A4099C" w:rsidRPr="00A4099C" w:rsidRDefault="00A4099C" w:rsidP="00A4099C">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Por favor</w:t>
                  </w:r>
                  <w:r w:rsidR="002A0A93">
                    <w:rPr>
                      <w:rFonts w:ascii="Galliard BT" w:hAnsi="Galliard BT" w:cs="GalliardITCbyBT-Roman"/>
                      <w:color w:val="000000"/>
                      <w:sz w:val="18"/>
                      <w:szCs w:val="18"/>
                      <w:lang w:val="pt-BR"/>
                    </w:rPr>
                    <w:t>,</w:t>
                  </w:r>
                  <w:r w:rsidRPr="00A4099C">
                    <w:rPr>
                      <w:rFonts w:ascii="Galliard BT" w:hAnsi="Galliard BT" w:cs="GalliardITCbyBT-Roman"/>
                      <w:color w:val="000000"/>
                      <w:sz w:val="18"/>
                      <w:szCs w:val="18"/>
                      <w:lang w:val="pt-BR"/>
                    </w:rPr>
                    <w:t xml:space="preserve"> não cite nem divulgue este material.</w:t>
                  </w:r>
                </w:p>
              </w:txbxContent>
            </v:textbox>
            <w10:wrap type="square"/>
          </v:shape>
        </w:pict>
      </w:r>
    </w:p>
    <w:p w:rsidR="00A4099C" w:rsidRPr="00A4099C" w:rsidRDefault="00A4099C" w:rsidP="00A4099C">
      <w:pPr>
        <w:widowControl w:val="0"/>
        <w:suppressAutoHyphens/>
        <w:spacing w:after="0" w:line="240" w:lineRule="auto"/>
        <w:jc w:val="center"/>
        <w:rPr>
          <w:rFonts w:ascii="Galliard BT" w:eastAsia="Arial Unicode MS" w:hAnsi="Galliard BT"/>
          <w:color w:val="FF0000"/>
          <w:kern w:val="1"/>
          <w:szCs w:val="24"/>
          <w:lang w:val="pt-BR"/>
        </w:rPr>
      </w:pPr>
    </w:p>
    <w:p w:rsidR="00A4099C" w:rsidRPr="00A4099C" w:rsidRDefault="00A4099C" w:rsidP="00A4099C">
      <w:pPr>
        <w:widowControl w:val="0"/>
        <w:suppressAutoHyphens/>
        <w:spacing w:after="0" w:line="240" w:lineRule="auto"/>
        <w:jc w:val="center"/>
        <w:rPr>
          <w:rFonts w:ascii="Galliard BT" w:eastAsia="Arial Unicode MS" w:hAnsi="Galliard BT"/>
          <w:color w:val="FF0000"/>
          <w:kern w:val="1"/>
          <w:szCs w:val="24"/>
          <w:lang w:val="pt-BR"/>
        </w:rPr>
      </w:pPr>
    </w:p>
    <w:p w:rsidR="00A4099C" w:rsidRPr="00A4099C" w:rsidRDefault="00A4099C" w:rsidP="00A4099C">
      <w:pPr>
        <w:widowControl w:val="0"/>
        <w:suppressAutoHyphens/>
        <w:spacing w:after="0" w:line="240" w:lineRule="auto"/>
        <w:jc w:val="center"/>
        <w:rPr>
          <w:rFonts w:ascii="Galliard BT" w:eastAsia="Arial Unicode MS" w:hAnsi="Galliard BT"/>
          <w:color w:val="FF0000"/>
          <w:kern w:val="1"/>
          <w:szCs w:val="24"/>
          <w:lang w:val="pt-BR"/>
        </w:rPr>
      </w:pPr>
    </w:p>
    <w:p w:rsidR="00A4099C" w:rsidRPr="00A4099C" w:rsidRDefault="00A4099C" w:rsidP="00A4099C">
      <w:pPr>
        <w:widowControl w:val="0"/>
        <w:suppressAutoHyphens/>
        <w:spacing w:after="0" w:line="240" w:lineRule="auto"/>
        <w:jc w:val="center"/>
        <w:rPr>
          <w:rFonts w:ascii="Galliard BT" w:eastAsia="Arial Unicode MS" w:hAnsi="Galliard BT"/>
          <w:color w:val="FF0000"/>
          <w:kern w:val="1"/>
          <w:szCs w:val="24"/>
          <w:lang w:val="pt-BR"/>
        </w:rPr>
      </w:pPr>
    </w:p>
    <w:p w:rsidR="00A4099C" w:rsidRDefault="00A4099C" w:rsidP="00B0481F">
      <w:pPr>
        <w:spacing w:after="0" w:line="240" w:lineRule="auto"/>
        <w:jc w:val="both"/>
        <w:rPr>
          <w:lang w:val="pt-BR"/>
        </w:rPr>
      </w:pPr>
    </w:p>
    <w:p w:rsidR="003A1218" w:rsidRDefault="003A1218" w:rsidP="00B0481F">
      <w:pPr>
        <w:spacing w:after="0" w:line="240" w:lineRule="auto"/>
        <w:jc w:val="both"/>
        <w:rPr>
          <w:lang w:val="pt-BR"/>
        </w:rPr>
      </w:pPr>
    </w:p>
    <w:p w:rsidR="003A1218" w:rsidRDefault="003A1218" w:rsidP="00B0481F">
      <w:pPr>
        <w:spacing w:after="0" w:line="240" w:lineRule="auto"/>
        <w:jc w:val="both"/>
        <w:rPr>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Boa noite a todos, sejam bem vindos.</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Eu queria continuar com aquelas explicações da apostila que eu coloquei online.</w:t>
      </w:r>
      <w:r w:rsidR="004D66B5" w:rsidRPr="002A0A93">
        <w:rPr>
          <w:rStyle w:val="Refdenotaderodap"/>
          <w:rFonts w:ascii="Galliard BT" w:hAnsi="Galliard BT"/>
          <w:lang w:val="pt-BR"/>
        </w:rPr>
        <w:footnoteReference w:id="1"/>
      </w:r>
      <w:r w:rsidRPr="002A0A93">
        <w:rPr>
          <w:rFonts w:ascii="Galliard BT" w:hAnsi="Galliard BT"/>
          <w:lang w:val="pt-BR"/>
        </w:rPr>
        <w:t xml:space="preserve"> Nós paramos </w:t>
      </w:r>
      <w:r w:rsidR="001B66F9" w:rsidRPr="002A0A93">
        <w:rPr>
          <w:rFonts w:ascii="Galliard BT" w:hAnsi="Galliard BT"/>
          <w:lang w:val="pt-BR"/>
        </w:rPr>
        <w:t>n</w:t>
      </w:r>
      <w:r w:rsidRPr="002A0A93">
        <w:rPr>
          <w:rFonts w:ascii="Galliard BT" w:hAnsi="Galliard BT"/>
          <w:lang w:val="pt-BR"/>
        </w:rPr>
        <w:t>a página 12</w:t>
      </w:r>
      <w:r w:rsidR="001B66F9" w:rsidRPr="002A0A93">
        <w:rPr>
          <w:rFonts w:ascii="Galliard BT" w:hAnsi="Galliard BT"/>
          <w:lang w:val="pt-BR"/>
        </w:rPr>
        <w:t>,</w:t>
      </w:r>
      <w:r w:rsidRPr="002A0A93">
        <w:rPr>
          <w:rFonts w:ascii="Galliard BT" w:hAnsi="Galliard BT"/>
          <w:lang w:val="pt-BR"/>
        </w:rPr>
        <w:t xml:space="preserve"> na versão PDF, </w:t>
      </w:r>
      <w:r w:rsidR="001B66F9" w:rsidRPr="002A0A93">
        <w:rPr>
          <w:rFonts w:ascii="Galliard BT" w:hAnsi="Galliard BT"/>
          <w:lang w:val="pt-BR"/>
        </w:rPr>
        <w:t>n</w:t>
      </w:r>
      <w:r w:rsidRPr="002A0A93">
        <w:rPr>
          <w:rFonts w:ascii="Galliard BT" w:hAnsi="Galliard BT"/>
          <w:lang w:val="pt-BR"/>
        </w:rPr>
        <w:t>o finzinho da citação do Harry Redner, que falava da nova geração de filósofos acadêmicos e terminava assim:</w:t>
      </w:r>
    </w:p>
    <w:p w:rsidR="00D0469A" w:rsidRPr="002A0A93" w:rsidRDefault="00D0469A" w:rsidP="00B0481F">
      <w:pPr>
        <w:spacing w:after="0" w:line="240" w:lineRule="auto"/>
        <w:jc w:val="both"/>
        <w:rPr>
          <w:rFonts w:ascii="Galliard BT" w:hAnsi="Galliard BT"/>
          <w:lang w:val="pt-BR"/>
        </w:rPr>
      </w:pPr>
    </w:p>
    <w:p w:rsidR="00D0469A" w:rsidRPr="002A0A93" w:rsidRDefault="0000059A" w:rsidP="00B0481F">
      <w:pPr>
        <w:spacing w:after="0" w:line="240" w:lineRule="auto"/>
        <w:ind w:left="709"/>
        <w:jc w:val="both"/>
        <w:rPr>
          <w:rFonts w:ascii="Galliard BT" w:hAnsi="Galliard BT"/>
          <w:sz w:val="22"/>
          <w:lang w:val="pt-BR"/>
        </w:rPr>
      </w:pPr>
      <w:r w:rsidRPr="002A0A93">
        <w:rPr>
          <w:rFonts w:ascii="Galliard BT" w:hAnsi="Galliard BT"/>
          <w:sz w:val="22"/>
          <w:lang w:val="pt-BR"/>
        </w:rPr>
        <w:t xml:space="preserve">[...] </w:t>
      </w:r>
      <w:r w:rsidR="00D0469A" w:rsidRPr="002A0A93">
        <w:rPr>
          <w:rFonts w:ascii="Galliard BT" w:hAnsi="Galliard BT"/>
          <w:sz w:val="22"/>
          <w:lang w:val="pt-BR"/>
        </w:rPr>
        <w:t>Para esses profissionais acadêmicos, a filosofia melhor adaptada às suas exigências era uma que não dependesse de teorias, de idéias ou de nenhum fundo de conhecimentos de ciência ou das humanidades, e que não se engajasse em questões contenciosas da vida social e política. O que eles queriam era um modo de filosofar que pudesse ser praticado como uma habilidade técnica a ser aprendida pragmaticamente por meio de um treinamento no próprio ambiente profissional por meio da discussão, mai</w:t>
      </w:r>
      <w:r w:rsidRPr="002A0A93">
        <w:rPr>
          <w:rFonts w:ascii="Galliard BT" w:hAnsi="Galliard BT"/>
          <w:sz w:val="22"/>
          <w:lang w:val="pt-BR"/>
        </w:rPr>
        <w:t>s ou menos como o dos advogados.</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Termina a citação, </w:t>
      </w:r>
      <w:r w:rsidR="00582FC2" w:rsidRPr="002A0A93">
        <w:rPr>
          <w:rFonts w:ascii="Galliard BT" w:hAnsi="Galliard BT"/>
          <w:lang w:val="pt-BR"/>
        </w:rPr>
        <w:t xml:space="preserve">e </w:t>
      </w:r>
      <w:r w:rsidRPr="002A0A93">
        <w:rPr>
          <w:rFonts w:ascii="Galliard BT" w:hAnsi="Galliard BT"/>
          <w:lang w:val="pt-BR"/>
        </w:rPr>
        <w:t>daí</w:t>
      </w:r>
      <w:r w:rsidR="00582FC2" w:rsidRPr="002A0A93">
        <w:rPr>
          <w:rFonts w:ascii="Galliard BT" w:hAnsi="Galliard BT"/>
          <w:lang w:val="pt-BR"/>
        </w:rPr>
        <w:t xml:space="preserve"> o texto da apostila</w:t>
      </w:r>
      <w:r w:rsidRPr="002A0A93">
        <w:rPr>
          <w:rFonts w:ascii="Galliard BT" w:hAnsi="Galliard BT"/>
          <w:lang w:val="pt-BR"/>
        </w:rPr>
        <w:t xml:space="preserve"> continua assim:</w:t>
      </w:r>
    </w:p>
    <w:p w:rsidR="00D0469A" w:rsidRPr="002A0A93" w:rsidRDefault="00D0469A" w:rsidP="00B0481F">
      <w:pPr>
        <w:spacing w:after="0" w:line="240" w:lineRule="auto"/>
        <w:jc w:val="both"/>
        <w:rPr>
          <w:rFonts w:ascii="Galliard BT" w:hAnsi="Galliard BT"/>
          <w:lang w:val="pt-BR"/>
        </w:rPr>
      </w:pPr>
    </w:p>
    <w:p w:rsidR="00D0469A" w:rsidRPr="002A0A93" w:rsidRDefault="0000059A" w:rsidP="00B0481F">
      <w:pPr>
        <w:spacing w:after="0" w:line="240" w:lineRule="auto"/>
        <w:ind w:left="709"/>
        <w:jc w:val="both"/>
        <w:rPr>
          <w:rFonts w:ascii="Galliard BT" w:hAnsi="Galliard BT"/>
          <w:sz w:val="22"/>
          <w:lang w:val="pt-BR"/>
        </w:rPr>
      </w:pPr>
      <w:r w:rsidRPr="002A0A93">
        <w:rPr>
          <w:rFonts w:ascii="Galliard BT" w:hAnsi="Galliard BT"/>
          <w:sz w:val="22"/>
          <w:lang w:val="pt-BR"/>
        </w:rPr>
        <w:t>Que é o “</w:t>
      </w:r>
      <w:r w:rsidR="00D0469A" w:rsidRPr="002A0A93">
        <w:rPr>
          <w:rFonts w:ascii="Galliard BT" w:hAnsi="Galliard BT"/>
          <w:sz w:val="22"/>
          <w:lang w:val="pt-BR"/>
        </w:rPr>
        <w:t>treinamento n</w:t>
      </w:r>
      <w:r w:rsidRPr="002A0A93">
        <w:rPr>
          <w:rFonts w:ascii="Galliard BT" w:hAnsi="Galliard BT"/>
          <w:sz w:val="22"/>
          <w:lang w:val="pt-BR"/>
        </w:rPr>
        <w:t>o próprio ambiente profissional”</w:t>
      </w:r>
      <w:r w:rsidR="00D0469A" w:rsidRPr="002A0A93">
        <w:rPr>
          <w:rFonts w:ascii="Galliard BT" w:hAnsi="Galliard BT"/>
          <w:sz w:val="22"/>
          <w:lang w:val="pt-BR"/>
        </w:rPr>
        <w:t xml:space="preserve"> senão o tão desprezível, tão dispensável contato direto entre professor e aluno? Afinal, por que os advogados, entre os quais o sr. Júlio Lemos, não estão habilitados para o exercício profissional tão logo recebem seu diplominha, mas têm de fazer estágios em escritórios de advocacia, ver com seus próprios olhos como funcionam os tribunais, cartórios, registros de imóveis e delegacias de polícia, aprender por experiência viva como se aborda um juiz de direito, como se obtêm os favores de um escrivão, como se persuade um cliente a negociar com a parte contrária? E quem não sabe que, na prática, o profissional investido dessas habilidades levará infinita vantagem sobre o bacharel eruditíssimo sem experiência direta? </w:t>
      </w:r>
    </w:p>
    <w:p w:rsidR="00D0469A" w:rsidRPr="002A0A93" w:rsidRDefault="00D0469A" w:rsidP="00B0481F">
      <w:pPr>
        <w:spacing w:after="0" w:line="240" w:lineRule="auto"/>
        <w:ind w:left="709"/>
        <w:jc w:val="both"/>
        <w:rPr>
          <w:rFonts w:ascii="Galliard BT" w:hAnsi="Galliard BT"/>
          <w:sz w:val="22"/>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 xml:space="preserve">Se a “filosofia analítica” pode prescindir do contato direto entre mestre e discípulo, por que teria sido justamente essa a modalidade preferencial de ensino usada para impor o prestígio dessa escola nas universidades americanas? </w:t>
      </w:r>
    </w:p>
    <w:p w:rsidR="00D0469A" w:rsidRPr="002A0A93" w:rsidRDefault="00D0469A" w:rsidP="00B0481F">
      <w:pPr>
        <w:spacing w:after="0" w:line="240" w:lineRule="auto"/>
        <w:ind w:left="709"/>
        <w:jc w:val="both"/>
        <w:rPr>
          <w:rFonts w:ascii="Galliard BT" w:hAnsi="Galliard BT"/>
          <w:sz w:val="22"/>
          <w:lang w:val="pt-BR"/>
        </w:rPr>
      </w:pPr>
    </w:p>
    <w:p w:rsidR="00D0469A" w:rsidRPr="002A0A93" w:rsidRDefault="00D0469A" w:rsidP="00B0481F">
      <w:pPr>
        <w:spacing w:after="0" w:line="240" w:lineRule="auto"/>
        <w:ind w:left="709"/>
        <w:jc w:val="both"/>
        <w:rPr>
          <w:rFonts w:ascii="Galliard BT" w:hAnsi="Galliard BT"/>
          <w:szCs w:val="24"/>
          <w:lang w:val="pt-BR"/>
        </w:rPr>
      </w:pPr>
      <w:r w:rsidRPr="002A0A93">
        <w:rPr>
          <w:rFonts w:ascii="Galliard BT" w:hAnsi="Galliard BT"/>
          <w:sz w:val="22"/>
          <w:lang w:val="pt-BR"/>
        </w:rPr>
        <w:lastRenderedPageBreak/>
        <w:t>Tal como a ojeriza ao não-verbal, o desprezo ao ensino direto é uma afetação, uma pose, adotada como reação irracional de momento, não uma opinião maduramente pensada com conhecimento do assunto.</w:t>
      </w:r>
    </w:p>
    <w:p w:rsidR="00D0469A" w:rsidRPr="002A0A93" w:rsidRDefault="00D0469A" w:rsidP="00B0481F">
      <w:pPr>
        <w:spacing w:after="0" w:line="240" w:lineRule="auto"/>
        <w:jc w:val="both"/>
        <w:rPr>
          <w:rFonts w:ascii="Galliard BT" w:hAnsi="Galliard BT"/>
          <w:i/>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Agora vamos entrar na parte mais interessante do negócio:</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É pura fantasia do sr. Pinheiro acreditar que atribuí às escolas catedrais e monacais a posse de uma “filosofia” superior à escolástica do século XIII. Mas ele não erraria tanto se afirmasse que enxergo nas primeiras uma sabedoria cristã superior à da média dos professores e estudantes universitários que vieram depois e que entendo a grande filosofia de Tomás, Alberto, Boaventura e Scot menos como um “produto” do meio universitário e mais como o desenvolvimento natural e, por assim dizer, a exteriorização intelectual da cultura cristã herdada das escolas catedrais e monacais através da formação monástica recebida na juventude por esses quatro grandes mestres, que os imunizou contra a tagarelice pedante, não raro h</w:t>
      </w:r>
      <w:r w:rsidR="00BC65AA" w:rsidRPr="002A0A93">
        <w:rPr>
          <w:rFonts w:ascii="Galliard BT" w:hAnsi="Galliard BT"/>
          <w:sz w:val="22"/>
          <w:lang w:val="pt-BR"/>
        </w:rPr>
        <w:t>erética, do meio universitário.</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A imagem que se tem das universidades</w:t>
      </w:r>
      <w:r w:rsidR="00997C80" w:rsidRPr="002A0A93">
        <w:rPr>
          <w:rFonts w:ascii="Galliard BT" w:hAnsi="Galliard BT"/>
          <w:lang w:val="pt-BR"/>
        </w:rPr>
        <w:t>,</w:t>
      </w:r>
      <w:r w:rsidRPr="002A0A93">
        <w:rPr>
          <w:rFonts w:ascii="Galliard BT" w:hAnsi="Galliard BT"/>
          <w:lang w:val="pt-BR"/>
        </w:rPr>
        <w:t xml:space="preserve"> baseada na grandeza das realizações da filosofia escolástica nesse período</w:t>
      </w:r>
      <w:r w:rsidR="00997C80" w:rsidRPr="002A0A93">
        <w:rPr>
          <w:rFonts w:ascii="Galliard BT" w:hAnsi="Galliard BT"/>
          <w:lang w:val="pt-BR"/>
        </w:rPr>
        <w:t>,</w:t>
      </w:r>
      <w:r w:rsidRPr="002A0A93">
        <w:rPr>
          <w:rFonts w:ascii="Galliard BT" w:hAnsi="Galliard BT"/>
          <w:lang w:val="pt-BR"/>
        </w:rPr>
        <w:t xml:space="preserve"> é um efeito de sup</w:t>
      </w:r>
      <w:r w:rsidR="00997C80" w:rsidRPr="002A0A93">
        <w:rPr>
          <w:rFonts w:ascii="Galliard BT" w:hAnsi="Galliard BT"/>
          <w:lang w:val="pt-BR"/>
        </w:rPr>
        <w:t>erposição; quer dizer:</w:t>
      </w:r>
      <w:r w:rsidRPr="002A0A93">
        <w:rPr>
          <w:rFonts w:ascii="Galliard BT" w:hAnsi="Galliard BT"/>
          <w:lang w:val="pt-BR"/>
        </w:rPr>
        <w:t xml:space="preserve"> há duas imagens, elas se superpõem uma à outra, e você acha que é uma coisa </w:t>
      </w:r>
      <w:r w:rsidR="00997C80" w:rsidRPr="002A0A93">
        <w:rPr>
          <w:rFonts w:ascii="Galliard BT" w:hAnsi="Galliard BT"/>
          <w:lang w:val="pt-BR"/>
        </w:rPr>
        <w:t>só. Mas não é de maneira alguma.</w:t>
      </w:r>
      <w:r w:rsidRPr="002A0A93">
        <w:rPr>
          <w:rFonts w:ascii="Galliard BT" w:hAnsi="Galliard BT"/>
          <w:lang w:val="pt-BR"/>
        </w:rPr>
        <w:t xml:space="preserve"> </w:t>
      </w:r>
      <w:r w:rsidR="00997C80" w:rsidRPr="002A0A93">
        <w:rPr>
          <w:rFonts w:ascii="Galliard BT" w:hAnsi="Galliard BT"/>
          <w:lang w:val="pt-BR"/>
        </w:rPr>
        <w:t>O</w:t>
      </w:r>
      <w:r w:rsidRPr="002A0A93">
        <w:rPr>
          <w:rFonts w:ascii="Galliard BT" w:hAnsi="Galliard BT"/>
          <w:lang w:val="pt-BR"/>
        </w:rPr>
        <w:t xml:space="preserve"> fato de os quatro principais representantes da fil</w:t>
      </w:r>
      <w:r w:rsidR="00997C80" w:rsidRPr="002A0A93">
        <w:rPr>
          <w:rFonts w:ascii="Galliard BT" w:hAnsi="Galliard BT"/>
          <w:lang w:val="pt-BR"/>
        </w:rPr>
        <w:t xml:space="preserve">osofia escolástica serem monges </w:t>
      </w:r>
      <w:r w:rsidR="00997C80" w:rsidRPr="002A0A93">
        <w:rPr>
          <w:lang w:val="pt-BR"/>
        </w:rPr>
        <w:t>―</w:t>
      </w:r>
      <w:r w:rsidRPr="002A0A93">
        <w:rPr>
          <w:rFonts w:ascii="Galliard BT" w:hAnsi="Galliard BT"/>
          <w:lang w:val="pt-BR"/>
        </w:rPr>
        <w:t xml:space="preserve"> e não membros do clero secular que domi</w:t>
      </w:r>
      <w:r w:rsidR="00997C80" w:rsidRPr="002A0A93">
        <w:rPr>
          <w:rFonts w:ascii="Galliard BT" w:hAnsi="Galliard BT"/>
          <w:lang w:val="pt-BR"/>
        </w:rPr>
        <w:t xml:space="preserve">nava as universidades </w:t>
      </w:r>
      <w:r w:rsidR="00997C80" w:rsidRPr="002A0A93">
        <w:rPr>
          <w:lang w:val="pt-BR"/>
        </w:rPr>
        <w:t>―</w:t>
      </w:r>
      <w:r w:rsidRPr="002A0A93">
        <w:rPr>
          <w:rFonts w:ascii="Galliard BT" w:hAnsi="Galliard BT"/>
          <w:lang w:val="pt-BR"/>
        </w:rPr>
        <w:t xml:space="preserve"> já mostra, primeiro, que não eram pr</w:t>
      </w:r>
      <w:r w:rsidR="00997C80" w:rsidRPr="002A0A93">
        <w:rPr>
          <w:rFonts w:ascii="Galliard BT" w:hAnsi="Galliard BT"/>
          <w:lang w:val="pt-BR"/>
        </w:rPr>
        <w:t xml:space="preserve">odutos típicos da universidade </w:t>
      </w:r>
      <w:r w:rsidR="00997C80" w:rsidRPr="002A0A93">
        <w:rPr>
          <w:lang w:val="pt-BR"/>
        </w:rPr>
        <w:t>―</w:t>
      </w:r>
      <w:r w:rsidRPr="002A0A93">
        <w:rPr>
          <w:rFonts w:ascii="Galliard BT" w:hAnsi="Galliard BT"/>
          <w:lang w:val="pt-BR"/>
        </w:rPr>
        <w:t xml:space="preserve"> quando chegavam à univ</w:t>
      </w:r>
      <w:r w:rsidR="00997C80" w:rsidRPr="002A0A93">
        <w:rPr>
          <w:rFonts w:ascii="Galliard BT" w:hAnsi="Galliard BT"/>
          <w:lang w:val="pt-BR"/>
        </w:rPr>
        <w:t>ersidade, eles chegavam adultos;</w:t>
      </w:r>
      <w:r w:rsidRPr="002A0A93">
        <w:rPr>
          <w:rFonts w:ascii="Galliard BT" w:hAnsi="Galliard BT"/>
          <w:lang w:val="pt-BR"/>
        </w:rPr>
        <w:t xml:space="preserve"> já vinham com a formação recebida nas escolas monacais</w:t>
      </w:r>
      <w:r w:rsidR="00A75EA7" w:rsidRPr="002A0A93">
        <w:rPr>
          <w:rFonts w:ascii="Galliard BT" w:hAnsi="Galliard BT"/>
          <w:lang w:val="pt-BR"/>
        </w:rPr>
        <w:t>; já vinham</w:t>
      </w:r>
      <w:r w:rsidRPr="002A0A93">
        <w:rPr>
          <w:rFonts w:ascii="Galliard BT" w:hAnsi="Galliard BT"/>
          <w:lang w:val="pt-BR"/>
        </w:rPr>
        <w:t xml:space="preserve"> com a mentalidade formada. Em segundo lugar, se você </w:t>
      </w:r>
      <w:r w:rsidR="00A75EA7" w:rsidRPr="002A0A93">
        <w:rPr>
          <w:rFonts w:ascii="Galliard BT" w:hAnsi="Galliard BT"/>
          <w:lang w:val="pt-BR"/>
        </w:rPr>
        <w:t xml:space="preserve">vir os antecedentes filosóficos </w:t>
      </w:r>
      <w:r w:rsidR="00A75EA7" w:rsidRPr="002A0A93">
        <w:rPr>
          <w:lang w:val="pt-BR"/>
        </w:rPr>
        <w:t>―</w:t>
      </w:r>
      <w:r w:rsidR="00A75EA7" w:rsidRPr="002A0A93">
        <w:rPr>
          <w:rFonts w:ascii="Galliard BT" w:hAnsi="Galliard BT"/>
          <w:lang w:val="pt-BR"/>
        </w:rPr>
        <w:t xml:space="preserve"> o come</w:t>
      </w:r>
      <w:r w:rsidR="00A75EA7" w:rsidRPr="002A0A93">
        <w:rPr>
          <w:rFonts w:ascii="Galliard BT" w:hAnsi="Galliard BT" w:cs="Galliard BT"/>
          <w:lang w:val="pt-BR"/>
        </w:rPr>
        <w:t>ç</w:t>
      </w:r>
      <w:r w:rsidR="00A75EA7" w:rsidRPr="002A0A93">
        <w:rPr>
          <w:rFonts w:ascii="Galliard BT" w:hAnsi="Galliard BT"/>
          <w:lang w:val="pt-BR"/>
        </w:rPr>
        <w:t>o da escol</w:t>
      </w:r>
      <w:r w:rsidR="00A75EA7" w:rsidRPr="002A0A93">
        <w:rPr>
          <w:rFonts w:ascii="Galliard BT" w:hAnsi="Galliard BT" w:cs="Galliard BT"/>
          <w:lang w:val="pt-BR"/>
        </w:rPr>
        <w:t>á</w:t>
      </w:r>
      <w:r w:rsidR="00A75EA7" w:rsidRPr="002A0A93">
        <w:rPr>
          <w:rFonts w:ascii="Galliard BT" w:hAnsi="Galliard BT"/>
          <w:lang w:val="pt-BR"/>
        </w:rPr>
        <w:t xml:space="preserve">stica </w:t>
      </w:r>
      <w:r w:rsidR="00A75EA7" w:rsidRPr="002A0A93">
        <w:rPr>
          <w:lang w:val="pt-BR"/>
        </w:rPr>
        <w:t>―</w:t>
      </w:r>
      <w:r w:rsidRPr="002A0A93">
        <w:rPr>
          <w:rFonts w:ascii="Galliard BT" w:hAnsi="Galliard BT"/>
          <w:lang w:val="pt-BR"/>
        </w:rPr>
        <w:t xml:space="preserve"> você vê que esses filósofos aqui devem muito pouco a ela. Se você compara: o que tem esses camaradas a ver, por exemplo, com Pedro Abelardo? Quase nada. Eles devem muito, filosoficamente, aos textos de Aristóteles que foram retraduzidos (foram traduzidos para o latim a partir de traduções árabes). Isso sim exerceu uma grande influência neles. Mas tanto esses textos não eram representativos do meio universitário, que as teses aristotélicas adotadas por Santo Alberto foram impugnadas pela universidade, várias delas consideradas heréticas. Então, essas traduções não têm nada a ver com o meio universitário. O aristotelismo que se forma nesse período é um enxerto trazido por Santo Alberto e Santo Tomás e que é rejeitado p</w:t>
      </w:r>
      <w:r w:rsidR="00FF1BBB" w:rsidRPr="002A0A93">
        <w:rPr>
          <w:rFonts w:ascii="Galliard BT" w:hAnsi="Galliard BT"/>
          <w:lang w:val="pt-BR"/>
        </w:rPr>
        <w:t>elo meio universitário. C</w:t>
      </w:r>
      <w:r w:rsidRPr="002A0A93">
        <w:rPr>
          <w:rFonts w:ascii="Galliard BT" w:hAnsi="Galliard BT"/>
          <w:lang w:val="pt-BR"/>
        </w:rPr>
        <w:t>omo uma coisa que é rejeitada pe</w:t>
      </w:r>
      <w:r w:rsidR="003B799C" w:rsidRPr="002A0A93">
        <w:rPr>
          <w:rFonts w:ascii="Galliard BT" w:hAnsi="Galliard BT"/>
          <w:lang w:val="pt-BR"/>
        </w:rPr>
        <w:t>lo meio pode ser um produto dela</w:t>
      </w:r>
      <w:r w:rsidRPr="002A0A93">
        <w:rPr>
          <w:rFonts w:ascii="Galliard BT" w:hAnsi="Galliard BT"/>
          <w:lang w:val="pt-BR"/>
        </w:rPr>
        <w:t>? Isso não faz o menor sentido. Segundo: como poderiam ter sido produtos do meio universitário</w:t>
      </w:r>
      <w:r w:rsidR="00FF1BBB" w:rsidRPr="002A0A93">
        <w:rPr>
          <w:rFonts w:ascii="Galliard BT" w:hAnsi="Galliard BT"/>
          <w:lang w:val="pt-BR"/>
        </w:rPr>
        <w:t>,</w:t>
      </w:r>
      <w:r w:rsidRPr="002A0A93">
        <w:rPr>
          <w:rFonts w:ascii="Galliard BT" w:hAnsi="Galliard BT"/>
          <w:lang w:val="pt-BR"/>
        </w:rPr>
        <w:t xml:space="preserve"> pessoas que foram formadas em um meio completamente diferente, que é o meio monástico? Então, vamos excluir isso aí: esses quatro grandes nomes não são produtos do meio universitário. Eles estavam lá, mas não vieram de lá. E se n</w:t>
      </w:r>
      <w:r w:rsidR="00FF1BBB" w:rsidRPr="002A0A93">
        <w:rPr>
          <w:rFonts w:ascii="Galliard BT" w:hAnsi="Galliard BT"/>
          <w:lang w:val="pt-BR"/>
        </w:rPr>
        <w:t>ão vieram de lá, de onde vieram?</w:t>
      </w:r>
      <w:r w:rsidRPr="002A0A93">
        <w:rPr>
          <w:rFonts w:ascii="Galliard BT" w:hAnsi="Galliard BT"/>
          <w:lang w:val="pt-BR"/>
        </w:rPr>
        <w:t xml:space="preserve"> </w:t>
      </w:r>
      <w:r w:rsidR="00FF1BBB" w:rsidRPr="002A0A93">
        <w:rPr>
          <w:rFonts w:ascii="Galliard BT" w:hAnsi="Galliard BT"/>
          <w:lang w:val="pt-BR"/>
        </w:rPr>
        <w:t>Q</w:t>
      </w:r>
      <w:r w:rsidRPr="002A0A93">
        <w:rPr>
          <w:rFonts w:ascii="Galliard BT" w:hAnsi="Galliard BT"/>
          <w:lang w:val="pt-BR"/>
        </w:rPr>
        <w:t>ual é a fonte deles? Bom, eu s</w:t>
      </w:r>
      <w:r w:rsidR="003B799C" w:rsidRPr="002A0A93">
        <w:rPr>
          <w:rFonts w:ascii="Galliard BT" w:hAnsi="Galliard BT"/>
          <w:lang w:val="pt-BR"/>
        </w:rPr>
        <w:t xml:space="preserve">ó posso entender a </w:t>
      </w:r>
      <w:r w:rsidRPr="002A0A93">
        <w:rPr>
          <w:rFonts w:ascii="Galliard BT" w:hAnsi="Galliard BT"/>
          <w:lang w:val="pt-BR"/>
        </w:rPr>
        <w:t>filosofia</w:t>
      </w:r>
      <w:r w:rsidR="003B799C" w:rsidRPr="002A0A93">
        <w:rPr>
          <w:rFonts w:ascii="Galliard BT" w:hAnsi="Galliard BT"/>
          <w:lang w:val="pt-BR"/>
        </w:rPr>
        <w:t xml:space="preserve"> deles</w:t>
      </w:r>
      <w:r w:rsidRPr="002A0A93">
        <w:rPr>
          <w:rFonts w:ascii="Galliard BT" w:hAnsi="Galliard BT"/>
          <w:lang w:val="pt-BR"/>
        </w:rPr>
        <w:t xml:space="preserve"> como um desenvolvimento da formação inicial que receberam como monges, quer dizer, uma espécie de expressão intelectualizada da vivência cristã que eles já tinham anteriormente. É claro que essa expressão é um tremendo </w:t>
      </w:r>
      <w:r w:rsidRPr="002A0A93">
        <w:rPr>
          <w:rFonts w:ascii="Galliard BT" w:hAnsi="Galliard BT"/>
          <w:i/>
          <w:lang w:val="pt-BR"/>
        </w:rPr>
        <w:t>upgrade</w:t>
      </w:r>
      <w:r w:rsidR="005B4AEA" w:rsidRPr="002A0A93">
        <w:rPr>
          <w:rFonts w:ascii="Galliard BT" w:hAnsi="Galliard BT"/>
          <w:lang w:val="pt-BR"/>
        </w:rPr>
        <w:t>;</w:t>
      </w:r>
      <w:r w:rsidRPr="002A0A93">
        <w:rPr>
          <w:rFonts w:ascii="Galliard BT" w:hAnsi="Galliard BT"/>
          <w:lang w:val="pt-BR"/>
        </w:rPr>
        <w:t xml:space="preserve"> não há nem como comparar. Por exemplo</w:t>
      </w:r>
      <w:r w:rsidR="00564A37" w:rsidRPr="002A0A93">
        <w:rPr>
          <w:rFonts w:ascii="Galliard BT" w:hAnsi="Galliard BT"/>
          <w:lang w:val="pt-BR"/>
        </w:rPr>
        <w:t>:</w:t>
      </w:r>
      <w:r w:rsidRPr="002A0A93">
        <w:rPr>
          <w:rFonts w:ascii="Galliard BT" w:hAnsi="Galliard BT"/>
          <w:lang w:val="pt-BR"/>
        </w:rPr>
        <w:t xml:space="preserve"> se se comparar a estrutura complexa e sofisticada das </w:t>
      </w:r>
      <w:r w:rsidRPr="002A0A93">
        <w:rPr>
          <w:rFonts w:ascii="Galliard BT" w:hAnsi="Galliard BT"/>
          <w:i/>
          <w:lang w:val="pt-BR"/>
        </w:rPr>
        <w:t>sumas</w:t>
      </w:r>
      <w:r w:rsidRPr="002A0A93">
        <w:rPr>
          <w:rFonts w:ascii="Galliard BT" w:hAnsi="Galliard BT"/>
          <w:lang w:val="pt-BR"/>
        </w:rPr>
        <w:t xml:space="preserve"> com o que eles chamavam antigamente livros de sentenças, não tem comparação. É uma coisa tosca que, de repente, adquire uma estrutura catedralesca, por assim dizer (sinfônica ou catedralesca, como queiram chamar). Então, é um tremendo </w:t>
      </w:r>
      <w:r w:rsidRPr="002A0A93">
        <w:rPr>
          <w:rFonts w:ascii="Galliard BT" w:hAnsi="Galliard BT"/>
          <w:i/>
          <w:lang w:val="pt-BR"/>
        </w:rPr>
        <w:t>upgrade</w:t>
      </w:r>
      <w:r w:rsidRPr="002A0A93">
        <w:rPr>
          <w:rFonts w:ascii="Galliard BT" w:hAnsi="Galliard BT"/>
          <w:lang w:val="pt-BR"/>
        </w:rPr>
        <w:t xml:space="preserve">, mas não é um desenvolvimento natural que vem de dentro da universidade: é </w:t>
      </w:r>
      <w:r w:rsidR="00D83A30" w:rsidRPr="002A0A93">
        <w:rPr>
          <w:rFonts w:ascii="Galliard BT" w:hAnsi="Galliard BT"/>
          <w:lang w:val="pt-BR"/>
        </w:rPr>
        <w:t>outra</w:t>
      </w:r>
      <w:r w:rsidRPr="002A0A93">
        <w:rPr>
          <w:rFonts w:ascii="Galliard BT" w:hAnsi="Galliard BT"/>
          <w:lang w:val="pt-BR"/>
        </w:rPr>
        <w:t xml:space="preserve"> coisa, um novo produto. Então, vamos lá:</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426"/>
        <w:jc w:val="both"/>
        <w:rPr>
          <w:rFonts w:ascii="Galliard BT" w:hAnsi="Galliard BT"/>
          <w:sz w:val="22"/>
          <w:lang w:val="pt-BR"/>
        </w:rPr>
      </w:pPr>
      <w:r w:rsidRPr="002A0A93">
        <w:rPr>
          <w:rFonts w:ascii="Galliard BT" w:hAnsi="Galliard BT"/>
          <w:sz w:val="22"/>
          <w:lang w:val="pt-BR"/>
        </w:rPr>
        <w:t>Que o florescimento de uma grande filosofia não surja do nada, mas se produza como desenvolvimento intelectualmente diferenciado de uma visão do mundo já anteriormente cristalizada em formas simbólicas na cultura vigente, é algo que não deveria surpreender ninguém. Quem ignora que a concepção central da filosofia platônica, a das leis eternas que se sobrepõem à ordem aparente de uma “natureza” concebida à imagem e semelhança da ordem social vigente, já estava prefigurada na poesia homérica e no teatro de Ésquilo e de Sófocles?</w:t>
      </w:r>
    </w:p>
    <w:p w:rsidR="00D0469A" w:rsidRPr="002A0A93" w:rsidRDefault="00D0469A" w:rsidP="00B0481F">
      <w:pPr>
        <w:spacing w:after="0" w:line="240" w:lineRule="auto"/>
        <w:ind w:left="426"/>
        <w:jc w:val="both"/>
        <w:rPr>
          <w:rFonts w:ascii="Galliard BT" w:hAnsi="Galliard BT"/>
          <w:sz w:val="22"/>
          <w:lang w:val="pt-BR"/>
        </w:rPr>
      </w:pPr>
    </w:p>
    <w:p w:rsidR="00D0469A" w:rsidRPr="002A0A93" w:rsidRDefault="00D0469A" w:rsidP="00B0481F">
      <w:pPr>
        <w:spacing w:after="0" w:line="240" w:lineRule="auto"/>
        <w:ind w:left="426"/>
        <w:jc w:val="both"/>
        <w:rPr>
          <w:rFonts w:ascii="Galliard BT" w:hAnsi="Galliard BT"/>
          <w:i/>
          <w:szCs w:val="24"/>
          <w:lang w:val="pt-BR"/>
        </w:rPr>
      </w:pPr>
      <w:r w:rsidRPr="002A0A93">
        <w:rPr>
          <w:rFonts w:ascii="Galliard BT" w:hAnsi="Galliard BT"/>
          <w:sz w:val="22"/>
          <w:lang w:val="pt-BR"/>
        </w:rPr>
        <w:t>Aprendi em Paul Friedländer, Julius Stenzel e Eric Voegelin que compreender uma filosofia não é só apreender o sentido explícito das suas “teses”, nem discernir a estrutura do seu “sistema”, nem muito menos saber compará-la com outros “sistemas” (embora tudo isso seja uma preparação escolar indispensável), mas desencavar, da sua formulação em conceitos e doutrinas, as experiências reais que as inspiraram, a substância humana e histórica que transmutaram em idéias abstratas.</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Ora, nas aulas sobre Descartes (quase levamos o comentário das </w:t>
      </w:r>
      <w:r w:rsidRPr="002A0A93">
        <w:rPr>
          <w:rFonts w:ascii="Galliard BT" w:hAnsi="Galliard BT"/>
          <w:i/>
          <w:lang w:val="pt-BR"/>
        </w:rPr>
        <w:t>Meditações Metafísicas</w:t>
      </w:r>
      <w:r w:rsidRPr="002A0A93">
        <w:rPr>
          <w:rFonts w:ascii="Galliard BT" w:hAnsi="Galliard BT"/>
          <w:lang w:val="pt-BR"/>
        </w:rPr>
        <w:t xml:space="preserve"> até o fim, e vamos retomá-lo algum dia), eu mostro o que quero dizer com isso. Que, recuando desde a forma explícita do texto, desde as afirmações explícitas do texto, até a inspiração humana que gerou aquilo, isto é, os acontecimentos reais, a experiência real a que o filósofo esteve submetido e que teve sobre ele o impacto que desencadeia essa seqüência de pensamentos, você às vezes acaba entendendo que a filosofia do cidadão tem um sentido um pouco diverso daquilo que está aparentemente nos textos. Porque o texto não pode, por si, dar o peso humano que a coisa tem</w:t>
      </w:r>
      <w:r w:rsidR="00564A37" w:rsidRPr="002A0A93">
        <w:rPr>
          <w:rFonts w:ascii="Galliard BT" w:hAnsi="Galliard BT"/>
          <w:lang w:val="pt-BR"/>
        </w:rPr>
        <w:t xml:space="preserve"> e, portanto, não lhe pode dar </w:t>
      </w:r>
      <w:r w:rsidRPr="002A0A93">
        <w:rPr>
          <w:rFonts w:ascii="Galliard BT" w:hAnsi="Galliard BT"/>
          <w:lang w:val="pt-BR"/>
        </w:rPr>
        <w:t xml:space="preserve">a noção do grau de credibilidade que aquilo tinha para o próprio filósofo. É claro que tem gente que gosta de um treco chamado “filosofia”, pelo que eles entendem uma disciplina acadêmica constituída, com textos fixados, e só tratam disso – e, evidentemente, tudo isso nada tem a ver com a realidade a respeito da qual a filosofia está falando. Então, é isso que o Eric Voegelin dizia: não estudem filosofia, estudem a realidade. </w:t>
      </w:r>
    </w:p>
    <w:p w:rsidR="00D0469A" w:rsidRPr="002A0A93" w:rsidRDefault="00D0469A" w:rsidP="00B0481F">
      <w:pPr>
        <w:spacing w:after="0" w:line="240" w:lineRule="auto"/>
        <w:jc w:val="both"/>
        <w:rPr>
          <w:rFonts w:ascii="Galliard BT" w:hAnsi="Galliard BT"/>
          <w:lang w:val="fr-F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A estrutura interna de uma disciplina não reflete necessariamente o campo, a zona de realidade </w:t>
      </w:r>
      <w:r w:rsidRPr="002A0A93">
        <w:rPr>
          <w:rFonts w:ascii="Galliard BT" w:hAnsi="Galliard BT"/>
          <w:b/>
          <w:color w:val="FF0000"/>
          <w:sz w:val="16"/>
          <w:lang w:val="pt-BR"/>
        </w:rPr>
        <w:t>[0:10]</w:t>
      </w:r>
      <w:r w:rsidRPr="002A0A93">
        <w:rPr>
          <w:rFonts w:ascii="Galliard BT" w:hAnsi="Galliard BT"/>
          <w:lang w:val="pt-BR"/>
        </w:rPr>
        <w:t xml:space="preserve"> sobre a qual ela está falando: existe toda uma tensão dialética entre a estrutura, os métodos, o vocabulário de uma ciência e o seu objeto. Se as duas coisas se adequassem perfeitamente, então isso seria um conhecimento quase divino. Como essa adequação não existe, temos de procurar justamente a zona de tensão, partindo do princípio de que estamos interessados, em última análise, em conhecer a realidade e não apenas em alcançar um bom desempenho em uma disciplina acadêmica, em um trabalho escolar. Vocês vêem que, na história de qualquer ciência, a diferença entre os pioneiros e inventores, os criadores da ciência e os meros burocratas, reside justamente nisso aí: os burocratas estão interessados na disciplina enquanto tal e, então, repassam-na como a receberam. Podem até aprimorar um pouquinho aqui e ali, mas não voltam sua atenção novamente para a realidade que aquela disciplina estuda, realidade da qual zonas ou faixas muito amplas podem ter escapado ao horizonte de atenção da ciência. Por outro lado, o que os grandes descobridores em qualquer área de pesquisa filosófica ou científica fazem é reconquistar essas áreas de realidade que tinham ficado fora da disciplina tal como está constituída. Infelizmente, a disciplina é, por si mesma, um símbolo grandemente atrativo, sedutor e hipnótico porque, quando as pessoas entram na universidade, a conquista da disciplina e do seu vocabulário</w:t>
      </w:r>
      <w:r w:rsidR="00E05E5E" w:rsidRPr="002A0A93">
        <w:rPr>
          <w:rFonts w:ascii="Galliard BT" w:hAnsi="Galliard BT"/>
          <w:lang w:val="pt-BR"/>
        </w:rPr>
        <w:t xml:space="preserve"> </w:t>
      </w:r>
      <w:r w:rsidR="00E05E5E" w:rsidRPr="002A0A93">
        <w:rPr>
          <w:lang w:val="pt-BR"/>
        </w:rPr>
        <w:t>―</w:t>
      </w:r>
      <w:r w:rsidRPr="002A0A93">
        <w:rPr>
          <w:rFonts w:ascii="Galliard BT" w:hAnsi="Galliard BT"/>
          <w:lang w:val="pt-BR"/>
        </w:rPr>
        <w:t xml:space="preserve"> tornar-se um sujeito capaz de dialo</w:t>
      </w:r>
      <w:r w:rsidR="00E05E5E" w:rsidRPr="002A0A93">
        <w:rPr>
          <w:rFonts w:ascii="Galliard BT" w:hAnsi="Galliard BT"/>
          <w:lang w:val="pt-BR"/>
        </w:rPr>
        <w:t xml:space="preserve">gar com os colegas de profissão </w:t>
      </w:r>
      <w:r w:rsidR="00E05E5E" w:rsidRPr="002A0A93">
        <w:rPr>
          <w:lang w:val="pt-BR"/>
        </w:rPr>
        <w:t>―</w:t>
      </w:r>
      <w:r w:rsidRPr="002A0A93">
        <w:rPr>
          <w:rFonts w:ascii="Galliard BT" w:hAnsi="Galliard BT"/>
          <w:lang w:val="pt-BR"/>
        </w:rPr>
        <w:t xml:space="preserve"> tudo isso é uma promoção social tremenda, e as pessoas entram na universidade para isso. Quer dizer, elas estão interessadas, em primeiro lugar, em si mesmas, no seu destino profissional; em segundo lugar, na comunidade dos profissionais e na sua integração nessa comunidade; e, só em terceiro lugar, no objeto da tal da ciência. Isso quer dizer que se pode percorrer carreiras científicas inteiras sem jamais sair por um único minuto da zona de atenção já consagrada pela categoria profissional. Então, você vai ser um bom profissional, as pessoas vão reconhecê-lo, e, para a maior parte dos estudantes, isso é tudo o que interessa. Fazer progredir aquela ciência, ou seja, reconquistar para ela os domínios de realidade que tinham ficado fora, é uma questão em que só dois ou três em cada mil estão interessados. E é por causa disso que a substância de realidade das disciplinas vai se diluindo com o tempo, até não sobrar quase nada. Daqui a pouco só se tem o debate interno na linguagem daquela disciplina, e as pessoas que fazem isso sentem que e</w:t>
      </w:r>
      <w:r w:rsidR="00F037EF" w:rsidRPr="002A0A93">
        <w:rPr>
          <w:rFonts w:ascii="Galliard BT" w:hAnsi="Galliard BT"/>
          <w:lang w:val="pt-BR"/>
        </w:rPr>
        <w:t>stão se desempenhando muito bem;</w:t>
      </w:r>
      <w:r w:rsidRPr="002A0A93">
        <w:rPr>
          <w:rFonts w:ascii="Galliard BT" w:hAnsi="Galliard BT"/>
          <w:lang w:val="pt-BR"/>
        </w:rPr>
        <w:t xml:space="preserve"> são aprovadas pelo meio.  Só que, vistas as coisas em uma escala objetiva, tudo isso, no fim das contas, é alienação e é até um negócio caricatural. Então:</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desencavar, da sua formulação em conceitos e doutrinas, as experiências reais que as</w:t>
      </w:r>
    </w:p>
    <w:p w:rsidR="00D0469A" w:rsidRPr="002A0A93" w:rsidRDefault="00D0469A" w:rsidP="00B0481F">
      <w:pPr>
        <w:spacing w:after="0" w:line="240" w:lineRule="auto"/>
        <w:ind w:left="709"/>
        <w:jc w:val="both"/>
        <w:rPr>
          <w:rFonts w:ascii="Galliard BT" w:hAnsi="Galliard BT"/>
          <w:i/>
          <w:szCs w:val="24"/>
          <w:lang w:val="pt-BR"/>
        </w:rPr>
      </w:pPr>
      <w:r w:rsidRPr="002A0A93">
        <w:rPr>
          <w:rFonts w:ascii="Galliard BT" w:hAnsi="Galliard BT"/>
          <w:sz w:val="22"/>
          <w:lang w:val="pt-BR"/>
        </w:rPr>
        <w:t>inspiraram, [...]</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No caso do Descartes, nós vimos que o tal do gênio mal tinha sido interpretado por ilustres estudiosos, quase a maioria deles, como um artifício retórico usado por Descartes para tornar visíveis as coisas que ele estava querendo dizer, raciocinando de uma maneira hiperbólica: “suponhamos que um gênio mal fizesse isso assim, assim e assim”. Então, comparando o texto das </w:t>
      </w:r>
      <w:r w:rsidRPr="002A0A93">
        <w:rPr>
          <w:rFonts w:ascii="Galliard BT" w:hAnsi="Galliard BT"/>
          <w:i/>
          <w:lang w:val="pt-BR"/>
        </w:rPr>
        <w:t>Meditações</w:t>
      </w:r>
      <w:r w:rsidRPr="002A0A93">
        <w:rPr>
          <w:rFonts w:ascii="Galliard BT" w:hAnsi="Galliard BT"/>
          <w:lang w:val="pt-BR"/>
        </w:rPr>
        <w:t xml:space="preserve"> com a experiência real de Descartes, vimos que o gênio mal não é um artifício retórico inventado depois. Não, ele era a inspiração mesma de toda a investigação que Descartes faz nas </w:t>
      </w:r>
      <w:r w:rsidRPr="002A0A93">
        <w:rPr>
          <w:rFonts w:ascii="Galliard BT" w:hAnsi="Galliard BT"/>
          <w:i/>
          <w:lang w:val="pt-BR"/>
        </w:rPr>
        <w:t>Meditações</w:t>
      </w:r>
      <w:r w:rsidRPr="002A0A93">
        <w:rPr>
          <w:rFonts w:ascii="Galliard BT" w:hAnsi="Galliard BT"/>
          <w:lang w:val="pt-BR"/>
        </w:rPr>
        <w:t xml:space="preserve">. Então, todo o esforço filosófico de Descartes é um confronto com o gênio mal, que não foi inventado como artifício literário, mas que foi vivenciado por ele como um perigo real, uma ameaça para a sua alma e para a alma humana em geral. E então ele cria, contra essa ameaça, uma barreira de argumentos metafísicos. Com isso o gênio mal é recolocado no centro das </w:t>
      </w:r>
      <w:r w:rsidRPr="002A0A93">
        <w:rPr>
          <w:rFonts w:ascii="Galliard BT" w:hAnsi="Galliard BT"/>
          <w:i/>
          <w:lang w:val="pt-BR"/>
        </w:rPr>
        <w:t>Meditações</w:t>
      </w:r>
      <w:r w:rsidRPr="002A0A93">
        <w:rPr>
          <w:rFonts w:ascii="Galliard BT" w:hAnsi="Galliard BT"/>
          <w:lang w:val="pt-BR"/>
        </w:rPr>
        <w:t xml:space="preserve">, onde deveria ter estado desde o começo. Isso quer dizer que, se nos atemos ao exame do texto e da estrutura do texto como tal, entendemos de um jeito; se recolocamos aquilo dentro da biografia real do cidadão, entendemos de outro. Não é uma diferença de conteúdo substantivo, mas uma diferença de hierarquia de importância: o seu gênio mal está lá nos dois lugares; só que na interpretação acadêmica corrente ele está pequenininho e colocado como um meio, e na nossa interpretação ele é colocado no centro, como a verdadeira inspiração temática das </w:t>
      </w:r>
      <w:r w:rsidRPr="002A0A93">
        <w:rPr>
          <w:rFonts w:ascii="Galliard BT" w:hAnsi="Galliard BT"/>
          <w:i/>
          <w:lang w:val="pt-BR"/>
        </w:rPr>
        <w:t>Meditações</w:t>
      </w:r>
      <w:r w:rsidRPr="002A0A93">
        <w:rPr>
          <w:rFonts w:ascii="Galliard BT" w:hAnsi="Galliard BT"/>
          <w:lang w:val="pt-BR"/>
        </w:rPr>
        <w:t xml:space="preserve">. Então, você vê até que ponto isso pode ter importância para a interpretação de uma filosofia. </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Por exemplo, quando o Paul Friedländer, nos comentários</w:t>
      </w:r>
      <w:r w:rsidR="0047339C" w:rsidRPr="002A0A93">
        <w:rPr>
          <w:rFonts w:ascii="Galliard BT" w:hAnsi="Galliard BT"/>
          <w:lang w:val="pt-BR"/>
        </w:rPr>
        <w:t xml:space="preserve"> dele</w:t>
      </w:r>
      <w:r w:rsidRPr="002A0A93">
        <w:rPr>
          <w:rFonts w:ascii="Galliard BT" w:hAnsi="Galliard BT"/>
          <w:lang w:val="pt-BR"/>
        </w:rPr>
        <w:t xml:space="preserve"> aos diálogos de Platão, ressalta</w:t>
      </w:r>
      <w:r w:rsidR="0047339C" w:rsidRPr="002A0A93">
        <w:rPr>
          <w:rFonts w:ascii="Galliard BT" w:hAnsi="Galliard BT"/>
          <w:lang w:val="pt-BR"/>
        </w:rPr>
        <w:t xml:space="preserve"> a importância que teve para Platão</w:t>
      </w:r>
      <w:r w:rsidRPr="002A0A93">
        <w:rPr>
          <w:rFonts w:ascii="Galliard BT" w:hAnsi="Galliard BT"/>
          <w:lang w:val="pt-BR"/>
        </w:rPr>
        <w:t xml:space="preserve"> o encontro com a pessoa real de Sócrates, que era um sujeito que não se enquadrava nos modelos de intelectuais até então conhecidos, o que desperta em Platão a idéia de uma vocação humana completamente diferente de tudo o que existia, e inaugura, de fato, para ele,</w:t>
      </w:r>
      <w:r w:rsidR="005B4AEA" w:rsidRPr="002A0A93">
        <w:rPr>
          <w:rFonts w:ascii="Galliard BT" w:hAnsi="Galliard BT"/>
          <w:lang w:val="pt-BR"/>
        </w:rPr>
        <w:t xml:space="preserve"> a figura do filósofo, </w:t>
      </w:r>
      <w:r w:rsidRPr="002A0A93">
        <w:rPr>
          <w:rFonts w:ascii="Galliard BT" w:hAnsi="Galliard BT"/>
          <w:lang w:val="pt-BR"/>
        </w:rPr>
        <w:t>é claro que isso está no centro da filosofia de Platão, e não é, como se diz, “apenas um detalhe biográfico”. Por que é que Platão colocou Sócrates como personagem dos seus diálogos – alguns históricos, onde ele documentava o que Sócrates havia realmente falado, e outros que ele mesmo inventou, mas que atribuía a Sócrates? Para que atribuir a Sócrates idéias que foi o próprio Platão que</w:t>
      </w:r>
      <w:r w:rsidR="0047339C" w:rsidRPr="002A0A93">
        <w:rPr>
          <w:rFonts w:ascii="Galliard BT" w:hAnsi="Galliard BT"/>
          <w:lang w:val="pt-BR"/>
        </w:rPr>
        <w:t xml:space="preserve">m desenvolveu depois da </w:t>
      </w:r>
      <w:r w:rsidRPr="002A0A93">
        <w:rPr>
          <w:rFonts w:ascii="Galliard BT" w:hAnsi="Galliard BT"/>
          <w:lang w:val="pt-BR"/>
        </w:rPr>
        <w:t>morte</w:t>
      </w:r>
      <w:r w:rsidR="0047339C" w:rsidRPr="002A0A93">
        <w:rPr>
          <w:rFonts w:ascii="Galliard BT" w:hAnsi="Galliard BT"/>
          <w:lang w:val="pt-BR"/>
        </w:rPr>
        <w:t xml:space="preserve"> de Sócrates? Para fixar a imagem; a idéia mesma do filósofo;</w:t>
      </w:r>
      <w:r w:rsidRPr="002A0A93">
        <w:rPr>
          <w:rFonts w:ascii="Galliard BT" w:hAnsi="Galliard BT"/>
          <w:lang w:val="pt-BR"/>
        </w:rPr>
        <w:t xml:space="preserve"> do que é um filósofo. Como isso poderia ser apenas um detalhe biográfico, se isso dá o próprio segredo da estrutura de todos os diálogos? Então, é claro que nós não vamos entender um “a” da filosofia de Platão, se não tivermos em conta a noção de que seus diálogos são obras dramáticas, obras de teatro. </w:t>
      </w:r>
      <w:r w:rsidR="0047339C" w:rsidRPr="002A0A93">
        <w:rPr>
          <w:rFonts w:ascii="Galliard BT" w:hAnsi="Galliard BT"/>
          <w:lang w:val="pt-BR"/>
        </w:rPr>
        <w:t>P</w:t>
      </w:r>
      <w:r w:rsidRPr="002A0A93">
        <w:rPr>
          <w:rFonts w:ascii="Galliard BT" w:hAnsi="Galliard BT"/>
          <w:lang w:val="pt-BR"/>
        </w:rPr>
        <w:t xml:space="preserve">or que ele escreveu como diálogos, e nesses diálogos ainda dá a descrição da cena onde a coisa se passou, dramatiza o negócio com </w:t>
      </w:r>
      <w:r w:rsidR="005B4AEA" w:rsidRPr="002A0A93">
        <w:rPr>
          <w:rFonts w:ascii="Galliard BT" w:hAnsi="Galliard BT"/>
          <w:lang w:val="pt-BR"/>
        </w:rPr>
        <w:t>elementos da sociedade da época?</w:t>
      </w:r>
      <w:r w:rsidRPr="002A0A93">
        <w:rPr>
          <w:rFonts w:ascii="Galliard BT" w:hAnsi="Galliard BT"/>
          <w:lang w:val="pt-BR"/>
        </w:rPr>
        <w:t xml:space="preserve"> </w:t>
      </w:r>
      <w:r w:rsidR="005B4AEA" w:rsidRPr="002A0A93">
        <w:rPr>
          <w:rFonts w:ascii="Galliard BT" w:hAnsi="Galliard BT"/>
          <w:lang w:val="pt-BR"/>
        </w:rPr>
        <w:t>P</w:t>
      </w:r>
      <w:r w:rsidRPr="002A0A93">
        <w:rPr>
          <w:rFonts w:ascii="Galliard BT" w:hAnsi="Galliard BT"/>
          <w:lang w:val="pt-BR"/>
        </w:rPr>
        <w:t xml:space="preserve">or que ele faz tudo isso? Porque ele está criando o personagem do filósofo com base em uma pessoa que ele conheceu. Mas, para além da experiência real, concreta e histórica que teve com um indivíduo chamado Sócrates, ele extrai daí uma concepção geral do que deve ser o filósofo e, ao mesmo tempo, ilustra e realiza essa concepção nos seus diálogos. Então, isso passa a ser a linha mestra de interpretação dos diálogos de Platão. Ou seja, você não está interpretando somente com base no texto ou na estrutura interna do texto, mas na referência deles à realidade que os inspirou e da qual eles extraem toda a sua orientação e todo o seu significado, no fim das contas. No caso de Platão, isso é ainda absolutamente mais necessário, porque ele não estava apenas expondo teorias, mas estava formando pessoas reais, ele era um educador – é o livro do Stenzel, </w:t>
      </w:r>
      <w:r w:rsidRPr="002A0A93">
        <w:rPr>
          <w:rFonts w:ascii="Galliard BT" w:hAnsi="Galliard BT"/>
          <w:i/>
          <w:iCs/>
          <w:lang w:val="pt-BR"/>
        </w:rPr>
        <w:t>Platão educador</w:t>
      </w:r>
      <w:r w:rsidRPr="002A0A93">
        <w:rPr>
          <w:rFonts w:ascii="Galliard BT" w:hAnsi="Galliard BT"/>
          <w:lang w:val="pt-BR"/>
        </w:rPr>
        <w:t>. Platão foi eminentemente um educador e, para ele, a filosofia era essencialmente educação. E a educação não esgota as suas fin</w:t>
      </w:r>
      <w:r w:rsidR="005B4AEA" w:rsidRPr="002A0A93">
        <w:rPr>
          <w:rFonts w:ascii="Galliard BT" w:hAnsi="Galliard BT"/>
          <w:lang w:val="pt-BR"/>
        </w:rPr>
        <w:t>alidades no instante em que se</w:t>
      </w:r>
      <w:r w:rsidRPr="002A0A93">
        <w:rPr>
          <w:rFonts w:ascii="Galliard BT" w:hAnsi="Galliard BT"/>
          <w:lang w:val="pt-BR"/>
        </w:rPr>
        <w:t xml:space="preserve"> publica um livro. O único sistema de educação cujo efeito terminou na publicação do livro foi a pedagogia do Paulo Freire, a </w:t>
      </w:r>
      <w:r w:rsidRPr="002A0A93">
        <w:rPr>
          <w:rFonts w:ascii="Galliard BT" w:hAnsi="Galliard BT"/>
          <w:i/>
          <w:lang w:val="pt-BR"/>
        </w:rPr>
        <w:t>Pedagogia do oprimido</w:t>
      </w:r>
      <w:r w:rsidRPr="002A0A93">
        <w:rPr>
          <w:rFonts w:ascii="Galliard BT" w:hAnsi="Galliard BT"/>
          <w:lang w:val="pt-BR"/>
        </w:rPr>
        <w:t xml:space="preserve">: a única obra pedagógica do Paulo Freire é um livro chamado </w:t>
      </w:r>
      <w:r w:rsidRPr="002A0A93">
        <w:rPr>
          <w:rFonts w:ascii="Galliard BT" w:hAnsi="Galliard BT"/>
          <w:i/>
          <w:lang w:val="pt-BR"/>
        </w:rPr>
        <w:t>Pedagogia do oprimido</w:t>
      </w:r>
      <w:r w:rsidRPr="002A0A93">
        <w:rPr>
          <w:rFonts w:ascii="Galliard BT" w:hAnsi="Galliard BT"/>
          <w:lang w:val="pt-BR"/>
        </w:rPr>
        <w:t>, porque ninguém chegou a ser educado pelo Paulo Freire</w:t>
      </w:r>
      <w:r w:rsidR="005B4AEA" w:rsidRPr="002A0A93">
        <w:rPr>
          <w:rFonts w:ascii="Galliard BT" w:hAnsi="Galliard BT"/>
          <w:lang w:val="pt-BR"/>
        </w:rPr>
        <w:t>.</w:t>
      </w:r>
      <w:r w:rsidR="003A105E" w:rsidRPr="002A0A93">
        <w:rPr>
          <w:rFonts w:ascii="Galliard BT" w:hAnsi="Galliard BT"/>
          <w:lang w:val="pt-BR"/>
        </w:rPr>
        <w:t xml:space="preserve"> </w:t>
      </w:r>
      <w:r w:rsidR="005B4AEA" w:rsidRPr="002A0A93">
        <w:rPr>
          <w:rFonts w:ascii="Galliard BT" w:hAnsi="Galliard BT"/>
          <w:lang w:val="pt-BR"/>
        </w:rPr>
        <w:t>J</w:t>
      </w:r>
      <w:r w:rsidR="003A105E" w:rsidRPr="002A0A93">
        <w:rPr>
          <w:rFonts w:ascii="Galliard BT" w:hAnsi="Galliard BT"/>
          <w:lang w:val="pt-BR"/>
        </w:rPr>
        <w:t>amais!</w:t>
      </w:r>
      <w:r w:rsidRPr="002A0A93">
        <w:rPr>
          <w:rFonts w:ascii="Galliard BT" w:hAnsi="Galliard BT"/>
          <w:lang w:val="pt-BR"/>
        </w:rPr>
        <w:t xml:space="preserve"> Mas esse é um caso raro na história. Em geral, os educadores pretendem que o resultado da sua obra não seja um livro, mas pessoas educadas por eles. </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Então, se Platão era eminentemente um educador e sua obra era em</w:t>
      </w:r>
      <w:r w:rsidR="00FC6B8D" w:rsidRPr="002A0A93">
        <w:rPr>
          <w:rFonts w:ascii="Galliard BT" w:hAnsi="Galliard BT"/>
          <w:lang w:val="pt-BR"/>
        </w:rPr>
        <w:t>inentemente uma obra pedagógica, então</w:t>
      </w:r>
      <w:r w:rsidRPr="002A0A93">
        <w:rPr>
          <w:rFonts w:ascii="Galliard BT" w:hAnsi="Galliard BT"/>
          <w:lang w:val="pt-BR"/>
        </w:rPr>
        <w:t xml:space="preserve"> ela era uma ação real exercida por um sujeito real sobre outras pessoas reais </w:t>
      </w:r>
      <w:r w:rsidR="00FC6B8D" w:rsidRPr="002A0A93">
        <w:rPr>
          <w:lang w:val="pt-BR"/>
        </w:rPr>
        <w:t>―</w:t>
      </w:r>
      <w:r w:rsidR="00FC6B8D" w:rsidRPr="002A0A93">
        <w:rPr>
          <w:rFonts w:ascii="Galliard BT" w:hAnsi="Galliard BT"/>
          <w:lang w:val="pt-BR"/>
        </w:rPr>
        <w:t xml:space="preserve"> </w:t>
      </w:r>
      <w:r w:rsidRPr="002A0A93">
        <w:rPr>
          <w:rFonts w:ascii="Galliard BT" w:hAnsi="Galliard BT"/>
          <w:lang w:val="pt-BR"/>
        </w:rPr>
        <w:t xml:space="preserve">e, por isso mesmo, </w:t>
      </w:r>
      <w:r w:rsidR="00FC6B8D" w:rsidRPr="002A0A93">
        <w:rPr>
          <w:rFonts w:ascii="Galliard BT" w:hAnsi="Galliard BT"/>
          <w:lang w:val="pt-BR"/>
        </w:rPr>
        <w:t>tem ainda</w:t>
      </w:r>
      <w:r w:rsidR="00536D6A" w:rsidRPr="002A0A93">
        <w:rPr>
          <w:rFonts w:ascii="Galliard BT" w:hAnsi="Galliard BT"/>
          <w:lang w:val="pt-BR"/>
        </w:rPr>
        <w:t xml:space="preserve"> mais</w:t>
      </w:r>
      <w:r w:rsidR="00FC6B8D" w:rsidRPr="002A0A93">
        <w:rPr>
          <w:rFonts w:ascii="Galliard BT" w:hAnsi="Galliard BT"/>
          <w:lang w:val="pt-BR"/>
        </w:rPr>
        <w:t xml:space="preserve"> importância </w:t>
      </w:r>
      <w:r w:rsidRPr="002A0A93">
        <w:rPr>
          <w:rFonts w:ascii="Galliard BT" w:hAnsi="Galliard BT"/>
          <w:lang w:val="pt-BR"/>
        </w:rPr>
        <w:t xml:space="preserve">você rastrear as experiências reais das quais ele tirou essa idéia e os modos de executá-la. </w:t>
      </w:r>
      <w:r w:rsidRPr="002A0A93">
        <w:rPr>
          <w:rFonts w:ascii="Galliard BT" w:hAnsi="Galliard BT"/>
          <w:b/>
          <w:color w:val="FF0000"/>
          <w:sz w:val="16"/>
          <w:lang w:val="pt-BR"/>
        </w:rPr>
        <w:t>[0:20]</w:t>
      </w:r>
      <w:r w:rsidRPr="002A0A93">
        <w:rPr>
          <w:rFonts w:ascii="Galliard BT" w:hAnsi="Galliard BT"/>
          <w:lang w:val="pt-BR"/>
        </w:rPr>
        <w:t xml:space="preserve"> </w:t>
      </w:r>
    </w:p>
    <w:p w:rsidR="00D0469A" w:rsidRPr="002A0A93" w:rsidRDefault="00D0469A" w:rsidP="00B0481F">
      <w:pPr>
        <w:spacing w:after="0" w:line="240" w:lineRule="auto"/>
        <w:jc w:val="both"/>
        <w:rPr>
          <w:rFonts w:ascii="Galliard BT" w:hAnsi="Galliard BT"/>
          <w:lang w:val="fr-F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Esta é a pergunta que eu não vejo ninguém que a tenha feito até hoje: de onde esses quatro grandes escolásticos tiraram a inspiração primeira da sua obra filosófica? Então:</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Não se trata, evidentemente, de um preceito válido somente para os historiadores e filólogos, mas de uma exigência básica indispensável para quem quer que pretenda “discutir” essas filosofias com base no sentido real que tinham para os seus criadores e não apenas na sua formulação explícita, estabilizada em textos, ainda que apreendida para além da sua superfície verbal e visualizada na unidade</w:t>
      </w:r>
      <w:r w:rsidR="00C15438" w:rsidRPr="002A0A93">
        <w:rPr>
          <w:rFonts w:ascii="Galliard BT" w:hAnsi="Galliard BT"/>
          <w:sz w:val="22"/>
          <w:lang w:val="pt-BR"/>
        </w:rPr>
        <w:t xml:space="preserve"> profunda da sua ordem interna.</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Que é a famosa ordem das razões, de que falava o Martial Guéroult. Entender a ordem das razões que estrutura por dentro uma filosofia (há, por um lado, a estrutura dos textos e, mais embaixo, a ordem interna, a ordem das razões); escavar, para além da ordem dos textos, a ordem profunda do que se chamaria o ‘filosofema’, e não apenas a obra filosófica escrita, já é um grande negócio. Mas basta isso? É claro que não. Depois de fazer isso, você tem de saber do que o sujeito está falando, e o </w:t>
      </w:r>
      <w:r w:rsidR="007C17B5" w:rsidRPr="002A0A93">
        <w:rPr>
          <w:rFonts w:ascii="Galliard BT" w:hAnsi="Galliard BT"/>
          <w:lang w:val="pt-BR"/>
        </w:rPr>
        <w:t>“</w:t>
      </w:r>
      <w:r w:rsidRPr="002A0A93">
        <w:rPr>
          <w:rFonts w:ascii="Galliard BT" w:hAnsi="Galliard BT"/>
          <w:lang w:val="pt-BR"/>
        </w:rPr>
        <w:t>do que</w:t>
      </w:r>
      <w:r w:rsidR="007C17B5" w:rsidRPr="002A0A93">
        <w:rPr>
          <w:rFonts w:ascii="Galliard BT" w:hAnsi="Galliard BT"/>
          <w:lang w:val="pt-BR"/>
        </w:rPr>
        <w:t>”</w:t>
      </w:r>
      <w:r w:rsidRPr="002A0A93">
        <w:rPr>
          <w:rFonts w:ascii="Galliard BT" w:hAnsi="Galliard BT"/>
          <w:lang w:val="pt-BR"/>
        </w:rPr>
        <w:t xml:space="preserve"> ele fala não está dentro da obra. Toda a filosofia se refere ao universo real, a experiências reais, a seres humanos de carne e osso, ou então não teria importância nenhuma e seria apenas um joguinho acadêmico. É o famoso triângulo de Pierce: há o signo, quer dizer, o texto escrito, e o seu significado, que é a sua ordem interna, a ordem das razões, o filosofema. Cadê o referente? Toda palavra tem o signo gráfico ou sonoro e tem o significado. Esse significado se expressa em outras palavras</w:t>
      </w:r>
      <w:r w:rsidR="007C17B5" w:rsidRPr="002A0A93">
        <w:rPr>
          <w:rFonts w:ascii="Galliard BT" w:hAnsi="Galliard BT"/>
          <w:lang w:val="pt-BR"/>
        </w:rPr>
        <w:t>,</w:t>
      </w:r>
      <w:r w:rsidRPr="002A0A93">
        <w:rPr>
          <w:rFonts w:ascii="Galliard BT" w:hAnsi="Galliard BT"/>
          <w:lang w:val="pt-BR"/>
        </w:rPr>
        <w:t xml:space="preserve"> mas, por sua vez,  se reporta a algo que não é palavra: a um ente real, uma situação real. Esse é o referente. Então, é como se dissesse: o método do Martial Guéroult vai do signo ao significado; mas cadê o referente? E justamente isso é o que a gente aprende no Paul Friedländer: enquanto não pegou o referente, isto é, as coisas e situações reais a que a filosofia se refere, você realmente não a compreendeu. Você sabe </w:t>
      </w:r>
      <w:r w:rsidR="007C17B5" w:rsidRPr="002A0A93">
        <w:rPr>
          <w:rFonts w:ascii="Galliard BT" w:hAnsi="Galliard BT"/>
          <w:lang w:val="pt-BR"/>
        </w:rPr>
        <w:t>“</w:t>
      </w:r>
      <w:r w:rsidRPr="002A0A93">
        <w:rPr>
          <w:rFonts w:ascii="Galliard BT" w:hAnsi="Galliard BT"/>
          <w:lang w:val="pt-BR"/>
        </w:rPr>
        <w:t>o quê</w:t>
      </w:r>
      <w:r w:rsidR="007C17B5" w:rsidRPr="002A0A93">
        <w:rPr>
          <w:rFonts w:ascii="Galliard BT" w:hAnsi="Galliard BT"/>
          <w:lang w:val="pt-BR"/>
        </w:rPr>
        <w:t>”</w:t>
      </w:r>
      <w:r w:rsidRPr="002A0A93">
        <w:rPr>
          <w:rFonts w:ascii="Galliard BT" w:hAnsi="Galliard BT"/>
          <w:lang w:val="pt-BR"/>
        </w:rPr>
        <w:t xml:space="preserve"> ela está falando, mas não sabe </w:t>
      </w:r>
      <w:r w:rsidR="007C17B5" w:rsidRPr="002A0A93">
        <w:rPr>
          <w:rFonts w:ascii="Galliard BT" w:hAnsi="Galliard BT"/>
          <w:lang w:val="pt-BR"/>
        </w:rPr>
        <w:t>“</w:t>
      </w:r>
      <w:r w:rsidRPr="002A0A93">
        <w:rPr>
          <w:rFonts w:ascii="Galliard BT" w:hAnsi="Galliard BT"/>
          <w:lang w:val="pt-BR"/>
        </w:rPr>
        <w:t>do quê</w:t>
      </w:r>
      <w:r w:rsidR="007C17B5" w:rsidRPr="002A0A93">
        <w:rPr>
          <w:rFonts w:ascii="Galliard BT" w:hAnsi="Galliard BT"/>
          <w:lang w:val="pt-BR"/>
        </w:rPr>
        <w:t>”</w:t>
      </w:r>
      <w:r w:rsidRPr="002A0A93">
        <w:rPr>
          <w:rFonts w:ascii="Galliard BT" w:hAnsi="Galliard BT"/>
          <w:lang w:val="pt-BR"/>
        </w:rPr>
        <w:t>. Então, vamos lá:</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Reporto-me aqui às breves exp</w:t>
      </w:r>
      <w:r w:rsidR="00C15438" w:rsidRPr="002A0A93">
        <w:rPr>
          <w:rFonts w:ascii="Galliard BT" w:hAnsi="Galliard BT"/>
          <w:sz w:val="22"/>
          <w:lang w:val="pt-BR"/>
        </w:rPr>
        <w:t xml:space="preserve">licações orais que dei sobre o </w:t>
      </w:r>
      <w:r w:rsidRPr="002A0A93">
        <w:rPr>
          <w:rFonts w:ascii="Galliard BT" w:hAnsi="Galliard BT"/>
          <w:sz w:val="22"/>
          <w:lang w:val="pt-BR"/>
        </w:rPr>
        <w:t>ar</w:t>
      </w:r>
      <w:r w:rsidR="00C15438" w:rsidRPr="002A0A93">
        <w:rPr>
          <w:rFonts w:ascii="Galliard BT" w:hAnsi="Galliard BT"/>
          <w:sz w:val="22"/>
          <w:lang w:val="pt-BR"/>
        </w:rPr>
        <w:t>gumento de Sto. Anselmo.</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Isso aí está no site do Seminário.</w:t>
      </w:r>
      <w:r w:rsidR="00C21DDB" w:rsidRPr="002A0A93">
        <w:rPr>
          <w:rStyle w:val="Refdenotaderodap"/>
          <w:rFonts w:ascii="Galliard BT" w:hAnsi="Galliard BT"/>
          <w:lang w:val="pt-BR"/>
        </w:rPr>
        <w:footnoteReference w:id="2"/>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Esse argumento é apresentado originariamente sob a forma de uma prece. Como ninguém em seu juízo perfeito — muito menos um monge experiente — pode orar a um Deus duvidoso, está claro que o argumento não é oferecido como uma resposta à dúvida quanto à existência ou inexistência de Deus, mas como um aprofundamento intelectual</w:t>
      </w:r>
      <w:r w:rsidR="00C15438" w:rsidRPr="002A0A93">
        <w:rPr>
          <w:rFonts w:ascii="Galliard BT" w:hAnsi="Galliard BT"/>
          <w:sz w:val="22"/>
          <w:lang w:val="pt-BR"/>
        </w:rPr>
        <w:t xml:space="preserve"> da experiência da prece.</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Isso não quer dizer que ele não valha também como argumento. Mas a sua condição de argumento é secundária. O que Sto. Anselmo está fazendo é aquilo que, nesse mesmo texto, eu chamarei de extrusão. Extrusão é um termo geológico, pelo qual se designa a extração de uma determinada parte ou substância de uma formação geológica, pela qual se faz aparecer aquilo. Então, o que ele está fazendo é uma extrusão da experiência da prece, do conteúdo intelectual que está implícito no ato da prece. É isso o que ele está fazendo. Isso pode servir também, marginalmente, como prova da existência de Deus. Mas qual seria a importância de uma prova da existência de Deus nesse contexto cristão se, desde o início, o Cristo exige das pessoas a fé, isto é, a confiança n</w:t>
      </w:r>
      <w:r w:rsidR="00C21DDB" w:rsidRPr="002A0A93">
        <w:rPr>
          <w:rFonts w:ascii="Galliard BT" w:hAnsi="Galliard BT"/>
          <w:lang w:val="pt-BR"/>
        </w:rPr>
        <w:t>’</w:t>
      </w:r>
      <w:r w:rsidR="005B4AEA" w:rsidRPr="002A0A93">
        <w:rPr>
          <w:rFonts w:ascii="Galliard BT" w:hAnsi="Galliard BT"/>
          <w:lang w:val="pt-BR"/>
        </w:rPr>
        <w:t>Ele? S</w:t>
      </w:r>
      <w:r w:rsidRPr="002A0A93">
        <w:rPr>
          <w:rFonts w:ascii="Galliard BT" w:hAnsi="Galliard BT"/>
          <w:lang w:val="pt-BR"/>
        </w:rPr>
        <w:t>e não tem a confiança, você já está fora da experiência cristã. E, se você precisa realmente de uma prova, é porque não tem a confiança. Por isso o Cristo di</w:t>
      </w:r>
      <w:r w:rsidR="00C21DDB" w:rsidRPr="002A0A93">
        <w:rPr>
          <w:rFonts w:ascii="Galliard BT" w:hAnsi="Galliard BT"/>
          <w:lang w:val="pt-BR"/>
        </w:rPr>
        <w:t>sse:</w:t>
      </w:r>
      <w:r w:rsidRPr="002A0A93">
        <w:rPr>
          <w:rFonts w:ascii="Galliard BT" w:hAnsi="Galliard BT"/>
          <w:lang w:val="pt-BR"/>
        </w:rPr>
        <w:t xml:space="preserve"> “bem aventurados aqueles que acreditarem sem ver”. Porque esse ato de confiança vai modificar você e vai criar uma conexão real entre a pessoa do crente e a pessoa de Nosso Senhor Jesus Cristo – e é essa conexão real que vai operar o efeito salvador, e não a mera aceitação </w:t>
      </w:r>
      <w:r w:rsidR="005B4AEA" w:rsidRPr="002A0A93">
        <w:rPr>
          <w:rFonts w:ascii="Galliard BT" w:hAnsi="Galliard BT"/>
          <w:lang w:val="pt-BR"/>
        </w:rPr>
        <w:t xml:space="preserve">intelectual de uma doutrina. Se </w:t>
      </w:r>
      <w:r w:rsidRPr="002A0A93">
        <w:rPr>
          <w:rFonts w:ascii="Galliard BT" w:hAnsi="Galliard BT"/>
          <w:lang w:val="pt-BR"/>
        </w:rPr>
        <w:t>é assim, as provas podem ter lá a sua importância, mas não são fundamentais. Elas são um acréscimo. Também, no texto de Sto. Anselmo, você vê que a coisa tem esses dois andares: por uma lado, ele está esclarecendo, está puxando de dentro da experiência da prece o seu conteúdo intelectual explícito, que nela está implícito e compactado; e, em segunda instância, também está oferecendo uma prova. A prova, para o crente, serve apenas como um reforço intelectual: ele vai ter mais claridade com relação ao objeto e à confiabilidade da sua fé. E, para o não crente, a prova não vai fazê-lo acreditar em Deus,</w:t>
      </w:r>
      <w:r w:rsidR="005B4AEA" w:rsidRPr="002A0A93">
        <w:rPr>
          <w:rFonts w:ascii="Galliard BT" w:hAnsi="Galliard BT"/>
          <w:lang w:val="pt-BR"/>
        </w:rPr>
        <w:t xml:space="preserve"> p</w:t>
      </w:r>
      <w:r w:rsidRPr="002A0A93">
        <w:rPr>
          <w:rFonts w:ascii="Galliard BT" w:hAnsi="Galliard BT"/>
          <w:lang w:val="pt-BR"/>
        </w:rPr>
        <w:t xml:space="preserve">orque toda prova pode ser sujeita a contestações e pode-se continuar discutindo indefinidamente. Isso quer dizer que o que Sto. Anselmo estava escrevendo servia eminentemente para o crente, para esclarecer a experiência da prece. Se tivesse uma utilidade marginal para o não crente, ótimo, mas isso evidentemente não é o fundamental.  </w:t>
      </w:r>
    </w:p>
    <w:p w:rsidR="00D0469A" w:rsidRPr="002A0A93" w:rsidRDefault="00D0469A" w:rsidP="00B0481F">
      <w:pPr>
        <w:spacing w:after="0" w:line="240" w:lineRule="auto"/>
        <w:jc w:val="both"/>
        <w:rPr>
          <w:rFonts w:ascii="Galliard BT" w:hAnsi="Galliard BT"/>
          <w:lang w:val="pt-BR"/>
        </w:rPr>
      </w:pPr>
    </w:p>
    <w:p w:rsidR="00D0469A" w:rsidRPr="002A0A93" w:rsidRDefault="007D09DF" w:rsidP="00B0481F">
      <w:pPr>
        <w:spacing w:after="0" w:line="240" w:lineRule="auto"/>
        <w:ind w:left="709"/>
        <w:jc w:val="both"/>
        <w:rPr>
          <w:rFonts w:ascii="Galliard BT" w:hAnsi="Galliard BT"/>
          <w:sz w:val="22"/>
          <w:lang w:val="pt-BR"/>
        </w:rPr>
      </w:pPr>
      <w:r w:rsidRPr="002A0A93">
        <w:rPr>
          <w:rFonts w:ascii="Galliard BT" w:hAnsi="Galliard BT"/>
          <w:sz w:val="22"/>
          <w:lang w:val="pt-BR"/>
        </w:rPr>
        <w:t xml:space="preserve"> </w:t>
      </w:r>
      <w:r w:rsidR="00D0469A" w:rsidRPr="002A0A93">
        <w:rPr>
          <w:rFonts w:ascii="Galliard BT" w:hAnsi="Galliard BT"/>
          <w:sz w:val="22"/>
          <w:lang w:val="pt-BR"/>
        </w:rPr>
        <w:t>O esquema lógico do argumento, no entanto, pode ser abstraído — separado imaginariamente — do seu contexto originár</w:t>
      </w:r>
      <w:r w:rsidRPr="002A0A93">
        <w:rPr>
          <w:rFonts w:ascii="Galliard BT" w:hAnsi="Galliard BT"/>
          <w:sz w:val="22"/>
          <w:lang w:val="pt-BR"/>
        </w:rPr>
        <w:t>io e ser discutido “em si mesmo</w:t>
      </w:r>
      <w:r w:rsidR="00C15438" w:rsidRPr="002A0A93">
        <w:rPr>
          <w:rFonts w:ascii="Galliard BT" w:hAnsi="Galliard BT"/>
          <w:sz w:val="22"/>
          <w:lang w:val="pt-BR"/>
        </w:rPr>
        <w:t>”</w:t>
      </w:r>
      <w:r w:rsidR="00D0469A" w:rsidRPr="002A0A93">
        <w:rPr>
          <w:rFonts w:ascii="Galliard BT" w:hAnsi="Galliard BT"/>
          <w:sz w:val="22"/>
          <w:lang w:val="pt-BR"/>
        </w:rPr>
        <w:t>.</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Quer dizer: você pega a estrutura do argumento e discute logicamente.</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Mas aí ele já não será o argumento de Sto. Anselmo e sim uma cópia esquemática esvaziada de seu conteúdo experiencial, apta a ser reproduzida sob uma infinidade de formulações verbais diferentes e até mesmo codificada em símbolos matemáticos para fins de anál</w:t>
      </w:r>
      <w:r w:rsidR="007D09DF" w:rsidRPr="002A0A93">
        <w:rPr>
          <w:rFonts w:ascii="Galliard BT" w:hAnsi="Galliard BT"/>
          <w:sz w:val="22"/>
          <w:lang w:val="pt-BR"/>
        </w:rPr>
        <w:t>ise computadorizada.</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Quando chega nisso, você vê a que distância se foi parar da experiência da prece que Sto. Anselmo estava explicitando. Quer dizer, você separa o argumento como se fosse um elemento separado, distinto, e o discute em si mesmo.</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ind w:left="709"/>
        <w:jc w:val="both"/>
        <w:rPr>
          <w:rFonts w:ascii="Galliard BT" w:hAnsi="Galliard BT"/>
          <w:sz w:val="22"/>
          <w:lang w:val="pt-BR"/>
        </w:rPr>
      </w:pPr>
      <w:r w:rsidRPr="002A0A93">
        <w:rPr>
          <w:rFonts w:ascii="Galliard BT" w:hAnsi="Galliard BT"/>
          <w:sz w:val="22"/>
          <w:lang w:val="pt-BR"/>
        </w:rPr>
        <w:t>E então os debates quanto à sua validade ou invalidade lógica poderão prosseguir indefinidamente, animando os serões dos amadores de argumentos, enriquecendo o mercado editorial e alimentando carreiras universitárias, sem que isso aumente em um grama sequer a compreensão do pensamento de Sto. Anselmo ou, mais ainda, da técnica anselmiana da conversão de uma prática devocional em experiência intelectual</w:t>
      </w:r>
      <w:r w:rsidR="00A37D95" w:rsidRPr="002A0A93">
        <w:rPr>
          <w:rFonts w:ascii="Galliard BT" w:hAnsi="Galliard BT"/>
          <w:sz w:val="22"/>
          <w:lang w:val="pt-BR"/>
        </w:rPr>
        <w:t xml:space="preserve"> </w:t>
      </w:r>
      <w:r w:rsidRPr="002A0A93">
        <w:rPr>
          <w:rFonts w:ascii="Galliard BT" w:hAnsi="Galliard BT"/>
          <w:sz w:val="22"/>
          <w:lang w:val="pt-BR"/>
        </w:rPr>
        <w:t>— técnica sem a qual nada se pode entender</w:t>
      </w:r>
      <w:r w:rsidR="00A37D95" w:rsidRPr="002A0A93">
        <w:rPr>
          <w:rFonts w:ascii="Galliard BT" w:hAnsi="Galliard BT"/>
          <w:sz w:val="22"/>
          <w:lang w:val="pt-BR"/>
        </w:rPr>
        <w:t>,</w:t>
      </w:r>
      <w:r w:rsidRPr="002A0A93">
        <w:rPr>
          <w:rFonts w:ascii="Galliard BT" w:hAnsi="Galliard BT"/>
          <w:sz w:val="22"/>
          <w:lang w:val="pt-BR"/>
        </w:rPr>
        <w:t xml:space="preserve"> não apenas da filosofia do próprio Anselmo, mas de toda a tradição escolástica que se </w:t>
      </w:r>
      <w:r w:rsidR="00C15438" w:rsidRPr="002A0A93">
        <w:rPr>
          <w:rFonts w:ascii="Galliard BT" w:hAnsi="Galliard BT"/>
          <w:sz w:val="22"/>
          <w:lang w:val="pt-BR"/>
        </w:rPr>
        <w:t>lhe seguiu.</w:t>
      </w:r>
    </w:p>
    <w:p w:rsidR="00D0469A" w:rsidRPr="002A0A93" w:rsidRDefault="00D0469A" w:rsidP="00B0481F">
      <w:pPr>
        <w:spacing w:after="0" w:line="240" w:lineRule="auto"/>
        <w:jc w:val="both"/>
        <w:rPr>
          <w:rFonts w:ascii="Galliard BT" w:hAnsi="Galliard BT"/>
          <w:szCs w:val="24"/>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Porque, no fundo, no fundo, toda a tradição escolástica é isso: uma extrusão, uma explicitação do sentido intelectual que está embutido na experiência cristã. É aquele processo que o Voegelin chama descompactação dos símbolos: as experiências vêm de maneira compactada, simbólica, e aos poucos a inteligência vai apreendendo dali o sentido intelectual implícito. O que não quer dizer que os que venham depois e tenham uma experiência mais diferenciada e descompactada entendam aquilo melhor do que os primeiros. É impossível comparar uma coisa com a outra. Vamos supor: quando Ésquilo é Sófocles escreviam suas peças, eles as concebiam como histórias, como dramas; passados dois mil anos, há toda uma tradição de estudos eruditos a respeito daquilo. Quer dizer que os estudiosos eruditos entendem mais as peças de Sófocles do que o próprio Sófocles? É claro que não. Sófocles não seria capaz de explicitar todo o conteúdo intelectual que estava querendo transmitir, mas ele está criando esse conteúdo. Ele tinha pleno domínio do seu material, ao passo que o estudioso nunca vai chegar a ter aquele domínio que vem desde a raiz, desde a experiência imaginativa propriamente dita. Ele pode entender melhor um aspecto ou outro – pode ter, como se diz, uma compreensão mais diferenciada –, mas isso não quer dizer que ele entenda o autor melhor do que o autor mesmo. </w:t>
      </w:r>
    </w:p>
    <w:p w:rsidR="00D0469A" w:rsidRPr="002A0A93" w:rsidRDefault="00D0469A" w:rsidP="00B0481F">
      <w:pPr>
        <w:spacing w:after="0" w:line="240" w:lineRule="auto"/>
        <w:jc w:val="both"/>
        <w:rPr>
          <w:rFonts w:ascii="Galliard BT" w:hAnsi="Galliard BT"/>
          <w:lang w:val="pt-BR"/>
        </w:rPr>
      </w:pPr>
    </w:p>
    <w:p w:rsidR="00D0469A" w:rsidRPr="002A0A93" w:rsidRDefault="00D0469A" w:rsidP="00B0481F">
      <w:pPr>
        <w:spacing w:after="0" w:line="240" w:lineRule="auto"/>
        <w:jc w:val="both"/>
        <w:rPr>
          <w:rFonts w:ascii="Galliard BT" w:hAnsi="Galliard BT"/>
          <w:lang w:val="pt-BR"/>
        </w:rPr>
      </w:pPr>
      <w:r w:rsidRPr="002A0A93">
        <w:rPr>
          <w:rFonts w:ascii="Galliard BT" w:hAnsi="Galliard BT"/>
          <w:lang w:val="pt-BR"/>
        </w:rPr>
        <w:t xml:space="preserve">Então, a necessidade da compreensão diferenciada vem do fato de estarmos mais distantes da experiência originária e termos, então, de recompô-la por meios intelectuais, já que não temos acesso à experiência direta. Isso é como ler um texto em uma língua antiga: para o leitor da época em que o texto foi escrito ou publicado, a linguagem tem uma translucidez imediata e ele parte direto </w:t>
      </w:r>
      <w:r w:rsidR="002A0A93">
        <w:rPr>
          <w:rFonts w:ascii="Galliard BT" w:hAnsi="Galliard BT"/>
          <w:b/>
          <w:color w:val="FF0000"/>
          <w:sz w:val="16"/>
          <w:lang w:val="pt-BR"/>
        </w:rPr>
        <w:t>[</w:t>
      </w:r>
      <w:r w:rsidRPr="002A0A93">
        <w:rPr>
          <w:rFonts w:ascii="Galliard BT" w:hAnsi="Galliard BT"/>
          <w:b/>
          <w:color w:val="FF0000"/>
          <w:sz w:val="16"/>
          <w:lang w:val="pt-BR"/>
        </w:rPr>
        <w:t>0:30]</w:t>
      </w:r>
      <w:r w:rsidRPr="002A0A93">
        <w:rPr>
          <w:rFonts w:ascii="Galliard BT" w:hAnsi="Galliard BT"/>
          <w:lang w:val="pt-BR"/>
        </w:rPr>
        <w:t xml:space="preserve"> da expressão verbal para o seu significado e seu referente. Não podemos fazer isso, porque o texto para nós não tem essa transparência, ele é opaco; então, temos de operar uma série de procedimentos interpretativos que elucidem seu sentido originário. E, para isso, não basta leitura direta, como bastava para os leitores da ocasião. Nós precisamos da ciência filológica, de conhecimentos históricos, e mais isso e mais aquilo. Isso quer dizer que a nossa experiência será mais intelectualizada do que a dos primeiros leitores, o que não quer dizer que será mais profunda. Talvez até nem seja. Talvez para os primeiros ouvintes ou leitores aquilo tivesse um impacto muito maior e mais evidente do que tem para nós – porque nós temos, às vezes, de adivinhar o que é que o autor está querendo dizer e, de certo modo, recompor a experiência por meios intelectuais.</w:t>
      </w:r>
    </w:p>
    <w:p w:rsidR="00D0469A" w:rsidRPr="002A0A93" w:rsidRDefault="00D0469A" w:rsidP="00B0481F">
      <w:pPr>
        <w:spacing w:after="0" w:line="240" w:lineRule="auto"/>
        <w:jc w:val="both"/>
        <w:rPr>
          <w:rFonts w:ascii="Galliard BT" w:hAnsi="Galliard BT"/>
          <w:b/>
          <w:color w:val="FF0000"/>
          <w:lang w:val="pt-BR"/>
        </w:rPr>
      </w:pPr>
    </w:p>
    <w:p w:rsidR="00FA0376"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Aliás, falando de Santo Anselmo, se você ente</w:t>
      </w:r>
      <w:r w:rsidR="00FA0376" w:rsidRPr="002A0A93">
        <w:rPr>
          <w:rFonts w:ascii="Galliard BT" w:eastAsia="MS Mincho" w:hAnsi="Galliard BT"/>
          <w:szCs w:val="24"/>
          <w:lang w:val="pt-BR" w:eastAsia="ja-JP"/>
        </w:rPr>
        <w:t xml:space="preserve">nder qual é o espírito da coisa </w:t>
      </w:r>
      <w:r w:rsidR="00FA0376" w:rsidRPr="002A0A93">
        <w:rPr>
          <w:rFonts w:eastAsia="MS Mincho"/>
          <w:szCs w:val="24"/>
          <w:lang w:val="pt-BR" w:eastAsia="ja-JP"/>
        </w:rPr>
        <w:t>―</w:t>
      </w:r>
      <w:r w:rsidRPr="002A0A93">
        <w:rPr>
          <w:rFonts w:ascii="Galliard BT" w:eastAsia="MS Mincho" w:hAnsi="Galliard BT"/>
          <w:szCs w:val="24"/>
          <w:lang w:val="pt-BR" w:eastAsia="ja-JP"/>
        </w:rPr>
        <w:t xml:space="preserve"> o que é que Santo A</w:t>
      </w:r>
      <w:r w:rsidR="00FA0376" w:rsidRPr="002A0A93">
        <w:rPr>
          <w:rFonts w:ascii="Galliard BT" w:eastAsia="MS Mincho" w:hAnsi="Galliard BT"/>
          <w:szCs w:val="24"/>
          <w:lang w:val="pt-BR" w:eastAsia="ja-JP"/>
        </w:rPr>
        <w:t xml:space="preserve">nselmo estava realmente fazendo </w:t>
      </w:r>
      <w:r w:rsidR="00FA0376" w:rsidRPr="002A0A93">
        <w:rPr>
          <w:rFonts w:eastAsia="MS Mincho"/>
          <w:szCs w:val="24"/>
          <w:lang w:val="pt-BR" w:eastAsia="ja-JP"/>
        </w:rPr>
        <w:t>―</w:t>
      </w:r>
      <w:r w:rsidRPr="002A0A93">
        <w:rPr>
          <w:rFonts w:ascii="Galliard BT" w:eastAsia="MS Mincho" w:hAnsi="Galliard BT"/>
          <w:szCs w:val="24"/>
          <w:lang w:val="pt-BR" w:eastAsia="ja-JP"/>
        </w:rPr>
        <w:t xml:space="preserve"> então, a força do ar</w:t>
      </w:r>
      <w:r w:rsidR="00FA0376" w:rsidRPr="002A0A93">
        <w:rPr>
          <w:rFonts w:ascii="Galliard BT" w:eastAsia="MS Mincho" w:hAnsi="Galliard BT"/>
          <w:szCs w:val="24"/>
          <w:lang w:val="pt-BR" w:eastAsia="ja-JP"/>
        </w:rPr>
        <w:t xml:space="preserve">gumento dele lhe aparece de </w:t>
      </w:r>
      <w:r w:rsidRPr="002A0A93">
        <w:rPr>
          <w:rFonts w:ascii="Galliard BT" w:eastAsia="MS Mincho" w:hAnsi="Galliard BT"/>
          <w:szCs w:val="24"/>
          <w:lang w:val="pt-BR" w:eastAsia="ja-JP"/>
        </w:rPr>
        <w:t>outra maneira. Ao passo que se você isola o argumento e vai tratar só por meios ló</w:t>
      </w:r>
      <w:r w:rsidR="00FA0376" w:rsidRPr="002A0A93">
        <w:rPr>
          <w:rFonts w:ascii="Galliard BT" w:eastAsia="MS Mincho" w:hAnsi="Galliard BT"/>
          <w:szCs w:val="24"/>
          <w:lang w:val="pt-BR" w:eastAsia="ja-JP"/>
        </w:rPr>
        <w:t xml:space="preserve">gicos, você está tratando de </w:t>
      </w:r>
      <w:r w:rsidRPr="002A0A93">
        <w:rPr>
          <w:rFonts w:ascii="Galliard BT" w:eastAsia="MS Mincho" w:hAnsi="Galliard BT"/>
          <w:szCs w:val="24"/>
          <w:lang w:val="pt-BR" w:eastAsia="ja-JP"/>
        </w:rPr>
        <w:t>outro objeto. E, neste trajeto, nesta passagem da experiência explicitada de Santo Anselmo para a discussão do próprio argumento na sua estrutura lógica, e na sua validade ou invalidade lógica, algo se perde. Isto significa que a própria profundidade ou eficiência lógica dessas discussões irá se perdendo. A coisa vai se diluindo, diluindo</w:t>
      </w:r>
      <w:r w:rsidR="00FA0376" w:rsidRPr="002A0A93">
        <w:rPr>
          <w:rFonts w:ascii="Galliard BT" w:eastAsia="MS Mincho" w:hAnsi="Galliard BT"/>
          <w:szCs w:val="24"/>
          <w:lang w:val="pt-BR" w:eastAsia="ja-JP"/>
        </w:rPr>
        <w:t>, diluindo</w:t>
      </w:r>
      <w:r w:rsidRPr="002A0A93">
        <w:rPr>
          <w:rFonts w:ascii="Galliard BT" w:eastAsia="MS Mincho" w:hAnsi="Galliard BT"/>
          <w:szCs w:val="24"/>
          <w:lang w:val="pt-BR" w:eastAsia="ja-JP"/>
        </w:rPr>
        <w:t xml:space="preserve"> até que no fim não sobra nada. Você tem apenas um tecnicismo lógico. Porém, até mesmo do ponto de vista da técnica lógic</w:t>
      </w:r>
      <w:r w:rsidR="00FA0376" w:rsidRPr="002A0A93">
        <w:rPr>
          <w:rFonts w:ascii="Galliard BT" w:eastAsia="MS Mincho" w:hAnsi="Galliard BT"/>
          <w:szCs w:val="24"/>
          <w:lang w:val="pt-BR" w:eastAsia="ja-JP"/>
        </w:rPr>
        <w:t>a existe uma perda:</w:t>
      </w:r>
      <w:r w:rsidRPr="002A0A93">
        <w:rPr>
          <w:rFonts w:ascii="Galliard BT" w:eastAsia="MS Mincho" w:hAnsi="Galliard BT"/>
          <w:szCs w:val="24"/>
          <w:lang w:val="pt-BR" w:eastAsia="ja-JP"/>
        </w:rPr>
        <w:t xml:space="preserve"> eu acho que o argumento de Santo Anselmo lido nos termos que ele</w:t>
      </w:r>
      <w:r w:rsidR="00FA0376" w:rsidRPr="002A0A93">
        <w:rPr>
          <w:rFonts w:ascii="Galliard BT" w:eastAsia="MS Mincho" w:hAnsi="Galliard BT"/>
          <w:szCs w:val="24"/>
          <w:lang w:val="pt-BR" w:eastAsia="ja-JP"/>
        </w:rPr>
        <w:t xml:space="preserve"> propõe </w:t>
      </w:r>
      <w:r w:rsidR="00FA0376" w:rsidRPr="002A0A93">
        <w:rPr>
          <w:rFonts w:eastAsia="MS Mincho"/>
          <w:szCs w:val="24"/>
          <w:lang w:val="pt-BR" w:eastAsia="ja-JP"/>
        </w:rPr>
        <w:t>―</w:t>
      </w:r>
      <w:r w:rsidRPr="002A0A93">
        <w:rPr>
          <w:rFonts w:ascii="Galliard BT" w:eastAsia="MS Mincho" w:hAnsi="Galliard BT"/>
          <w:szCs w:val="24"/>
          <w:lang w:val="pt-BR" w:eastAsia="ja-JP"/>
        </w:rPr>
        <w:t xml:space="preserve"> como e</w:t>
      </w:r>
      <w:r w:rsidR="00FA0376" w:rsidRPr="002A0A93">
        <w:rPr>
          <w:rFonts w:ascii="Galliard BT" w:eastAsia="MS Mincho" w:hAnsi="Galliard BT"/>
          <w:szCs w:val="24"/>
          <w:lang w:val="pt-BR" w:eastAsia="ja-JP"/>
        </w:rPr>
        <w:t xml:space="preserve">xplicitação do sentido da prece </w:t>
      </w:r>
      <w:r w:rsidR="00FA0376" w:rsidRPr="002A0A93">
        <w:rPr>
          <w:rFonts w:eastAsia="MS Mincho"/>
          <w:szCs w:val="24"/>
          <w:lang w:val="pt-BR" w:eastAsia="ja-JP"/>
        </w:rPr>
        <w:t>―</w:t>
      </w:r>
      <w:r w:rsidR="00FA0376" w:rsidRPr="002A0A93">
        <w:rPr>
          <w:rFonts w:ascii="Galliard BT" w:eastAsia="MS Mincho" w:hAnsi="Galliard BT"/>
          <w:szCs w:val="24"/>
          <w:lang w:val="pt-BR" w:eastAsia="ja-JP"/>
        </w:rPr>
        <w:t xml:space="preserve"> </w:t>
      </w:r>
      <w:r w:rsidRPr="002A0A93">
        <w:rPr>
          <w:rFonts w:ascii="Galliard BT" w:eastAsia="MS Mincho" w:hAnsi="Galliard BT"/>
          <w:szCs w:val="24"/>
          <w:lang w:val="pt-BR" w:eastAsia="ja-JP"/>
        </w:rPr>
        <w:t>tem muito mais consistência l</w:t>
      </w:r>
      <w:r w:rsidR="00FA0376" w:rsidRPr="002A0A93">
        <w:rPr>
          <w:rFonts w:ascii="Galliard BT" w:eastAsia="MS Mincho" w:hAnsi="Galliard BT"/>
          <w:szCs w:val="24"/>
          <w:lang w:val="pt-BR" w:eastAsia="ja-JP"/>
        </w:rPr>
        <w:t xml:space="preserve">ógica do que parece quando se </w:t>
      </w:r>
      <w:r w:rsidRPr="002A0A93">
        <w:rPr>
          <w:rFonts w:ascii="Galliard BT" w:eastAsia="MS Mincho" w:hAnsi="Galliard BT"/>
          <w:szCs w:val="24"/>
          <w:lang w:val="pt-BR" w:eastAsia="ja-JP"/>
        </w:rPr>
        <w:t xml:space="preserve">examina o argumento só em si mesmo. </w:t>
      </w:r>
    </w:p>
    <w:p w:rsidR="00FA0376" w:rsidRPr="002A0A93" w:rsidRDefault="00FA0376" w:rsidP="00B0481F">
      <w:pPr>
        <w:spacing w:after="0" w:line="240" w:lineRule="auto"/>
        <w:jc w:val="both"/>
        <w:rPr>
          <w:rFonts w:ascii="Galliard BT" w:eastAsia="MS Mincho" w:hAnsi="Galliard BT"/>
          <w:szCs w:val="24"/>
          <w:lang w:val="pt-BR" w:eastAsia="ja-JP"/>
        </w:rPr>
      </w:pPr>
    </w:p>
    <w:p w:rsidR="00173FA8" w:rsidRPr="002A0A93" w:rsidRDefault="00FA0376"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A lógica </w:t>
      </w:r>
      <w:r w:rsidR="00D0469A" w:rsidRPr="002A0A93">
        <w:rPr>
          <w:rFonts w:ascii="Galliard BT" w:eastAsia="MS Mincho" w:hAnsi="Galliard BT"/>
          <w:szCs w:val="24"/>
          <w:lang w:val="pt-BR" w:eastAsia="ja-JP"/>
        </w:rPr>
        <w:t>surge num determinado momento da história e surge em resposta a certas necessidades. Então, embora a validade das relações lógicas não dependa do contexto h</w:t>
      </w:r>
      <w:r w:rsidR="00173FA8" w:rsidRPr="002A0A93">
        <w:rPr>
          <w:rFonts w:ascii="Galliard BT" w:eastAsia="MS Mincho" w:hAnsi="Galliard BT"/>
          <w:szCs w:val="24"/>
          <w:lang w:val="pt-BR" w:eastAsia="ja-JP"/>
        </w:rPr>
        <w:t xml:space="preserve">istórico em que elas apareceram </w:t>
      </w:r>
      <w:r w:rsidR="00173FA8" w:rsidRPr="002A0A93">
        <w:rPr>
          <w:rFonts w:eastAsia="MS Mincho"/>
          <w:szCs w:val="24"/>
          <w:lang w:val="pt-BR" w:eastAsia="ja-JP"/>
        </w:rPr>
        <w:t>―</w:t>
      </w:r>
      <w:r w:rsidR="00D0469A" w:rsidRPr="002A0A93">
        <w:rPr>
          <w:rFonts w:ascii="Galliard BT" w:eastAsia="MS Mincho" w:hAnsi="Galliard BT"/>
          <w:szCs w:val="24"/>
          <w:lang w:val="pt-BR" w:eastAsia="ja-JP"/>
        </w:rPr>
        <w:t xml:space="preserve"> assim como as regras da geometria não dependem da história da geome</w:t>
      </w:r>
      <w:r w:rsidR="00173FA8" w:rsidRPr="002A0A93">
        <w:rPr>
          <w:rFonts w:ascii="Galliard BT" w:eastAsia="MS Mincho" w:hAnsi="Galliard BT"/>
          <w:szCs w:val="24"/>
          <w:lang w:val="pt-BR" w:eastAsia="ja-JP"/>
        </w:rPr>
        <w:t xml:space="preserve">tria </w:t>
      </w:r>
      <w:r w:rsidR="00173FA8" w:rsidRPr="002A0A93">
        <w:rPr>
          <w:rFonts w:eastAsia="MS Mincho"/>
          <w:szCs w:val="24"/>
          <w:lang w:val="pt-BR" w:eastAsia="ja-JP"/>
        </w:rPr>
        <w:t>―</w:t>
      </w:r>
      <w:r w:rsidR="001B0315" w:rsidRPr="002A0A93">
        <w:rPr>
          <w:rFonts w:ascii="Galliard BT" w:eastAsia="MS Mincho" w:hAnsi="Galliard BT"/>
          <w:szCs w:val="24"/>
          <w:lang w:val="pt-BR" w:eastAsia="ja-JP"/>
        </w:rPr>
        <w:t xml:space="preserve"> a perspectiva com que se</w:t>
      </w:r>
      <w:r w:rsidR="00D0469A" w:rsidRPr="002A0A93">
        <w:rPr>
          <w:rFonts w:ascii="Galliard BT" w:eastAsia="MS Mincho" w:hAnsi="Galliard BT"/>
          <w:szCs w:val="24"/>
          <w:lang w:val="pt-BR" w:eastAsia="ja-JP"/>
        </w:rPr>
        <w:t xml:space="preserve"> </w:t>
      </w:r>
      <w:r w:rsidR="00173FA8" w:rsidRPr="002A0A93">
        <w:rPr>
          <w:rFonts w:ascii="Galliard BT" w:eastAsia="MS Mincho" w:hAnsi="Galliard BT"/>
          <w:szCs w:val="24"/>
          <w:lang w:val="pt-BR" w:eastAsia="ja-JP"/>
        </w:rPr>
        <w:t>olha</w:t>
      </w:r>
      <w:r w:rsidR="00D0469A" w:rsidRPr="002A0A93">
        <w:rPr>
          <w:rFonts w:ascii="Galliard BT" w:eastAsia="MS Mincho" w:hAnsi="Galliard BT"/>
          <w:szCs w:val="24"/>
          <w:lang w:val="pt-BR" w:eastAsia="ja-JP"/>
        </w:rPr>
        <w:t xml:space="preserve"> essas disciplinas se modifica muito conforme </w:t>
      </w:r>
      <w:r w:rsidR="001B0315" w:rsidRPr="002A0A93">
        <w:rPr>
          <w:rFonts w:ascii="Galliard BT" w:eastAsia="MS Mincho" w:hAnsi="Galliard BT"/>
          <w:szCs w:val="24"/>
          <w:lang w:val="pt-BR" w:eastAsia="ja-JP"/>
        </w:rPr>
        <w:t>se olhe</w:t>
      </w:r>
      <w:r w:rsidR="00D0469A" w:rsidRPr="002A0A93">
        <w:rPr>
          <w:rFonts w:ascii="Galliard BT" w:eastAsia="MS Mincho" w:hAnsi="Galliard BT"/>
          <w:szCs w:val="24"/>
          <w:lang w:val="pt-BR" w:eastAsia="ja-JP"/>
        </w:rPr>
        <w:t xml:space="preserve"> apenas aquelas estrut</w:t>
      </w:r>
      <w:r w:rsidR="001B0315" w:rsidRPr="002A0A93">
        <w:rPr>
          <w:rFonts w:ascii="Galliard BT" w:eastAsia="MS Mincho" w:hAnsi="Galliard BT"/>
          <w:szCs w:val="24"/>
          <w:lang w:val="pt-BR" w:eastAsia="ja-JP"/>
        </w:rPr>
        <w:t>uras em si mesmas</w:t>
      </w:r>
      <w:r w:rsidR="00CE5354" w:rsidRPr="002A0A93">
        <w:rPr>
          <w:rFonts w:ascii="Galliard BT" w:eastAsia="MS Mincho" w:hAnsi="Galliard BT"/>
          <w:szCs w:val="24"/>
          <w:lang w:val="pt-BR" w:eastAsia="ja-JP"/>
        </w:rPr>
        <w:t>,</w:t>
      </w:r>
      <w:r w:rsidR="001B0315" w:rsidRPr="002A0A93">
        <w:rPr>
          <w:rFonts w:ascii="Galliard BT" w:eastAsia="MS Mincho" w:hAnsi="Galliard BT"/>
          <w:szCs w:val="24"/>
          <w:lang w:val="pt-BR" w:eastAsia="ja-JP"/>
        </w:rPr>
        <w:t xml:space="preserve"> ou quando se</w:t>
      </w:r>
      <w:r w:rsidR="00D0469A" w:rsidRPr="002A0A93">
        <w:rPr>
          <w:rFonts w:ascii="Galliard BT" w:eastAsia="MS Mincho" w:hAnsi="Galliard BT"/>
          <w:szCs w:val="24"/>
          <w:lang w:val="pt-BR" w:eastAsia="ja-JP"/>
        </w:rPr>
        <w:t xml:space="preserve"> entende a experiência que inspirou a descoberta daquelas estruturas</w:t>
      </w:r>
      <w:r w:rsidR="001B0315"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o sujeito que gosta de lógica ou de matemática, está só interessado nisso</w:t>
      </w:r>
      <w:r w:rsidR="001B0315"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ele não está interessado na história da lógica ou na história da matemática. Ele está interessado só nas estruturas internas da disciplina</w:t>
      </w:r>
      <w:r w:rsidR="00173FA8" w:rsidRPr="002A0A93">
        <w:rPr>
          <w:rFonts w:ascii="Galliard BT" w:eastAsia="MS Mincho" w:hAnsi="Galliard BT"/>
          <w:szCs w:val="24"/>
          <w:lang w:val="pt-BR" w:eastAsia="ja-JP"/>
        </w:rPr>
        <w:t>.</w:t>
      </w:r>
      <w:r w:rsidR="001B0315" w:rsidRPr="002A0A93">
        <w:rPr>
          <w:rFonts w:ascii="Galliard BT" w:eastAsia="MS Mincho" w:hAnsi="Galliard BT"/>
          <w:szCs w:val="24"/>
          <w:lang w:val="pt-BR" w:eastAsia="ja-JP"/>
        </w:rPr>
        <w:t xml:space="preserve"> </w:t>
      </w:r>
      <w:r w:rsidR="00173FA8" w:rsidRPr="002A0A93">
        <w:rPr>
          <w:rFonts w:ascii="Galliard BT" w:eastAsia="MS Mincho" w:hAnsi="Galliard BT"/>
          <w:szCs w:val="24"/>
          <w:lang w:val="pt-BR" w:eastAsia="ja-JP"/>
        </w:rPr>
        <w:t>M</w:t>
      </w:r>
      <w:r w:rsidR="001B0315" w:rsidRPr="002A0A93">
        <w:rPr>
          <w:rFonts w:ascii="Galliard BT" w:eastAsia="MS Mincho" w:hAnsi="Galliard BT"/>
          <w:szCs w:val="24"/>
          <w:lang w:val="pt-BR" w:eastAsia="ja-JP"/>
        </w:rPr>
        <w:t>as</w:t>
      </w:r>
      <w:r w:rsidR="00D0469A" w:rsidRPr="002A0A93">
        <w:rPr>
          <w:rFonts w:ascii="Galliard BT" w:eastAsia="MS Mincho" w:hAnsi="Galliard BT"/>
          <w:szCs w:val="24"/>
          <w:lang w:val="pt-BR" w:eastAsia="ja-JP"/>
        </w:rPr>
        <w:t xml:space="preserve"> algo pode se perder</w:t>
      </w:r>
      <w:r w:rsidR="00173FA8"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da </w:t>
      </w:r>
      <w:r w:rsidR="001B0315" w:rsidRPr="002A0A93">
        <w:rPr>
          <w:rFonts w:ascii="Galliard BT" w:eastAsia="MS Mincho" w:hAnsi="Galliard BT"/>
          <w:szCs w:val="24"/>
          <w:lang w:val="pt-BR" w:eastAsia="ja-JP"/>
        </w:rPr>
        <w:t>própria técnica</w:t>
      </w:r>
      <w:r w:rsidR="00173FA8" w:rsidRPr="002A0A93">
        <w:rPr>
          <w:rFonts w:ascii="Galliard BT" w:eastAsia="MS Mincho" w:hAnsi="Galliard BT"/>
          <w:szCs w:val="24"/>
          <w:lang w:val="pt-BR" w:eastAsia="ja-JP"/>
        </w:rPr>
        <w:t>,</w:t>
      </w:r>
      <w:r w:rsidR="001B0315" w:rsidRPr="002A0A93">
        <w:rPr>
          <w:rFonts w:ascii="Galliard BT" w:eastAsia="MS Mincho" w:hAnsi="Galliard BT"/>
          <w:szCs w:val="24"/>
          <w:lang w:val="pt-BR" w:eastAsia="ja-JP"/>
        </w:rPr>
        <w:t xml:space="preserve"> no instante em que</w:t>
      </w:r>
      <w:r w:rsidR="00D0469A" w:rsidRPr="002A0A93">
        <w:rPr>
          <w:rFonts w:ascii="Galliard BT" w:eastAsia="MS Mincho" w:hAnsi="Galliard BT"/>
          <w:szCs w:val="24"/>
          <w:lang w:val="pt-BR" w:eastAsia="ja-JP"/>
        </w:rPr>
        <w:t xml:space="preserve"> </w:t>
      </w:r>
      <w:r w:rsidR="001B0315" w:rsidRPr="002A0A93">
        <w:rPr>
          <w:rFonts w:ascii="Galliard BT" w:eastAsia="MS Mincho" w:hAnsi="Galliard BT"/>
          <w:szCs w:val="24"/>
          <w:lang w:val="pt-BR" w:eastAsia="ja-JP"/>
        </w:rPr>
        <w:t>se</w:t>
      </w:r>
      <w:r w:rsidR="00D0469A" w:rsidRPr="002A0A93">
        <w:rPr>
          <w:rFonts w:ascii="Galliard BT" w:eastAsia="MS Mincho" w:hAnsi="Galliard BT"/>
          <w:szCs w:val="24"/>
          <w:lang w:val="pt-BR" w:eastAsia="ja-JP"/>
        </w:rPr>
        <w:t xml:space="preserve"> ignora de onde a técnica saiu</w:t>
      </w:r>
      <w:r w:rsidR="001B0315" w:rsidRPr="002A0A93">
        <w:rPr>
          <w:rFonts w:ascii="Galliard BT" w:eastAsia="MS Mincho" w:hAnsi="Galliard BT"/>
          <w:szCs w:val="24"/>
          <w:lang w:val="pt-BR" w:eastAsia="ja-JP"/>
        </w:rPr>
        <w:t xml:space="preserve"> e</w:t>
      </w:r>
      <w:r w:rsidR="00D0469A" w:rsidRPr="002A0A93">
        <w:rPr>
          <w:rFonts w:ascii="Galliard BT" w:eastAsia="MS Mincho" w:hAnsi="Galliard BT"/>
          <w:szCs w:val="24"/>
          <w:lang w:val="pt-BR" w:eastAsia="ja-JP"/>
        </w:rPr>
        <w:t xml:space="preserve"> </w:t>
      </w:r>
      <w:r w:rsidR="00CE5354" w:rsidRPr="002A0A93">
        <w:rPr>
          <w:rFonts w:ascii="Galliard BT" w:eastAsia="MS Mincho" w:hAnsi="Galliard BT"/>
          <w:szCs w:val="24"/>
          <w:lang w:val="pt-BR" w:eastAsia="ja-JP"/>
        </w:rPr>
        <w:t xml:space="preserve">se </w:t>
      </w:r>
      <w:r w:rsidR="00D0469A" w:rsidRPr="002A0A93">
        <w:rPr>
          <w:rFonts w:ascii="Galliard BT" w:eastAsia="MS Mincho" w:hAnsi="Galliard BT"/>
          <w:szCs w:val="24"/>
          <w:lang w:val="pt-BR" w:eastAsia="ja-JP"/>
        </w:rPr>
        <w:t xml:space="preserve">começa a tratar aquele conjunto de esquemas lógicos como se fosse </w:t>
      </w:r>
      <w:r w:rsidR="00173FA8" w:rsidRPr="002A0A93">
        <w:rPr>
          <w:rFonts w:ascii="Galliard BT" w:eastAsia="MS Mincho" w:hAnsi="Galliard BT"/>
          <w:szCs w:val="24"/>
          <w:lang w:val="pt-BR" w:eastAsia="ja-JP"/>
        </w:rPr>
        <w:t>uma coisa que existe em si mesm</w:t>
      </w:r>
      <w:r w:rsidR="00CE5354" w:rsidRPr="002A0A93">
        <w:rPr>
          <w:rFonts w:ascii="Galliard BT" w:eastAsia="MS Mincho" w:hAnsi="Galliard BT"/>
          <w:szCs w:val="24"/>
          <w:lang w:val="pt-BR" w:eastAsia="ja-JP"/>
        </w:rPr>
        <w:t>o</w:t>
      </w:r>
      <w:r w:rsidR="00F806B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e não c</w:t>
      </w:r>
      <w:r w:rsidR="00CE5354" w:rsidRPr="002A0A93">
        <w:rPr>
          <w:rFonts w:ascii="Galliard BT" w:eastAsia="MS Mincho" w:hAnsi="Galliard BT"/>
          <w:szCs w:val="24"/>
          <w:lang w:val="pt-BR" w:eastAsia="ja-JP"/>
        </w:rPr>
        <w:t>omo se fosse parte da realidade</w:t>
      </w:r>
      <w:r w:rsidR="00F806B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parte da nossa experiência da realidade. </w:t>
      </w:r>
    </w:p>
    <w:p w:rsidR="00173FA8" w:rsidRPr="002A0A93" w:rsidRDefault="00173FA8" w:rsidP="00B0481F">
      <w:pPr>
        <w:spacing w:after="0" w:line="240" w:lineRule="auto"/>
        <w:jc w:val="both"/>
        <w:rPr>
          <w:rFonts w:ascii="Galliard BT" w:eastAsia="MS Mincho" w:hAnsi="Galliard BT"/>
          <w:szCs w:val="24"/>
          <w:lang w:val="pt-BR" w:eastAsia="ja-JP"/>
        </w:rPr>
      </w:pPr>
    </w:p>
    <w:p w:rsidR="00F449A6" w:rsidRPr="002A0A93" w:rsidRDefault="00F806B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O</w:t>
      </w:r>
      <w:r w:rsidR="00D0469A" w:rsidRPr="002A0A93">
        <w:rPr>
          <w:rFonts w:ascii="Galliard BT" w:eastAsia="MS Mincho" w:hAnsi="Galliard BT"/>
          <w:szCs w:val="24"/>
          <w:lang w:val="pt-BR" w:eastAsia="ja-JP"/>
        </w:rPr>
        <w:t xml:space="preserve"> desejo de separar radicalmente o p</w:t>
      </w:r>
      <w:r w:rsidRPr="002A0A93">
        <w:rPr>
          <w:rFonts w:ascii="Galliard BT" w:eastAsia="MS Mincho" w:hAnsi="Galliard BT"/>
          <w:szCs w:val="24"/>
          <w:lang w:val="pt-BR" w:eastAsia="ja-JP"/>
        </w:rPr>
        <w:t xml:space="preserve">ensamento lógico da experiência </w:t>
      </w:r>
      <w:r w:rsidRPr="002A0A93">
        <w:rPr>
          <w:rFonts w:eastAsia="MS Mincho"/>
          <w:szCs w:val="24"/>
          <w:lang w:val="pt-BR" w:eastAsia="ja-JP"/>
        </w:rPr>
        <w:t>―</w:t>
      </w:r>
      <w:r w:rsidR="00D0469A" w:rsidRPr="002A0A93">
        <w:rPr>
          <w:rFonts w:ascii="Galliard BT" w:eastAsia="MS Mincho" w:hAnsi="Galliard BT"/>
          <w:szCs w:val="24"/>
          <w:lang w:val="pt-BR" w:eastAsia="ja-JP"/>
        </w:rPr>
        <w:t xml:space="preserve"> que se torna cada vez mais patente, cada vez mais pronunciado</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desd</w:t>
      </w:r>
      <w:r w:rsidR="00F449A6" w:rsidRPr="002A0A93">
        <w:rPr>
          <w:rFonts w:ascii="Galliard BT" w:eastAsia="MS Mincho" w:hAnsi="Galliard BT"/>
          <w:szCs w:val="24"/>
          <w:lang w:val="pt-BR" w:eastAsia="ja-JP"/>
        </w:rPr>
        <w:t xml:space="preserve">e o século XVIII até agora </w:t>
      </w:r>
      <w:r w:rsidR="00F449A6" w:rsidRPr="002A0A93">
        <w:rPr>
          <w:rFonts w:eastAsia="MS Mincho"/>
          <w:szCs w:val="24"/>
          <w:lang w:val="pt-BR" w:eastAsia="ja-JP"/>
        </w:rPr>
        <w:t>―</w:t>
      </w:r>
      <w:r w:rsidRPr="002A0A93">
        <w:rPr>
          <w:rFonts w:ascii="Galliard BT" w:eastAsia="MS Mincho" w:hAnsi="Galliard BT"/>
          <w:szCs w:val="24"/>
          <w:lang w:val="pt-BR" w:eastAsia="ja-JP"/>
        </w:rPr>
        <w:t xml:space="preserve"> </w:t>
      </w:r>
      <w:r w:rsidR="00D0469A" w:rsidRPr="002A0A93">
        <w:rPr>
          <w:rFonts w:ascii="Galliard BT" w:eastAsia="MS Mincho" w:hAnsi="Galliard BT"/>
          <w:szCs w:val="24"/>
          <w:lang w:val="pt-BR" w:eastAsia="ja-JP"/>
        </w:rPr>
        <w:t>tem a seguinte conseqüência</w:t>
      </w:r>
      <w:r w:rsidRPr="002A0A93">
        <w:rPr>
          <w:rFonts w:ascii="Galliard BT" w:eastAsia="MS Mincho" w:hAnsi="Galliard BT"/>
          <w:szCs w:val="24"/>
          <w:lang w:val="pt-BR" w:eastAsia="ja-JP"/>
        </w:rPr>
        <w:t xml:space="preserve">: </w:t>
      </w:r>
      <w:r w:rsidR="00F449A6" w:rsidRPr="002A0A93">
        <w:rPr>
          <w:rFonts w:ascii="Galliard BT" w:eastAsia="MS Mincho" w:hAnsi="Galliard BT"/>
          <w:szCs w:val="24"/>
          <w:lang w:val="pt-BR" w:eastAsia="ja-JP"/>
        </w:rPr>
        <w:t>primeiro você</w:t>
      </w:r>
      <w:r w:rsidRPr="002A0A93">
        <w:rPr>
          <w:rFonts w:ascii="Galliard BT" w:eastAsia="MS Mincho" w:hAnsi="Galliard BT"/>
          <w:szCs w:val="24"/>
          <w:lang w:val="pt-BR" w:eastAsia="ja-JP"/>
        </w:rPr>
        <w:t xml:space="preserve"> decide que</w:t>
      </w:r>
      <w:r w:rsidR="00D0469A" w:rsidRPr="002A0A93">
        <w:rPr>
          <w:rFonts w:ascii="Galliard BT" w:eastAsia="MS Mincho" w:hAnsi="Galliard BT"/>
          <w:szCs w:val="24"/>
          <w:lang w:val="pt-BR" w:eastAsia="ja-JP"/>
        </w:rPr>
        <w:t xml:space="preserve"> vai olhar uma c</w:t>
      </w:r>
      <w:r w:rsidRPr="002A0A93">
        <w:rPr>
          <w:rFonts w:ascii="Galliard BT" w:eastAsia="MS Mincho" w:hAnsi="Galliard BT"/>
          <w:szCs w:val="24"/>
          <w:lang w:val="pt-BR" w:eastAsia="ja-JP"/>
        </w:rPr>
        <w:t xml:space="preserve">oisa independentemente da outra </w:t>
      </w:r>
      <w:r w:rsidRPr="002A0A93">
        <w:rPr>
          <w:rFonts w:eastAsia="MS Mincho"/>
          <w:szCs w:val="24"/>
          <w:lang w:val="pt-BR" w:eastAsia="ja-JP"/>
        </w:rPr>
        <w:t>―</w:t>
      </w:r>
      <w:r w:rsidR="00F449A6" w:rsidRPr="002A0A93">
        <w:rPr>
          <w:rFonts w:ascii="Galliard BT" w:eastAsia="MS Mincho" w:hAnsi="Galliard BT"/>
          <w:szCs w:val="24"/>
          <w:lang w:val="pt-BR" w:eastAsia="ja-JP"/>
        </w:rPr>
        <w:t xml:space="preserve"> </w:t>
      </w:r>
      <w:r w:rsidR="00D0469A" w:rsidRPr="002A0A93">
        <w:rPr>
          <w:rFonts w:ascii="Galliard BT" w:eastAsia="MS Mincho" w:hAnsi="Galliard BT"/>
          <w:szCs w:val="24"/>
          <w:lang w:val="pt-BR" w:eastAsia="ja-JP"/>
        </w:rPr>
        <w:t>opera</w:t>
      </w:r>
      <w:r w:rsidR="00F449A6" w:rsidRPr="002A0A93">
        <w:rPr>
          <w:rFonts w:ascii="Galliard BT" w:eastAsia="MS Mincho" w:hAnsi="Galliard BT"/>
          <w:szCs w:val="24"/>
          <w:lang w:val="pt-BR" w:eastAsia="ja-JP"/>
        </w:rPr>
        <w:t>-se</w:t>
      </w:r>
      <w:r w:rsidR="00124282" w:rsidRPr="002A0A93">
        <w:rPr>
          <w:rFonts w:ascii="Galliard BT" w:eastAsia="MS Mincho" w:hAnsi="Galliard BT"/>
          <w:szCs w:val="24"/>
          <w:lang w:val="pt-BR" w:eastAsia="ja-JP"/>
        </w:rPr>
        <w:t xml:space="preserve"> uma abstração;</w:t>
      </w:r>
      <w:r w:rsidR="00D0469A" w:rsidRPr="002A0A93">
        <w:rPr>
          <w:rFonts w:ascii="Galliard BT" w:eastAsia="MS Mincho" w:hAnsi="Galliard BT"/>
          <w:szCs w:val="24"/>
          <w:lang w:val="pt-BR" w:eastAsia="ja-JP"/>
        </w:rPr>
        <w:t xml:space="preserve"> </w:t>
      </w:r>
      <w:r w:rsidR="00124282" w:rsidRPr="002A0A93">
        <w:rPr>
          <w:rFonts w:ascii="Galliard BT" w:eastAsia="MS Mincho" w:hAnsi="Galliard BT"/>
          <w:szCs w:val="24"/>
          <w:lang w:val="pt-BR" w:eastAsia="ja-JP"/>
        </w:rPr>
        <w:t>n</w:t>
      </w:r>
      <w:r w:rsidR="00D0469A" w:rsidRPr="002A0A93">
        <w:rPr>
          <w:rFonts w:ascii="Galliard BT" w:eastAsia="MS Mincho" w:hAnsi="Galliard BT"/>
          <w:szCs w:val="24"/>
          <w:lang w:val="pt-BR" w:eastAsia="ja-JP"/>
        </w:rPr>
        <w:t>um segundo momento, você se esquece da relação que havia entre uma coisa e outra</w:t>
      </w:r>
      <w:r w:rsidR="00124282"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w:t>
      </w:r>
      <w:r w:rsidR="00124282" w:rsidRPr="002A0A93">
        <w:rPr>
          <w:rFonts w:ascii="Galliard BT" w:eastAsia="MS Mincho" w:hAnsi="Galliard BT"/>
          <w:szCs w:val="24"/>
          <w:lang w:val="pt-BR" w:eastAsia="ja-JP"/>
        </w:rPr>
        <w:t>e</w:t>
      </w:r>
      <w:r w:rsidR="00F449A6"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num terceiro momento, você </w:t>
      </w:r>
      <w:r w:rsidR="00F449A6" w:rsidRPr="002A0A93">
        <w:rPr>
          <w:rFonts w:ascii="Galliard BT" w:eastAsia="MS Mincho" w:hAnsi="Galliard BT"/>
          <w:szCs w:val="24"/>
          <w:lang w:val="pt-BR" w:eastAsia="ja-JP"/>
        </w:rPr>
        <w:t>declara que não há essa relação.</w:t>
      </w:r>
      <w:r w:rsidR="00D0469A" w:rsidRPr="002A0A93">
        <w:rPr>
          <w:rFonts w:ascii="Galliard BT" w:eastAsia="MS Mincho" w:hAnsi="Galliard BT"/>
          <w:szCs w:val="24"/>
          <w:lang w:val="pt-BR" w:eastAsia="ja-JP"/>
        </w:rPr>
        <w:t xml:space="preserve"> </w:t>
      </w:r>
      <w:r w:rsidR="00F449A6" w:rsidRPr="002A0A93">
        <w:rPr>
          <w:rFonts w:ascii="Galliard BT" w:eastAsia="MS Mincho" w:hAnsi="Galliard BT"/>
          <w:szCs w:val="24"/>
          <w:lang w:val="pt-BR" w:eastAsia="ja-JP"/>
        </w:rPr>
        <w:t>Ou seja:</w:t>
      </w:r>
      <w:r w:rsidR="00D0469A" w:rsidRPr="002A0A93">
        <w:rPr>
          <w:rFonts w:ascii="Galliard BT" w:eastAsia="MS Mincho" w:hAnsi="Galliard BT"/>
          <w:szCs w:val="24"/>
          <w:lang w:val="pt-BR" w:eastAsia="ja-JP"/>
        </w:rPr>
        <w:t xml:space="preserve"> você se incapacita para perceber algo e em seguida você decreta que esse algo não existe. </w:t>
      </w:r>
      <w:r w:rsidR="00F449A6" w:rsidRPr="002A0A93">
        <w:rPr>
          <w:rFonts w:ascii="Galliard BT" w:eastAsia="MS Mincho" w:hAnsi="Galliard BT"/>
          <w:szCs w:val="24"/>
          <w:lang w:val="pt-BR" w:eastAsia="ja-JP"/>
        </w:rPr>
        <w:t xml:space="preserve">Isso acontece, </w:t>
      </w:r>
      <w:r w:rsidR="00D0469A" w:rsidRPr="002A0A93">
        <w:rPr>
          <w:rFonts w:ascii="Galliard BT" w:eastAsia="MS Mincho" w:hAnsi="Galliard BT"/>
          <w:szCs w:val="24"/>
          <w:lang w:val="pt-BR" w:eastAsia="ja-JP"/>
        </w:rPr>
        <w:t>por exemplo, com Kant</w:t>
      </w:r>
      <w:r w:rsidR="00F449A6"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de uma maneira óbvia. </w:t>
      </w:r>
    </w:p>
    <w:p w:rsidR="00F449A6" w:rsidRPr="002A0A93" w:rsidRDefault="00F449A6" w:rsidP="00B0481F">
      <w:pPr>
        <w:spacing w:after="0" w:line="240" w:lineRule="auto"/>
        <w:jc w:val="both"/>
        <w:rPr>
          <w:rFonts w:ascii="Galliard BT" w:eastAsia="MS Mincho" w:hAnsi="Galliard BT"/>
          <w:szCs w:val="24"/>
          <w:lang w:val="pt-BR" w:eastAsia="ja-JP"/>
        </w:rPr>
      </w:pPr>
    </w:p>
    <w:p w:rsidR="00C74F3A" w:rsidRPr="002A0A93" w:rsidRDefault="00587F30"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Um </w:t>
      </w:r>
      <w:r w:rsidR="00D0469A" w:rsidRPr="002A0A93">
        <w:rPr>
          <w:rFonts w:ascii="Galliard BT" w:eastAsia="MS Mincho" w:hAnsi="Galliard BT"/>
          <w:szCs w:val="24"/>
          <w:lang w:val="pt-BR" w:eastAsia="ja-JP"/>
        </w:rPr>
        <w:t>r</w:t>
      </w:r>
      <w:r w:rsidRPr="002A0A93">
        <w:rPr>
          <w:rFonts w:ascii="Galliard BT" w:eastAsia="MS Mincho" w:hAnsi="Galliard BT"/>
          <w:szCs w:val="24"/>
          <w:lang w:val="pt-BR" w:eastAsia="ja-JP"/>
        </w:rPr>
        <w:t xml:space="preserve">apaz </w:t>
      </w:r>
      <w:r w:rsidR="00D0469A" w:rsidRPr="002A0A93">
        <w:rPr>
          <w:rFonts w:ascii="Galliard BT" w:eastAsia="MS Mincho" w:hAnsi="Galliard BT"/>
          <w:szCs w:val="24"/>
          <w:lang w:val="pt-BR" w:eastAsia="ja-JP"/>
        </w:rPr>
        <w:t>me escreveu uma carta esta semana reclamando de um vago esboço que eu fiz</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anos atrás</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sobre um</w:t>
      </w:r>
      <w:r w:rsidR="006B68BD" w:rsidRPr="002A0A93">
        <w:rPr>
          <w:rFonts w:ascii="Galliard BT" w:eastAsia="MS Mincho" w:hAnsi="Galliard BT"/>
          <w:szCs w:val="24"/>
          <w:lang w:val="pt-BR" w:eastAsia="ja-JP"/>
        </w:rPr>
        <w:t>a questão</w:t>
      </w:r>
      <w:r w:rsidR="00D0469A" w:rsidRPr="002A0A93">
        <w:rPr>
          <w:rFonts w:ascii="Galliard BT" w:eastAsia="MS Mincho" w:hAnsi="Galliard BT"/>
          <w:szCs w:val="24"/>
          <w:lang w:val="pt-BR" w:eastAsia="ja-JP"/>
        </w:rPr>
        <w:t xml:space="preserve"> de Santo Anselmo </w:t>
      </w:r>
      <w:r w:rsidR="006B68BD" w:rsidRPr="002A0A93">
        <w:rPr>
          <w:rFonts w:eastAsia="MS Mincho"/>
          <w:szCs w:val="24"/>
          <w:lang w:val="pt-BR" w:eastAsia="ja-JP"/>
        </w:rPr>
        <w:t>―</w:t>
      </w:r>
      <w:r w:rsidR="006B68BD" w:rsidRPr="002A0A93">
        <w:rPr>
          <w:rFonts w:ascii="Galliard BT" w:eastAsia="MS Mincho" w:hAnsi="Galliard BT"/>
          <w:szCs w:val="24"/>
          <w:lang w:val="pt-BR" w:eastAsia="ja-JP"/>
        </w:rPr>
        <w:t xml:space="preserve"> </w:t>
      </w:r>
      <w:r w:rsidR="00D0469A" w:rsidRPr="002A0A93">
        <w:rPr>
          <w:rFonts w:ascii="Galliard BT" w:eastAsia="MS Mincho" w:hAnsi="Galliard BT"/>
          <w:szCs w:val="24"/>
          <w:lang w:val="pt-BR" w:eastAsia="ja-JP"/>
        </w:rPr>
        <w:t>que</w:t>
      </w:r>
      <w:r w:rsidR="00881566" w:rsidRPr="002A0A93">
        <w:rPr>
          <w:rFonts w:ascii="Galliard BT" w:eastAsia="MS Mincho" w:hAnsi="Galliard BT"/>
          <w:szCs w:val="24"/>
          <w:lang w:val="pt-BR" w:eastAsia="ja-JP"/>
        </w:rPr>
        <w:t>, aliás,</w:t>
      </w:r>
      <w:r w:rsidR="00D0469A" w:rsidRPr="002A0A93">
        <w:rPr>
          <w:rFonts w:ascii="Galliard BT" w:eastAsia="MS Mincho" w:hAnsi="Galliard BT"/>
          <w:szCs w:val="24"/>
          <w:lang w:val="pt-BR" w:eastAsia="ja-JP"/>
        </w:rPr>
        <w:t xml:space="preserve"> era só um fragmento de uma aula que eu dei </w:t>
      </w:r>
      <w:r w:rsidR="006B68BD" w:rsidRPr="002A0A93">
        <w:rPr>
          <w:rFonts w:eastAsia="MS Mincho"/>
          <w:szCs w:val="24"/>
          <w:lang w:val="pt-BR" w:eastAsia="ja-JP"/>
        </w:rPr>
        <w:t>―</w:t>
      </w:r>
      <w:r w:rsidR="006B68BD" w:rsidRPr="002A0A93">
        <w:rPr>
          <w:rFonts w:ascii="Galliard BT" w:eastAsia="MS Mincho" w:hAnsi="Galliard BT"/>
          <w:szCs w:val="24"/>
          <w:lang w:val="pt-BR" w:eastAsia="ja-JP"/>
        </w:rPr>
        <w:t xml:space="preserve"> e, discutindo aquilo </w:t>
      </w:r>
      <w:r w:rsidR="00D0469A" w:rsidRPr="002A0A93">
        <w:rPr>
          <w:rFonts w:ascii="Galliard BT" w:eastAsia="MS Mincho" w:hAnsi="Galliard BT"/>
          <w:szCs w:val="24"/>
          <w:lang w:val="pt-BR" w:eastAsia="ja-JP"/>
        </w:rPr>
        <w:t>e</w:t>
      </w:r>
      <w:r w:rsidR="006B68BD" w:rsidRPr="002A0A93">
        <w:rPr>
          <w:rFonts w:ascii="Galliard BT" w:eastAsia="MS Mincho" w:hAnsi="Galliard BT"/>
          <w:szCs w:val="24"/>
          <w:lang w:val="pt-BR" w:eastAsia="ja-JP"/>
        </w:rPr>
        <w:t>m termos exclusivamente lógicos</w:t>
      </w:r>
      <w:r w:rsidR="00D0469A" w:rsidRPr="002A0A93">
        <w:rPr>
          <w:rFonts w:ascii="Galliard BT" w:eastAsia="MS Mincho" w:hAnsi="Galliard BT"/>
          <w:szCs w:val="24"/>
          <w:lang w:val="pt-BR" w:eastAsia="ja-JP"/>
        </w:rPr>
        <w:t>, ele alegava</w:t>
      </w:r>
      <w:r w:rsidR="006B68BD"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kantianamente</w:t>
      </w:r>
      <w:r w:rsidR="006B68BD" w:rsidRPr="002A0A93">
        <w:rPr>
          <w:rFonts w:ascii="Galliard BT" w:eastAsia="MS Mincho" w:hAnsi="Galliard BT"/>
          <w:szCs w:val="24"/>
          <w:lang w:val="pt-BR" w:eastAsia="ja-JP"/>
        </w:rPr>
        <w:t>, que da existência de um signo</w:t>
      </w:r>
      <w:r w:rsidR="00D0469A" w:rsidRPr="002A0A93">
        <w:rPr>
          <w:rFonts w:ascii="Galliard BT" w:eastAsia="MS Mincho" w:hAnsi="Galliard BT"/>
          <w:szCs w:val="24"/>
          <w:lang w:val="pt-BR" w:eastAsia="ja-JP"/>
        </w:rPr>
        <w:t xml:space="preserve"> não se pode deduzir a existênc</w:t>
      </w:r>
      <w:r w:rsidR="00881566" w:rsidRPr="002A0A93">
        <w:rPr>
          <w:rFonts w:ascii="Galliard BT" w:eastAsia="MS Mincho" w:hAnsi="Galliard BT"/>
          <w:szCs w:val="24"/>
          <w:lang w:val="pt-BR" w:eastAsia="ja-JP"/>
        </w:rPr>
        <w:t>ia do seu referente. Quer dizer:</w:t>
      </w:r>
      <w:r w:rsidR="00D0469A" w:rsidRPr="002A0A93">
        <w:rPr>
          <w:rFonts w:ascii="Galliard BT" w:eastAsia="MS Mincho" w:hAnsi="Galliard BT"/>
          <w:szCs w:val="24"/>
          <w:lang w:val="pt-BR" w:eastAsia="ja-JP"/>
        </w:rPr>
        <w:t xml:space="preserve"> não é porque você tem um</w:t>
      </w:r>
      <w:r w:rsidR="00881566" w:rsidRPr="002A0A93">
        <w:rPr>
          <w:rFonts w:ascii="Galliard BT" w:eastAsia="MS Mincho" w:hAnsi="Galliard BT"/>
          <w:szCs w:val="24"/>
          <w:lang w:val="pt-BR" w:eastAsia="ja-JP"/>
        </w:rPr>
        <w:t>a palavra, que existe o objeto ao</w:t>
      </w:r>
      <w:r w:rsidR="00D0469A" w:rsidRPr="002A0A93">
        <w:rPr>
          <w:rFonts w:ascii="Galliard BT" w:eastAsia="MS Mincho" w:hAnsi="Galliard BT"/>
          <w:szCs w:val="24"/>
          <w:lang w:val="pt-BR" w:eastAsia="ja-JP"/>
        </w:rPr>
        <w:t xml:space="preserve"> qual ela se refere. Kant não expressou nesses termos</w:t>
      </w:r>
      <w:r w:rsidR="00881566" w:rsidRPr="002A0A93">
        <w:rPr>
          <w:rFonts w:ascii="Galliard BT" w:eastAsia="MS Mincho" w:hAnsi="Galliard BT"/>
          <w:szCs w:val="24"/>
          <w:lang w:val="pt-BR" w:eastAsia="ja-JP"/>
        </w:rPr>
        <w:t>, mas ele diz isso. Á</w:t>
      </w:r>
      <w:r w:rsidR="00D0469A" w:rsidRPr="002A0A93">
        <w:rPr>
          <w:rFonts w:ascii="Galliard BT" w:eastAsia="MS Mincho" w:hAnsi="Galliard BT"/>
          <w:szCs w:val="24"/>
          <w:lang w:val="pt-BR" w:eastAsia="ja-JP"/>
        </w:rPr>
        <w:t xml:space="preserve"> primeira vist</w:t>
      </w:r>
      <w:r w:rsidR="00881566" w:rsidRPr="002A0A93">
        <w:rPr>
          <w:rFonts w:ascii="Galliard BT" w:eastAsia="MS Mincho" w:hAnsi="Galliard BT"/>
          <w:szCs w:val="24"/>
          <w:lang w:val="pt-BR" w:eastAsia="ja-JP"/>
        </w:rPr>
        <w:t>a, isto é uma coisa óbvia:</w:t>
      </w:r>
      <w:r w:rsidR="00D0469A" w:rsidRPr="002A0A93">
        <w:rPr>
          <w:rFonts w:ascii="Galliard BT" w:eastAsia="MS Mincho" w:hAnsi="Galliard BT"/>
          <w:szCs w:val="24"/>
          <w:lang w:val="pt-BR" w:eastAsia="ja-JP"/>
        </w:rPr>
        <w:t xml:space="preserve"> a existência de uma palavra não prova a existência</w:t>
      </w:r>
      <w:r w:rsidR="00881566" w:rsidRPr="002A0A93">
        <w:rPr>
          <w:rFonts w:ascii="Galliard BT" w:eastAsia="MS Mincho" w:hAnsi="Galliard BT"/>
          <w:szCs w:val="24"/>
          <w:lang w:val="pt-BR" w:eastAsia="ja-JP"/>
        </w:rPr>
        <w:t>, no</w:t>
      </w:r>
      <w:r w:rsidR="00D0469A" w:rsidRPr="002A0A93">
        <w:rPr>
          <w:rFonts w:ascii="Galliard BT" w:eastAsia="MS Mincho" w:hAnsi="Galliard BT"/>
          <w:szCs w:val="24"/>
          <w:lang w:val="pt-BR" w:eastAsia="ja-JP"/>
        </w:rPr>
        <w:t xml:space="preserve"> mundo real</w:t>
      </w:r>
      <w:r w:rsidR="00881566"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de um obje</w:t>
      </w:r>
      <w:r w:rsidR="00881566" w:rsidRPr="002A0A93">
        <w:rPr>
          <w:rFonts w:ascii="Galliard BT" w:eastAsia="MS Mincho" w:hAnsi="Galliard BT"/>
          <w:szCs w:val="24"/>
          <w:lang w:val="pt-BR" w:eastAsia="ja-JP"/>
        </w:rPr>
        <w:t>to que lhe corresponda. Ou seja:</w:t>
      </w:r>
      <w:r w:rsidR="00D0469A" w:rsidRPr="002A0A93">
        <w:rPr>
          <w:rFonts w:ascii="Galliard BT" w:eastAsia="MS Mincho" w:hAnsi="Galliard BT"/>
          <w:szCs w:val="24"/>
          <w:lang w:val="pt-BR" w:eastAsia="ja-JP"/>
        </w:rPr>
        <w:t xml:space="preserve"> a</w:t>
      </w:r>
      <w:r w:rsidR="00881566" w:rsidRPr="002A0A93">
        <w:rPr>
          <w:rFonts w:ascii="Galliard BT" w:eastAsia="MS Mincho" w:hAnsi="Galliard BT"/>
          <w:szCs w:val="24"/>
          <w:lang w:val="pt-BR" w:eastAsia="ja-JP"/>
        </w:rPr>
        <w:t xml:space="preserve"> existência da palavra elefante</w:t>
      </w:r>
      <w:r w:rsidR="00D0469A" w:rsidRPr="002A0A93">
        <w:rPr>
          <w:rFonts w:ascii="Galliard BT" w:eastAsia="MS Mincho" w:hAnsi="Galliard BT"/>
          <w:szCs w:val="24"/>
          <w:lang w:val="pt-BR" w:eastAsia="ja-JP"/>
        </w:rPr>
        <w:t xml:space="preserve"> não prova que exista um elefante. Só que esta regra se aplica a muitas palavras</w:t>
      </w:r>
      <w:r w:rsidR="00881566" w:rsidRPr="002A0A93">
        <w:rPr>
          <w:rFonts w:ascii="Galliard BT" w:eastAsia="MS Mincho" w:hAnsi="Galliard BT"/>
          <w:szCs w:val="24"/>
          <w:lang w:val="pt-BR" w:eastAsia="ja-JP"/>
        </w:rPr>
        <w:t>, mas há</w:t>
      </w:r>
      <w:r w:rsidR="00D0469A" w:rsidRPr="002A0A93">
        <w:rPr>
          <w:rFonts w:ascii="Galliard BT" w:eastAsia="MS Mincho" w:hAnsi="Galliard BT"/>
          <w:szCs w:val="24"/>
          <w:lang w:val="pt-BR" w:eastAsia="ja-JP"/>
        </w:rPr>
        <w:t xml:space="preserve"> outras coisas </w:t>
      </w:r>
      <w:r w:rsidR="00881566" w:rsidRPr="002A0A93">
        <w:rPr>
          <w:rFonts w:ascii="Galliard BT" w:eastAsia="MS Mincho" w:hAnsi="Galliard BT"/>
          <w:szCs w:val="24"/>
          <w:lang w:val="pt-BR" w:eastAsia="ja-JP"/>
        </w:rPr>
        <w:t>às quais</w:t>
      </w:r>
      <w:r w:rsidR="00D0469A" w:rsidRPr="002A0A93">
        <w:rPr>
          <w:rFonts w:ascii="Galliard BT" w:eastAsia="MS Mincho" w:hAnsi="Galliard BT"/>
          <w:szCs w:val="24"/>
          <w:lang w:val="pt-BR" w:eastAsia="ja-JP"/>
        </w:rPr>
        <w:t xml:space="preserve"> ela não se aplica absolutamente. Por exemplo, a palavra ‘linguagem’. A palavra ‘linguagem’ não poderia existir se não existisse a linguagem. Então, ela postula imediatamente a existência do seu referente. Ela não pode apenas ter um significado.  Então, o rapaz diz o seguinte: </w:t>
      </w:r>
      <w:r w:rsidR="00D0469A" w:rsidRPr="002A0A93">
        <w:rPr>
          <w:rFonts w:ascii="Galliard BT" w:eastAsia="MS Mincho" w:hAnsi="Galliard BT"/>
          <w:i/>
          <w:szCs w:val="24"/>
          <w:lang w:val="pt-BR" w:eastAsia="ja-JP"/>
        </w:rPr>
        <w:t>suponhamos que a palavra ‘linguagem’ fosse a única palavra que existe. Ela tem um significado</w:t>
      </w:r>
      <w:r w:rsidR="00881566" w:rsidRPr="002A0A93">
        <w:rPr>
          <w:rFonts w:ascii="Galliard BT" w:eastAsia="MS Mincho" w:hAnsi="Galliard BT"/>
          <w:i/>
          <w:szCs w:val="24"/>
          <w:lang w:val="pt-BR" w:eastAsia="ja-JP"/>
        </w:rPr>
        <w:t>, mas</w:t>
      </w:r>
      <w:r w:rsidR="00D0469A" w:rsidRPr="002A0A93">
        <w:rPr>
          <w:rFonts w:ascii="Galliard BT" w:eastAsia="MS Mincho" w:hAnsi="Galliard BT"/>
          <w:i/>
          <w:szCs w:val="24"/>
          <w:lang w:val="pt-BR" w:eastAsia="ja-JP"/>
        </w:rPr>
        <w:t xml:space="preserve"> não um referente.</w:t>
      </w:r>
      <w:r w:rsidR="00D0469A" w:rsidRPr="002A0A93">
        <w:rPr>
          <w:rFonts w:ascii="Galliard BT" w:eastAsia="MS Mincho" w:hAnsi="Galliard BT"/>
          <w:szCs w:val="24"/>
          <w:lang w:val="pt-BR" w:eastAsia="ja-JP"/>
        </w:rPr>
        <w:t xml:space="preserve"> Eu digo: como isto é possível? Isto é absolutamente impossível porque o significado dela seriam outras palavras que explicitam</w:t>
      </w:r>
      <w:r w:rsidR="00C74F3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então</w:t>
      </w:r>
      <w:r w:rsidR="00C74F3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o seu significado. E essas outras palavras já constituiriam uma linguagem</w:t>
      </w:r>
      <w:r w:rsidR="00C74F3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necessariamente. Então, para existir um significado, tem necessariamente que existir outras palavras além da palavra ‘linguagem’. Então, a existência do significado já seria</w:t>
      </w:r>
      <w:r w:rsidR="00C74F3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automaticamente</w:t>
      </w:r>
      <w:r w:rsidR="00C74F3A"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a prova e a presença do referente.   </w:t>
      </w:r>
    </w:p>
    <w:p w:rsidR="00C74F3A" w:rsidRPr="002A0A93" w:rsidRDefault="00C74F3A" w:rsidP="00B0481F">
      <w:pPr>
        <w:spacing w:after="0" w:line="240" w:lineRule="auto"/>
        <w:jc w:val="both"/>
        <w:rPr>
          <w:rFonts w:ascii="Galliard BT" w:eastAsia="MS Mincho" w:hAnsi="Galliard BT"/>
          <w:szCs w:val="24"/>
          <w:lang w:val="pt-BR" w:eastAsia="ja-JP"/>
        </w:rPr>
      </w:pPr>
    </w:p>
    <w:p w:rsidR="004C2985"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Outra palavra que não pode existir sem o seu referente: a palavra ‘eu’. Não pode haver a palavra ‘eu’ sem alguém que a utilize para designar-se a si mesmo. Uma terceira palavra: a palavra ‘existência’. Se nada existisse, também não existiria a palavra existência. Então, tem uma série de palavras, fundamentais no idioma</w:t>
      </w:r>
      <w:r w:rsidR="00C74F3A"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cuja mera presença nos mostra a existência do seu referente, não apenas o seu significado. Significado seria a expressão verbal do que ela está querendo dizer. Aí,</w:t>
      </w:r>
      <w:r w:rsidR="00C74F3A" w:rsidRPr="002A0A93">
        <w:rPr>
          <w:rFonts w:ascii="Galliard BT" w:eastAsia="MS Mincho" w:hAnsi="Galliard BT"/>
          <w:szCs w:val="24"/>
          <w:lang w:val="pt-BR" w:eastAsia="ja-JP"/>
        </w:rPr>
        <w:t xml:space="preserve"> você vê que a regra do Kant</w:t>
      </w:r>
      <w:r w:rsidRPr="002A0A93">
        <w:rPr>
          <w:rFonts w:ascii="Galliard BT" w:eastAsia="MS Mincho" w:hAnsi="Galliard BT"/>
          <w:szCs w:val="24"/>
          <w:lang w:val="pt-BR" w:eastAsia="ja-JP"/>
        </w:rPr>
        <w:t xml:space="preserve"> falha miseravelmente. E, quando Kant faz a sua famosa refutação do argumento de Santo Anselmo, ele incorre neste ponto. </w:t>
      </w:r>
      <w:r w:rsidR="004C2985" w:rsidRPr="002A0A93">
        <w:rPr>
          <w:rFonts w:ascii="Galliard BT" w:eastAsia="MS Mincho" w:hAnsi="Galliard BT"/>
          <w:szCs w:val="24"/>
          <w:lang w:val="pt-BR" w:eastAsia="ja-JP"/>
        </w:rPr>
        <w:t>O argumento</w:t>
      </w:r>
      <w:r w:rsidRPr="002A0A93">
        <w:rPr>
          <w:rFonts w:ascii="Galliard BT" w:eastAsia="MS Mincho" w:hAnsi="Galliard BT"/>
          <w:szCs w:val="24"/>
          <w:lang w:val="pt-BR" w:eastAsia="ja-JP"/>
        </w:rPr>
        <w:t xml:space="preserve"> de Santo Ansel</w:t>
      </w:r>
      <w:r w:rsidR="004C2985" w:rsidRPr="002A0A93">
        <w:rPr>
          <w:rFonts w:ascii="Galliard BT" w:eastAsia="MS Mincho" w:hAnsi="Galliard BT"/>
          <w:szCs w:val="24"/>
          <w:lang w:val="pt-BR" w:eastAsia="ja-JP"/>
        </w:rPr>
        <w:t>mo diz</w:t>
      </w:r>
      <w:r w:rsidRPr="002A0A93">
        <w:rPr>
          <w:rFonts w:ascii="Galliard BT" w:eastAsia="MS Mincho" w:hAnsi="Galliard BT"/>
          <w:szCs w:val="24"/>
          <w:lang w:val="pt-BR" w:eastAsia="ja-JP"/>
        </w:rPr>
        <w:t xml:space="preserve"> que um ser ne</w:t>
      </w:r>
      <w:r w:rsidR="004C2985" w:rsidRPr="002A0A93">
        <w:rPr>
          <w:rFonts w:ascii="Galliard BT" w:eastAsia="MS Mincho" w:hAnsi="Galliard BT"/>
          <w:szCs w:val="24"/>
          <w:lang w:val="pt-BR" w:eastAsia="ja-JP"/>
        </w:rPr>
        <w:t>cessário existe necessariamente.</w:t>
      </w:r>
      <w:r w:rsidRPr="002A0A93">
        <w:rPr>
          <w:rFonts w:ascii="Galliard BT" w:eastAsia="MS Mincho" w:hAnsi="Galliard BT"/>
          <w:szCs w:val="24"/>
          <w:lang w:val="pt-BR" w:eastAsia="ja-JP"/>
        </w:rPr>
        <w:t xml:space="preserve"> </w:t>
      </w:r>
      <w:r w:rsidR="004C2985" w:rsidRPr="002A0A93">
        <w:rPr>
          <w:rFonts w:ascii="Galliard BT" w:eastAsia="MS Mincho" w:hAnsi="Galliard BT"/>
          <w:szCs w:val="24"/>
          <w:lang w:val="pt-BR" w:eastAsia="ja-JP"/>
        </w:rPr>
        <w:t>E</w:t>
      </w:r>
      <w:r w:rsidRPr="002A0A93">
        <w:rPr>
          <w:rFonts w:ascii="Galliard BT" w:eastAsia="MS Mincho" w:hAnsi="Galliard BT"/>
          <w:szCs w:val="24"/>
          <w:lang w:val="pt-BR" w:eastAsia="ja-JP"/>
        </w:rPr>
        <w:t xml:space="preserve"> Kan</w:t>
      </w:r>
      <w:r w:rsidR="004C2985" w:rsidRPr="002A0A93">
        <w:rPr>
          <w:rFonts w:ascii="Galliard BT" w:eastAsia="MS Mincho" w:hAnsi="Galliard BT"/>
          <w:szCs w:val="24"/>
          <w:lang w:val="pt-BR" w:eastAsia="ja-JP"/>
        </w:rPr>
        <w:t>t diz: isto é apenas hipotético;</w:t>
      </w:r>
      <w:r w:rsidRPr="002A0A93">
        <w:rPr>
          <w:rFonts w:ascii="Galliard BT" w:eastAsia="MS Mincho" w:hAnsi="Galliard BT"/>
          <w:szCs w:val="24"/>
          <w:lang w:val="pt-BR" w:eastAsia="ja-JP"/>
        </w:rPr>
        <w:t xml:space="preserve"> você está supondo um ser necessário e se, ele fosse necessário, ele existiria necessariamente</w:t>
      </w:r>
      <w:r w:rsidR="004C2985"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mas isto não prova que ele é necessário de fato. </w:t>
      </w:r>
    </w:p>
    <w:p w:rsidR="004C2985" w:rsidRPr="002A0A93" w:rsidRDefault="004C2985" w:rsidP="00B0481F">
      <w:pPr>
        <w:spacing w:after="0" w:line="240" w:lineRule="auto"/>
        <w:jc w:val="both"/>
        <w:rPr>
          <w:rFonts w:ascii="Galliard BT" w:eastAsia="MS Mincho" w:hAnsi="Galliard BT"/>
          <w:szCs w:val="24"/>
          <w:lang w:val="pt-BR" w:eastAsia="ja-JP"/>
        </w:rPr>
      </w:pPr>
    </w:p>
    <w:p w:rsidR="00D0469A" w:rsidRPr="002A0A93" w:rsidRDefault="004C2985"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A</w:t>
      </w:r>
      <w:r w:rsidR="00D0469A" w:rsidRPr="002A0A93">
        <w:rPr>
          <w:rFonts w:ascii="Galliard BT" w:eastAsia="MS Mincho" w:hAnsi="Galliard BT"/>
          <w:szCs w:val="24"/>
          <w:lang w:val="pt-BR" w:eastAsia="ja-JP"/>
        </w:rPr>
        <w:t>parentement</w:t>
      </w:r>
      <w:r w:rsidRPr="002A0A93">
        <w:rPr>
          <w:rFonts w:ascii="Galliard BT" w:eastAsia="MS Mincho" w:hAnsi="Galliard BT"/>
          <w:szCs w:val="24"/>
          <w:lang w:val="pt-BR" w:eastAsia="ja-JP"/>
        </w:rPr>
        <w:t>e, esta refutação está certinha.</w:t>
      </w:r>
      <w:r w:rsidR="00D0469A" w:rsidRPr="002A0A93">
        <w:rPr>
          <w:rFonts w:ascii="Galliard BT" w:eastAsia="MS Mincho" w:hAnsi="Galliard BT"/>
          <w:szCs w:val="24"/>
          <w:lang w:val="pt-BR" w:eastAsia="ja-JP"/>
        </w:rPr>
        <w:t xml:space="preserve"> </w:t>
      </w:r>
      <w:r w:rsidRPr="002A0A93">
        <w:rPr>
          <w:rFonts w:ascii="Galliard BT" w:eastAsia="MS Mincho" w:hAnsi="Galliard BT"/>
          <w:szCs w:val="24"/>
          <w:lang w:val="pt-BR" w:eastAsia="ja-JP"/>
        </w:rPr>
        <w:t>S</w:t>
      </w:r>
      <w:r w:rsidR="00D0469A" w:rsidRPr="002A0A93">
        <w:rPr>
          <w:rFonts w:ascii="Galliard BT" w:eastAsia="MS Mincho" w:hAnsi="Galliard BT"/>
          <w:szCs w:val="24"/>
          <w:lang w:val="pt-BR" w:eastAsia="ja-JP"/>
        </w:rPr>
        <w:t xml:space="preserve">ó </w:t>
      </w:r>
      <w:r w:rsidRPr="002A0A93">
        <w:rPr>
          <w:rFonts w:ascii="Galliard BT" w:eastAsia="MS Mincho" w:hAnsi="Galliard BT"/>
          <w:szCs w:val="24"/>
          <w:lang w:val="pt-BR" w:eastAsia="ja-JP"/>
        </w:rPr>
        <w:t xml:space="preserve">que </w:t>
      </w:r>
      <w:r w:rsidR="00D0469A" w:rsidRPr="002A0A93">
        <w:rPr>
          <w:rFonts w:ascii="Galliard BT" w:eastAsia="MS Mincho" w:hAnsi="Galliard BT"/>
          <w:szCs w:val="24"/>
          <w:lang w:val="pt-BR" w:eastAsia="ja-JP"/>
        </w:rPr>
        <w:t>existe o seguinte problema: eu vou ler aqui umas notas que eu tomei</w:t>
      </w:r>
      <w:r w:rsidRPr="002A0A93">
        <w:rPr>
          <w:rFonts w:ascii="Galliard BT" w:eastAsia="MS Mincho" w:hAnsi="Galliard BT"/>
          <w:szCs w:val="24"/>
          <w:lang w:val="pt-BR" w:eastAsia="ja-JP"/>
        </w:rPr>
        <w:t xml:space="preserve"> e </w:t>
      </w:r>
      <w:r w:rsidR="00D0469A" w:rsidRPr="002A0A93">
        <w:rPr>
          <w:rFonts w:ascii="Galliard BT" w:eastAsia="MS Mincho" w:hAnsi="Galliard BT"/>
          <w:szCs w:val="24"/>
          <w:lang w:val="pt-BR" w:eastAsia="ja-JP"/>
        </w:rPr>
        <w:t>depois eu vou colocar no seminário. Vocês não precisam entender tudo isto necessariamente agora</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mas nós podemos mais tarde dar uma aula sobre isto. </w:t>
      </w:r>
    </w:p>
    <w:p w:rsidR="00D0469A" w:rsidRPr="002A0A93" w:rsidRDefault="00D0469A" w:rsidP="00B0481F">
      <w:pPr>
        <w:spacing w:after="0" w:line="240" w:lineRule="auto"/>
        <w:ind w:left="680"/>
        <w:jc w:val="both"/>
        <w:rPr>
          <w:rFonts w:ascii="Galliard BT" w:eastAsia="MS Mincho" w:hAnsi="Galliard BT"/>
          <w:szCs w:val="24"/>
          <w:lang w:val="pt-BR" w:eastAsia="ja-JP"/>
        </w:rPr>
      </w:pPr>
    </w:p>
    <w:p w:rsidR="00D0469A" w:rsidRPr="002A0A93" w:rsidRDefault="00D0469A" w:rsidP="00B0481F">
      <w:pPr>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Se não existe um ser necessário, então, todo ser é necessariamente contingente.</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E, não poderia ser apenas contingentemente contingente.</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Se fosse apenas contingentemente contingente, não estaria excluída</w:t>
      </w:r>
      <w:r w:rsidR="001F2FC7"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w:t>
      </w:r>
      <w:r w:rsidRPr="002A0A93">
        <w:rPr>
          <w:rFonts w:ascii="Galliard BT" w:eastAsia="MS Mincho" w:hAnsi="Galliard BT"/>
          <w:i/>
          <w:sz w:val="22"/>
          <w:lang w:val="pt-BR" w:eastAsia="ja-JP"/>
        </w:rPr>
        <w:t>a priori</w:t>
      </w:r>
      <w:r w:rsidR="001F2FC7" w:rsidRPr="002A0A93">
        <w:rPr>
          <w:rFonts w:ascii="Galliard BT" w:eastAsia="MS Mincho" w:hAnsi="Galliard BT"/>
          <w:i/>
          <w:sz w:val="22"/>
          <w:lang w:val="pt-BR" w:eastAsia="ja-JP"/>
        </w:rPr>
        <w:t>,</w:t>
      </w:r>
      <w:r w:rsidRPr="002A0A93">
        <w:rPr>
          <w:rFonts w:ascii="Galliard BT" w:eastAsia="MS Mincho" w:hAnsi="Galliard BT"/>
          <w:sz w:val="22"/>
          <w:lang w:val="pt-BR" w:eastAsia="ja-JP"/>
        </w:rPr>
        <w:t xml:space="preserve"> a existência de um ser necessário. </w:t>
      </w:r>
    </w:p>
    <w:p w:rsidR="00D0469A" w:rsidRPr="002A0A93" w:rsidRDefault="00D0469A" w:rsidP="00B0481F">
      <w:pPr>
        <w:spacing w:after="0" w:line="240" w:lineRule="auto"/>
        <w:ind w:left="680"/>
        <w:jc w:val="both"/>
        <w:rPr>
          <w:rFonts w:ascii="Galliard BT" w:eastAsia="MS Mincho" w:hAnsi="Galliard BT"/>
          <w:szCs w:val="24"/>
          <w:lang w:val="pt-BR" w:eastAsia="ja-JP"/>
        </w:rPr>
      </w:pPr>
    </w:p>
    <w:p w:rsidR="00D0469A"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Portanto, se não há um ser necessário, todo ser é necessariamente contingente. </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1F2FC7" w:rsidP="00B0481F">
      <w:pPr>
        <w:spacing w:after="0" w:line="240" w:lineRule="auto"/>
        <w:ind w:left="680"/>
        <w:jc w:val="both"/>
        <w:rPr>
          <w:rFonts w:ascii="Galliard BT" w:eastAsia="MS Mincho" w:hAnsi="Galliard BT"/>
          <w:szCs w:val="24"/>
          <w:lang w:val="pt-BR" w:eastAsia="ja-JP"/>
        </w:rPr>
      </w:pPr>
      <w:r w:rsidRPr="002A0A93">
        <w:rPr>
          <w:rFonts w:ascii="Galliard BT" w:eastAsia="MS Mincho" w:hAnsi="Galliard BT"/>
          <w:sz w:val="22"/>
          <w:lang w:val="pt-BR" w:eastAsia="ja-JP"/>
        </w:rPr>
        <w:t>Daí decorre que a contingência</w:t>
      </w:r>
      <w:r w:rsidR="00D0469A" w:rsidRPr="002A0A93">
        <w:rPr>
          <w:rFonts w:ascii="Galliard BT" w:eastAsia="MS Mincho" w:hAnsi="Galliard BT"/>
          <w:sz w:val="22"/>
          <w:lang w:val="pt-BR" w:eastAsia="ja-JP"/>
        </w:rPr>
        <w:t xml:space="preserve"> passa a ser</w:t>
      </w:r>
      <w:r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ela mesma</w:t>
      </w:r>
      <w:r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a única necessidade imposta implacavelmente a todos os seres existentes.</w:t>
      </w:r>
    </w:p>
    <w:p w:rsidR="00D0469A" w:rsidRPr="002A0A93" w:rsidRDefault="00D0469A" w:rsidP="00B0481F">
      <w:pPr>
        <w:spacing w:after="0" w:line="240" w:lineRule="auto"/>
        <w:jc w:val="both"/>
        <w:rPr>
          <w:rFonts w:ascii="Galliard BT" w:eastAsia="MS Mincho" w:hAnsi="Galliard BT"/>
          <w:szCs w:val="24"/>
          <w:lang w:val="pt-BR" w:eastAsia="ja-JP"/>
        </w:rPr>
      </w:pPr>
    </w:p>
    <w:p w:rsidR="00745130" w:rsidRPr="002A0A93" w:rsidRDefault="00D0469A" w:rsidP="00745130">
      <w:pPr>
        <w:spacing w:after="0" w:line="240" w:lineRule="auto"/>
        <w:jc w:val="both"/>
        <w:rPr>
          <w:rFonts w:ascii="Galliard BT" w:eastAsia="MS Mincho" w:hAnsi="Galliard BT"/>
          <w:sz w:val="22"/>
          <w:lang w:val="pt-BR" w:eastAsia="ja-JP"/>
        </w:rPr>
      </w:pPr>
      <w:r w:rsidRPr="002A0A93">
        <w:rPr>
          <w:rFonts w:ascii="Galliard BT" w:eastAsia="MS Mincho" w:hAnsi="Galliard BT"/>
          <w:szCs w:val="24"/>
          <w:lang w:val="pt-BR" w:eastAsia="ja-JP"/>
        </w:rPr>
        <w:t xml:space="preserve">Então, não há um ser necessário e a única coisa absolutamente necessária é que todos sejam contingentes. </w:t>
      </w:r>
      <w:r w:rsidR="00745130" w:rsidRPr="002A0A93">
        <w:rPr>
          <w:rFonts w:ascii="Galliard BT" w:eastAsia="MS Mincho" w:hAnsi="Galliard BT"/>
          <w:sz w:val="22"/>
          <w:lang w:val="pt-BR" w:eastAsia="ja-JP"/>
        </w:rPr>
        <w:t>Quer dizer:</w:t>
      </w:r>
      <w:r w:rsidRPr="002A0A93">
        <w:rPr>
          <w:rFonts w:ascii="Galliard BT" w:eastAsia="MS Mincho" w:hAnsi="Galliard BT"/>
          <w:sz w:val="22"/>
          <w:lang w:val="pt-BR" w:eastAsia="ja-JP"/>
        </w:rPr>
        <w:t xml:space="preserve"> da inexistência de um ser necessário decorre que todos os seres são necessariamente contingentes. Então, a cont</w:t>
      </w:r>
      <w:r w:rsidR="00837C4A" w:rsidRPr="002A0A93">
        <w:rPr>
          <w:rFonts w:ascii="Galliard BT" w:eastAsia="MS Mincho" w:hAnsi="Galliard BT"/>
          <w:sz w:val="22"/>
          <w:lang w:val="pt-BR" w:eastAsia="ja-JP"/>
        </w:rPr>
        <w:t>ingência é a única necessidade.</w:t>
      </w:r>
    </w:p>
    <w:p w:rsidR="00745130" w:rsidRPr="002A0A93" w:rsidRDefault="00745130" w:rsidP="00745130">
      <w:pPr>
        <w:spacing w:after="0" w:line="240" w:lineRule="auto"/>
        <w:jc w:val="both"/>
        <w:rPr>
          <w:rFonts w:ascii="Galliard BT" w:eastAsia="MS Mincho" w:hAnsi="Galliard BT"/>
          <w:sz w:val="22"/>
          <w:lang w:val="pt-BR" w:eastAsia="ja-JP"/>
        </w:rPr>
      </w:pPr>
    </w:p>
    <w:p w:rsidR="00D0469A" w:rsidRPr="002A0A93" w:rsidRDefault="00745130" w:rsidP="00745130">
      <w:pPr>
        <w:spacing w:after="0" w:line="240" w:lineRule="auto"/>
        <w:ind w:left="720"/>
        <w:jc w:val="both"/>
        <w:rPr>
          <w:rFonts w:ascii="Galliard BT" w:eastAsia="MS Mincho" w:hAnsi="Galliard BT"/>
          <w:sz w:val="22"/>
          <w:lang w:val="pt-BR" w:eastAsia="ja-JP"/>
        </w:rPr>
      </w:pPr>
      <w:r w:rsidRPr="002A0A93">
        <w:rPr>
          <w:rFonts w:ascii="Galliard BT" w:eastAsia="MS Mincho" w:hAnsi="Galliard BT"/>
          <w:sz w:val="22"/>
          <w:lang w:val="pt-BR" w:eastAsia="ja-JP"/>
        </w:rPr>
        <w:t>I</w:t>
      </w:r>
      <w:r w:rsidR="00D0469A" w:rsidRPr="002A0A93">
        <w:rPr>
          <w:rFonts w:ascii="Galliard BT" w:eastAsia="MS Mincho" w:hAnsi="Galliard BT"/>
          <w:sz w:val="22"/>
          <w:lang w:val="pt-BR" w:eastAsia="ja-JP"/>
        </w:rPr>
        <w:t xml:space="preserve">sto vale também para os </w:t>
      </w:r>
      <w:r w:rsidR="00837C4A" w:rsidRPr="002A0A93">
        <w:rPr>
          <w:rFonts w:ascii="Galliard BT" w:eastAsia="MS Mincho" w:hAnsi="Galliard BT"/>
          <w:sz w:val="22"/>
          <w:lang w:val="pt-BR" w:eastAsia="ja-JP"/>
        </w:rPr>
        <w:t>seres possíveis? N</w:t>
      </w:r>
      <w:r w:rsidR="00D0469A" w:rsidRPr="002A0A93">
        <w:rPr>
          <w:rFonts w:ascii="Galliard BT" w:eastAsia="MS Mincho" w:hAnsi="Galliard BT"/>
          <w:sz w:val="22"/>
          <w:lang w:val="pt-BR" w:eastAsia="ja-JP"/>
        </w:rPr>
        <w:t>ecessariamente sim</w:t>
      </w:r>
      <w:r w:rsidR="00837C4A"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w:t>
      </w:r>
      <w:r w:rsidR="00D0469A" w:rsidRPr="002A0A93">
        <w:rPr>
          <w:rFonts w:ascii="Galliard BT" w:eastAsia="MS Mincho" w:hAnsi="Galliard BT"/>
          <w:b/>
          <w:color w:val="FF0000"/>
          <w:sz w:val="16"/>
          <w:szCs w:val="16"/>
          <w:lang w:val="pt-BR" w:eastAsia="ja-JP"/>
        </w:rPr>
        <w:t>[0:</w:t>
      </w:r>
      <w:r w:rsidR="002A0A93">
        <w:rPr>
          <w:rFonts w:ascii="Galliard BT" w:eastAsia="MS Mincho" w:hAnsi="Galliard BT"/>
          <w:b/>
          <w:color w:val="FF0000"/>
          <w:sz w:val="16"/>
          <w:szCs w:val="16"/>
          <w:lang w:val="pt-BR" w:eastAsia="ja-JP"/>
        </w:rPr>
        <w:t>4</w:t>
      </w:r>
      <w:r w:rsidR="00D0469A" w:rsidRPr="002A0A93">
        <w:rPr>
          <w:rFonts w:ascii="Galliard BT" w:eastAsia="MS Mincho" w:hAnsi="Galliard BT"/>
          <w:b/>
          <w:color w:val="FF0000"/>
          <w:sz w:val="16"/>
          <w:szCs w:val="16"/>
          <w:lang w:val="pt-BR" w:eastAsia="ja-JP"/>
        </w:rPr>
        <w:t>0]</w:t>
      </w:r>
      <w:r w:rsidR="00D0469A" w:rsidRPr="002A0A93">
        <w:rPr>
          <w:rFonts w:ascii="Galliard BT" w:eastAsia="MS Mincho" w:hAnsi="Galliard BT"/>
          <w:sz w:val="22"/>
          <w:lang w:val="pt-BR" w:eastAsia="ja-JP"/>
        </w:rPr>
        <w:t xml:space="preserve"> pois se existe algum ser necessariamente possível, ele exclui</w:t>
      </w:r>
      <w:r w:rsidR="00837C4A"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por isso mesmo</w:t>
      </w:r>
      <w:r w:rsidR="00837C4A"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a possibilidade da sua inexistência. E, portanto, tem de existir necessariamente. O que contradiz a inexistência do ser necessário. Tanto quanto os seres reais, todos os seres possíveis são</w:t>
      </w:r>
      <w:r w:rsidR="00226EF2" w:rsidRPr="002A0A93">
        <w:rPr>
          <w:rFonts w:ascii="Galliard BT" w:eastAsia="MS Mincho" w:hAnsi="Galliard BT"/>
          <w:sz w:val="22"/>
          <w:lang w:val="pt-BR" w:eastAsia="ja-JP"/>
        </w:rPr>
        <w:t>, pois,</w:t>
      </w:r>
      <w:r w:rsidR="00D0469A" w:rsidRPr="002A0A93">
        <w:rPr>
          <w:rFonts w:ascii="Galliard BT" w:eastAsia="MS Mincho" w:hAnsi="Galliard BT"/>
          <w:sz w:val="22"/>
          <w:lang w:val="pt-BR" w:eastAsia="ja-JP"/>
        </w:rPr>
        <w:t xml:space="preserve"> necessariamente contingentes.</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Segundo este raciocínio. </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Pode haver, não seres</w:t>
      </w:r>
      <w:r w:rsidR="00745130"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mas relações necessárias entre entes necessariamente contingentes? Não, pois uma relação necessária inexistente seria um mero nada. Toda relação necessária entre seres necessariamente contingentes terá de existir necessariamente e estaria assim submetida</w:t>
      </w:r>
      <w:r w:rsidR="006D0533"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ela própria</w:t>
      </w:r>
      <w:r w:rsidR="006D0533"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à conti</w:t>
      </w:r>
      <w:r w:rsidR="007D6C97" w:rsidRPr="002A0A93">
        <w:rPr>
          <w:rFonts w:ascii="Galliard BT" w:eastAsia="MS Mincho" w:hAnsi="Galliard BT"/>
          <w:sz w:val="22"/>
          <w:lang w:val="pt-BR" w:eastAsia="ja-JP"/>
        </w:rPr>
        <w:t>ngência universal da existência.</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Então, todas as relações teriam que ser contingentes também. E, não haveria nenhuma relação necessária. </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D0469A" w:rsidP="00B0481F">
      <w:pPr>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 xml:space="preserve">O mesmo se aplica indiferentemente às relações </w:t>
      </w:r>
      <w:r w:rsidR="00C33459" w:rsidRPr="002A0A93">
        <w:rPr>
          <w:rFonts w:ascii="Galliard BT" w:eastAsia="MS Mincho" w:hAnsi="Galliard BT"/>
          <w:sz w:val="22"/>
          <w:lang w:val="pt-BR" w:eastAsia="ja-JP"/>
        </w:rPr>
        <w:t>entre os seres existentes como à</w:t>
      </w:r>
      <w:r w:rsidRPr="002A0A93">
        <w:rPr>
          <w:rFonts w:ascii="Galliard BT" w:eastAsia="MS Mincho" w:hAnsi="Galliard BT"/>
          <w:sz w:val="22"/>
          <w:lang w:val="pt-BR" w:eastAsia="ja-JP"/>
        </w:rPr>
        <w:t>s relações entre os entes meramente possíveis. Se estes são necessariamente contingentes, a existência de relações necessárias entre eles esbarraria na mesma dificuldade que bloqueia a possibilidade de relações necessárias entre seres necessariamente contingentes. Neste caso, todas as relações lógicas que se definem como relações necessárias entre seres possíveis, es</w:t>
      </w:r>
      <w:r w:rsidR="00C33459" w:rsidRPr="002A0A93">
        <w:rPr>
          <w:rFonts w:ascii="Galliard BT" w:eastAsia="MS Mincho" w:hAnsi="Galliard BT"/>
          <w:sz w:val="22"/>
          <w:lang w:val="pt-BR" w:eastAsia="ja-JP"/>
        </w:rPr>
        <w:t>tariam anuladas automaticamente:</w:t>
      </w:r>
      <w:r w:rsidRPr="002A0A93">
        <w:rPr>
          <w:rFonts w:ascii="Galliard BT" w:eastAsia="MS Mincho" w:hAnsi="Galliard BT"/>
          <w:sz w:val="22"/>
          <w:lang w:val="pt-BR" w:eastAsia="ja-JP"/>
        </w:rPr>
        <w:t xml:space="preserve"> </w:t>
      </w:r>
      <w:r w:rsidR="00C33459" w:rsidRPr="002A0A93">
        <w:rPr>
          <w:rFonts w:ascii="Galliard BT" w:eastAsia="MS Mincho" w:hAnsi="Galliard BT"/>
          <w:sz w:val="22"/>
          <w:lang w:val="pt-BR" w:eastAsia="ja-JP"/>
        </w:rPr>
        <w:t>o</w:t>
      </w:r>
      <w:r w:rsidRPr="002A0A93">
        <w:rPr>
          <w:rFonts w:ascii="Galliard BT" w:eastAsia="MS Mincho" w:hAnsi="Galliard BT"/>
          <w:sz w:val="22"/>
          <w:lang w:val="pt-BR" w:eastAsia="ja-JP"/>
        </w:rPr>
        <w:t>u existe o ser necessário ou toda e qualquer prova lógica de qualquer coisa, mesmo hipotética, é uma impossibilidade pura e simples.</w:t>
      </w:r>
    </w:p>
    <w:p w:rsidR="00D0469A" w:rsidRPr="002A0A93" w:rsidRDefault="00D0469A" w:rsidP="00B0481F">
      <w:pPr>
        <w:spacing w:after="0" w:line="240" w:lineRule="auto"/>
        <w:jc w:val="both"/>
        <w:rPr>
          <w:rFonts w:ascii="Galliard BT" w:eastAsia="MS Mincho" w:hAnsi="Galliard BT"/>
          <w:szCs w:val="24"/>
          <w:lang w:val="pt-BR" w:eastAsia="ja-JP"/>
        </w:rPr>
      </w:pPr>
    </w:p>
    <w:p w:rsidR="0047031A" w:rsidRPr="002A0A93" w:rsidRDefault="00D0469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Se não há um ser necessário, não podemos conceber relações necessárias de espécie alguma. </w:t>
      </w:r>
      <w:r w:rsidR="006D0533" w:rsidRPr="002A0A93">
        <w:rPr>
          <w:rFonts w:ascii="Galliard BT" w:eastAsia="MS Mincho" w:hAnsi="Galliard BT"/>
          <w:szCs w:val="24"/>
          <w:lang w:val="pt-BR" w:eastAsia="ja-JP"/>
        </w:rPr>
        <w:t>I</w:t>
      </w:r>
      <w:r w:rsidRPr="002A0A93">
        <w:rPr>
          <w:rFonts w:ascii="Galliard BT" w:eastAsia="MS Mincho" w:hAnsi="Galliard BT"/>
          <w:szCs w:val="24"/>
          <w:lang w:val="pt-BR" w:eastAsia="ja-JP"/>
        </w:rPr>
        <w:t>sto</w:t>
      </w:r>
      <w:r w:rsidR="006D053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para mim</w:t>
      </w:r>
      <w:r w:rsidR="006D053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w:t>
      </w:r>
      <w:r w:rsidR="006D0533" w:rsidRPr="002A0A93">
        <w:rPr>
          <w:rFonts w:ascii="Galliard BT" w:eastAsia="MS Mincho" w:hAnsi="Galliard BT"/>
          <w:szCs w:val="24"/>
          <w:lang w:val="pt-BR" w:eastAsia="ja-JP"/>
        </w:rPr>
        <w:t xml:space="preserve">é </w:t>
      </w:r>
      <w:r w:rsidR="007D6C97" w:rsidRPr="002A0A93">
        <w:rPr>
          <w:rFonts w:ascii="Galliard BT" w:eastAsia="MS Mincho" w:hAnsi="Galliard BT"/>
          <w:szCs w:val="24"/>
          <w:lang w:val="pt-BR" w:eastAsia="ja-JP"/>
        </w:rPr>
        <w:t>de uma auto</w:t>
      </w:r>
      <w:r w:rsidRPr="002A0A93">
        <w:rPr>
          <w:rFonts w:ascii="Galliard BT" w:eastAsia="MS Mincho" w:hAnsi="Galliard BT"/>
          <w:szCs w:val="24"/>
          <w:lang w:val="pt-BR" w:eastAsia="ja-JP"/>
        </w:rPr>
        <w:t>evidência monstruosa. Claro que o argumento pode ser tergiversado e pode ser perguntado: o que você entende por existênc</w:t>
      </w:r>
      <w:r w:rsidR="006D0533" w:rsidRPr="002A0A93">
        <w:rPr>
          <w:rFonts w:ascii="Galliard BT" w:eastAsia="MS Mincho" w:hAnsi="Galliard BT"/>
          <w:szCs w:val="24"/>
          <w:lang w:val="pt-BR" w:eastAsia="ja-JP"/>
        </w:rPr>
        <w:t>ia? O que você entende por ser? E</w:t>
      </w:r>
      <w:r w:rsidRPr="002A0A93">
        <w:rPr>
          <w:rFonts w:ascii="Galliard BT" w:eastAsia="MS Mincho" w:hAnsi="Galliard BT"/>
          <w:szCs w:val="24"/>
          <w:lang w:val="pt-BR" w:eastAsia="ja-JP"/>
        </w:rPr>
        <w:t>tc</w:t>
      </w:r>
      <w:r w:rsidR="006D053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w:t>
      </w:r>
      <w:r w:rsidR="007D6C97" w:rsidRPr="002A0A93">
        <w:rPr>
          <w:rFonts w:ascii="Galliard BT" w:eastAsia="MS Mincho" w:hAnsi="Galliard BT"/>
          <w:szCs w:val="24"/>
          <w:lang w:val="pt-BR" w:eastAsia="ja-JP"/>
        </w:rPr>
        <w:t>Pode-se</w:t>
      </w:r>
      <w:r w:rsidRPr="002A0A93">
        <w:rPr>
          <w:rFonts w:ascii="Galliard BT" w:eastAsia="MS Mincho" w:hAnsi="Galliard BT"/>
          <w:szCs w:val="24"/>
          <w:lang w:val="pt-BR" w:eastAsia="ja-JP"/>
        </w:rPr>
        <w:t xml:space="preserve"> prolongar a discussão indefinidamente, porém, vale a pena? Não vale a pena porque qualquer pessoa no seu juízo perfeito entende isso. Se não existe um ser necessário, não pode haver relações necessárias e</w:t>
      </w:r>
      <w:r w:rsidR="00224F79" w:rsidRPr="002A0A93">
        <w:rPr>
          <w:rFonts w:ascii="Galliard BT" w:eastAsia="MS Mincho" w:hAnsi="Galliard BT"/>
          <w:szCs w:val="24"/>
          <w:lang w:val="pt-BR" w:eastAsia="ja-JP"/>
        </w:rPr>
        <w:t>ntre seres nenhuns</w:t>
      </w:r>
      <w:r w:rsidR="007D6C97" w:rsidRPr="002A0A93">
        <w:rPr>
          <w:rFonts w:ascii="Galliard BT" w:eastAsia="MS Mincho" w:hAnsi="Galliard BT"/>
          <w:szCs w:val="24"/>
          <w:lang w:val="pt-BR" w:eastAsia="ja-JP"/>
        </w:rPr>
        <w:t xml:space="preserve">. Também não </w:t>
      </w:r>
      <w:r w:rsidRPr="002A0A93">
        <w:rPr>
          <w:rFonts w:ascii="Galliard BT" w:eastAsia="MS Mincho" w:hAnsi="Galliard BT"/>
          <w:szCs w:val="24"/>
          <w:lang w:val="pt-BR" w:eastAsia="ja-JP"/>
        </w:rPr>
        <w:t>pode havê-las entre seres meramente possíveis ou hipotéticos, a não ser que nós já declarássemos esses seres inexistentes e, portanto, inexistentes as relações entre eles. En</w:t>
      </w:r>
      <w:r w:rsidR="007D6C97" w:rsidRPr="002A0A93">
        <w:rPr>
          <w:rFonts w:ascii="Galliard BT" w:eastAsia="MS Mincho" w:hAnsi="Galliard BT"/>
          <w:szCs w:val="24"/>
          <w:lang w:val="pt-BR" w:eastAsia="ja-JP"/>
        </w:rPr>
        <w:t xml:space="preserve">tão, neste caso, estaria aberto </w:t>
      </w:r>
      <w:r w:rsidR="007D6C97" w:rsidRPr="002A0A93">
        <w:rPr>
          <w:rFonts w:eastAsia="MS Mincho"/>
          <w:szCs w:val="24"/>
          <w:lang w:val="pt-BR" w:eastAsia="ja-JP"/>
        </w:rPr>
        <w:t>―</w:t>
      </w:r>
      <w:r w:rsidRPr="002A0A93">
        <w:rPr>
          <w:rFonts w:ascii="Galliard BT" w:eastAsia="MS Mincho" w:hAnsi="Galliard BT"/>
          <w:szCs w:val="24"/>
          <w:lang w:val="pt-BR" w:eastAsia="ja-JP"/>
        </w:rPr>
        <w:t xml:space="preserve"> cavado e aberto definitivamente</w:t>
      </w:r>
      <w:r w:rsidR="007D6C97" w:rsidRPr="002A0A93">
        <w:rPr>
          <w:rFonts w:ascii="Galliard BT" w:eastAsia="MS Mincho" w:hAnsi="Galliard BT"/>
          <w:szCs w:val="24"/>
          <w:lang w:val="pt-BR" w:eastAsia="ja-JP"/>
        </w:rPr>
        <w:t xml:space="preserve"> </w:t>
      </w:r>
      <w:r w:rsidR="007D6C97" w:rsidRPr="002A0A93">
        <w:rPr>
          <w:rFonts w:eastAsia="MS Mincho"/>
          <w:szCs w:val="24"/>
          <w:lang w:val="pt-BR" w:eastAsia="ja-JP"/>
        </w:rPr>
        <w:t>―</w:t>
      </w:r>
      <w:r w:rsidRPr="002A0A93">
        <w:rPr>
          <w:rFonts w:ascii="Galliard BT" w:eastAsia="MS Mincho" w:hAnsi="Galliard BT"/>
          <w:szCs w:val="24"/>
          <w:lang w:val="pt-BR" w:eastAsia="ja-JP"/>
        </w:rPr>
        <w:t xml:space="preserve"> um abismo entre lógica e experiência. Só que se houvesse um abismo intransponível entre lógica e experiência, todo e qualquer conhecimento científico seria absolutamente impossível</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mesmo na base puramente probabilística</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porque é um</w:t>
      </w:r>
      <w:r w:rsidR="00F15D59" w:rsidRPr="002A0A93">
        <w:rPr>
          <w:rFonts w:ascii="Galliard BT" w:eastAsia="MS Mincho" w:hAnsi="Galliard BT"/>
          <w:szCs w:val="24"/>
          <w:lang w:val="pt-BR" w:eastAsia="ja-JP"/>
        </w:rPr>
        <w:t xml:space="preserve">a bobagem você dizer que </w:t>
      </w:r>
      <w:r w:rsidRPr="002A0A93">
        <w:rPr>
          <w:rFonts w:ascii="Galliard BT" w:eastAsia="MS Mincho" w:hAnsi="Galliard BT"/>
          <w:szCs w:val="24"/>
          <w:lang w:val="pt-BR" w:eastAsia="ja-JP"/>
        </w:rPr>
        <w:t>a ciência não leva em conta juízos de necessidade absoluta</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mas</w:t>
      </w:r>
      <w:r w:rsidR="00F15D59" w:rsidRPr="002A0A93">
        <w:rPr>
          <w:rFonts w:ascii="Galliard BT" w:eastAsia="MS Mincho" w:hAnsi="Galliard BT"/>
          <w:szCs w:val="24"/>
          <w:lang w:val="pt-BR" w:eastAsia="ja-JP"/>
        </w:rPr>
        <w:t xml:space="preserve"> apenas juízos de probabilidade</w:t>
      </w:r>
      <w:r w:rsidRPr="002A0A93">
        <w:rPr>
          <w:rFonts w:ascii="Galliard BT" w:eastAsia="MS Mincho" w:hAnsi="Galliard BT"/>
          <w:szCs w:val="24"/>
          <w:lang w:val="pt-BR" w:eastAsia="ja-JP"/>
        </w:rPr>
        <w:t xml:space="preserve"> </w:t>
      </w:r>
      <w:r w:rsidR="00F15D59" w:rsidRPr="002A0A93">
        <w:rPr>
          <w:rFonts w:ascii="Galliard BT" w:eastAsia="MS Mincho" w:hAnsi="Galliard BT"/>
          <w:szCs w:val="24"/>
          <w:lang w:val="pt-BR" w:eastAsia="ja-JP"/>
        </w:rPr>
        <w:t>e</w:t>
      </w:r>
      <w:r w:rsidRPr="002A0A93">
        <w:rPr>
          <w:rFonts w:ascii="Galliard BT" w:eastAsia="MS Mincho" w:hAnsi="Galliard BT"/>
          <w:szCs w:val="24"/>
          <w:lang w:val="pt-BR" w:eastAsia="ja-JP"/>
        </w:rPr>
        <w:t xml:space="preserve"> quando ela afirma uma probabilidade, ela afirma absolutamente. Porque</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senão, seria a probabilidade</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da probabilidade, da probabilidade e qualquer juízo probabilístico não estaria dizendo absolutamente nada. Então, o juízo de probabilidade, ele também</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é um juízo de necessidade</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w:t>
      </w:r>
      <w:r w:rsidR="00F15D59" w:rsidRPr="002A0A93">
        <w:rPr>
          <w:rFonts w:ascii="Galliard BT" w:eastAsia="MS Mincho" w:hAnsi="Galliard BT"/>
          <w:szCs w:val="24"/>
          <w:lang w:val="pt-BR" w:eastAsia="ja-JP"/>
        </w:rPr>
        <w:t>é</w:t>
      </w:r>
      <w:r w:rsidRPr="002A0A93">
        <w:rPr>
          <w:rFonts w:ascii="Galliard BT" w:eastAsia="MS Mincho" w:hAnsi="Galliard BT"/>
          <w:szCs w:val="24"/>
          <w:lang w:val="pt-BR" w:eastAsia="ja-JP"/>
        </w:rPr>
        <w:t xml:space="preserve"> a necessidade daquela probabilidade e não outra. Se voc</w:t>
      </w:r>
      <w:r w:rsidR="00F15D59" w:rsidRPr="002A0A93">
        <w:rPr>
          <w:rFonts w:ascii="Galliard BT" w:eastAsia="MS Mincho" w:hAnsi="Galliard BT"/>
          <w:szCs w:val="24"/>
          <w:lang w:val="pt-BR" w:eastAsia="ja-JP"/>
        </w:rPr>
        <w:t>ê disser:</w:t>
      </w:r>
      <w:r w:rsidRPr="002A0A93">
        <w:rPr>
          <w:rFonts w:ascii="Galliard BT" w:eastAsia="MS Mincho" w:hAnsi="Galliard BT"/>
          <w:szCs w:val="24"/>
          <w:lang w:val="pt-BR" w:eastAsia="ja-JP"/>
        </w:rPr>
        <w:t xml:space="preserve"> </w:t>
      </w:r>
      <w:r w:rsidRPr="002A0A93">
        <w:rPr>
          <w:rFonts w:ascii="Galliard BT" w:eastAsia="MS Mincho" w:hAnsi="Galliard BT"/>
          <w:i/>
          <w:szCs w:val="24"/>
          <w:lang w:val="pt-BR" w:eastAsia="ja-JP"/>
        </w:rPr>
        <w:t>tem uma probabil</w:t>
      </w:r>
      <w:r w:rsidR="00F15D59" w:rsidRPr="002A0A93">
        <w:rPr>
          <w:rFonts w:ascii="Galliard BT" w:eastAsia="MS Mincho" w:hAnsi="Galliard BT"/>
          <w:i/>
          <w:szCs w:val="24"/>
          <w:lang w:val="pt-BR" w:eastAsia="ja-JP"/>
        </w:rPr>
        <w:t>idade de setenta e um por cento</w:t>
      </w:r>
      <w:r w:rsidR="00F15D59"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se é de setenta e um por cento, você quer dizer que não é de dois por cento, de três por cento</w:t>
      </w:r>
      <w:r w:rsidR="0047031A" w:rsidRPr="002A0A93">
        <w:rPr>
          <w:rFonts w:ascii="Galliard BT" w:eastAsia="MS Mincho" w:hAnsi="Galliard BT"/>
          <w:szCs w:val="24"/>
          <w:lang w:val="pt-BR" w:eastAsia="ja-JP"/>
        </w:rPr>
        <w:t>, nem de cem por cento! E que</w:t>
      </w:r>
      <w:r w:rsidRPr="002A0A93">
        <w:rPr>
          <w:rFonts w:ascii="Galliard BT" w:eastAsia="MS Mincho" w:hAnsi="Galliard BT"/>
          <w:szCs w:val="24"/>
          <w:lang w:val="pt-BR" w:eastAsia="ja-JP"/>
        </w:rPr>
        <w:t xml:space="preserve"> não é absolutamente. </w:t>
      </w:r>
    </w:p>
    <w:p w:rsidR="0047031A" w:rsidRPr="002A0A93" w:rsidRDefault="0047031A" w:rsidP="00B0481F">
      <w:pPr>
        <w:spacing w:after="0" w:line="240" w:lineRule="auto"/>
        <w:jc w:val="both"/>
        <w:rPr>
          <w:rFonts w:ascii="Galliard BT" w:eastAsia="MS Mincho" w:hAnsi="Galliard BT"/>
          <w:szCs w:val="24"/>
          <w:lang w:val="pt-BR" w:eastAsia="ja-JP"/>
        </w:rPr>
      </w:pPr>
    </w:p>
    <w:p w:rsidR="00D0469A" w:rsidRPr="002A0A93" w:rsidRDefault="0047031A"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E</w:t>
      </w:r>
      <w:r w:rsidR="00D0469A" w:rsidRPr="002A0A93">
        <w:rPr>
          <w:rFonts w:ascii="Galliard BT" w:eastAsia="MS Mincho" w:hAnsi="Galliard BT"/>
          <w:szCs w:val="24"/>
          <w:lang w:val="pt-BR" w:eastAsia="ja-JP"/>
        </w:rPr>
        <w:t xml:space="preserve">sta é uma confusão entre o conteúdo do juízo e a sua forma lógica. </w:t>
      </w:r>
      <w:r w:rsidRPr="002A0A93">
        <w:rPr>
          <w:rFonts w:ascii="Galliard BT" w:eastAsia="MS Mincho" w:hAnsi="Galliard BT"/>
          <w:szCs w:val="24"/>
          <w:lang w:val="pt-BR" w:eastAsia="ja-JP"/>
        </w:rPr>
        <w:t>Santo Anselmo não diz isso, m</w:t>
      </w:r>
      <w:r w:rsidR="00D0469A" w:rsidRPr="002A0A93">
        <w:rPr>
          <w:rFonts w:ascii="Galliard BT" w:eastAsia="MS Mincho" w:hAnsi="Galliard BT"/>
          <w:szCs w:val="24"/>
          <w:lang w:val="pt-BR" w:eastAsia="ja-JP"/>
        </w:rPr>
        <w:t>as isto está implícito no que ele está dizendo. Como é que eles não percebem? Eles não percebem porque eles estão examinando só o argumento em si. E, na hora que perdem de vista a experiência originária que gerou aquele argumento, eles perdem de vista toda a potencialid</w:t>
      </w:r>
      <w:r w:rsidRPr="002A0A93">
        <w:rPr>
          <w:rFonts w:ascii="Galliard BT" w:eastAsia="MS Mincho" w:hAnsi="Galliard BT"/>
          <w:szCs w:val="24"/>
          <w:lang w:val="pt-BR" w:eastAsia="ja-JP"/>
        </w:rPr>
        <w:t>ade lógica que está contida ness</w:t>
      </w:r>
      <w:r w:rsidR="00D0469A" w:rsidRPr="002A0A93">
        <w:rPr>
          <w:rFonts w:ascii="Galliard BT" w:eastAsia="MS Mincho" w:hAnsi="Galliard BT"/>
          <w:szCs w:val="24"/>
          <w:lang w:val="pt-BR" w:eastAsia="ja-JP"/>
        </w:rPr>
        <w:t>a experiência. Então, passam a lidar só com um material reduzido</w:t>
      </w:r>
      <w:r w:rsidR="007A5014"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que é o próprio argumento. E</w:t>
      </w:r>
      <w:r w:rsidR="007A5014" w:rsidRPr="002A0A93">
        <w:rPr>
          <w:rFonts w:ascii="Galliard BT" w:eastAsia="MS Mincho" w:hAnsi="Galliard BT"/>
          <w:szCs w:val="24"/>
          <w:lang w:val="pt-BR" w:eastAsia="ja-JP"/>
        </w:rPr>
        <w:t>, daí, a discussão do argumento</w:t>
      </w:r>
      <w:r w:rsidR="00D0469A" w:rsidRPr="002A0A93">
        <w:rPr>
          <w:rFonts w:ascii="Galliard BT" w:eastAsia="MS Mincho" w:hAnsi="Galliard BT"/>
          <w:szCs w:val="24"/>
          <w:lang w:val="pt-BR" w:eastAsia="ja-JP"/>
        </w:rPr>
        <w:t xml:space="preserve"> </w:t>
      </w:r>
      <w:r w:rsidR="001D78F0" w:rsidRPr="002A0A93">
        <w:rPr>
          <w:rFonts w:ascii="Galliard BT" w:eastAsia="MS Mincho" w:hAnsi="Galliard BT"/>
          <w:szCs w:val="24"/>
          <w:lang w:val="pt-BR" w:eastAsia="ja-JP"/>
        </w:rPr>
        <w:t>pode prosseguir indefinidamente:</w:t>
      </w:r>
      <w:r w:rsidR="00D0469A" w:rsidRPr="002A0A93">
        <w:rPr>
          <w:rFonts w:ascii="Galliard BT" w:eastAsia="MS Mincho" w:hAnsi="Galliard BT"/>
          <w:szCs w:val="24"/>
          <w:lang w:val="pt-BR" w:eastAsia="ja-JP"/>
        </w:rPr>
        <w:t xml:space="preserve"> </w:t>
      </w:r>
      <w:r w:rsidR="001D78F0" w:rsidRPr="002A0A93">
        <w:rPr>
          <w:rFonts w:ascii="Galliard BT" w:eastAsia="MS Mincho" w:hAnsi="Galliard BT"/>
          <w:szCs w:val="24"/>
          <w:lang w:val="pt-BR" w:eastAsia="ja-JP"/>
        </w:rPr>
        <w:t>a</w:t>
      </w:r>
      <w:r w:rsidR="00D0469A" w:rsidRPr="002A0A93">
        <w:rPr>
          <w:rFonts w:ascii="Galliard BT" w:eastAsia="MS Mincho" w:hAnsi="Galliard BT"/>
          <w:szCs w:val="24"/>
          <w:lang w:val="pt-BR" w:eastAsia="ja-JP"/>
        </w:rPr>
        <w:t>té hoje tem gente tentando provar ou impugn</w:t>
      </w:r>
      <w:r w:rsidR="001D78F0" w:rsidRPr="002A0A93">
        <w:rPr>
          <w:rFonts w:ascii="Galliard BT" w:eastAsia="MS Mincho" w:hAnsi="Galliard BT"/>
          <w:szCs w:val="24"/>
          <w:lang w:val="pt-BR" w:eastAsia="ja-JP"/>
        </w:rPr>
        <w:t>ar o argumento de Santo Anselmo!</w:t>
      </w:r>
      <w:r w:rsidR="00D0469A" w:rsidRPr="002A0A93">
        <w:rPr>
          <w:rFonts w:ascii="Galliard BT" w:eastAsia="MS Mincho" w:hAnsi="Galliard BT"/>
          <w:szCs w:val="24"/>
          <w:lang w:val="pt-BR" w:eastAsia="ja-JP"/>
        </w:rPr>
        <w:t xml:space="preserve"> É a prova de que ninguém se convenceu de </w:t>
      </w:r>
      <w:r w:rsidRPr="002A0A93">
        <w:rPr>
          <w:rFonts w:ascii="Galliard BT" w:eastAsia="MS Mincho" w:hAnsi="Galliard BT"/>
          <w:szCs w:val="24"/>
          <w:lang w:val="pt-BR" w:eastAsia="ja-JP"/>
        </w:rPr>
        <w:t>coisa nenhuma até agora.</w:t>
      </w:r>
    </w:p>
    <w:p w:rsidR="00D0469A" w:rsidRPr="002A0A93" w:rsidRDefault="00D0469A" w:rsidP="00B0481F">
      <w:pPr>
        <w:spacing w:after="0" w:line="240" w:lineRule="auto"/>
        <w:jc w:val="both"/>
        <w:rPr>
          <w:rFonts w:ascii="Galliard BT" w:eastAsia="MS Mincho" w:hAnsi="Galliard BT"/>
          <w:szCs w:val="24"/>
          <w:lang w:val="pt-BR" w:eastAsia="ja-JP"/>
        </w:rPr>
      </w:pPr>
    </w:p>
    <w:p w:rsidR="00D0469A" w:rsidRPr="002A0A93" w:rsidRDefault="001D78F0" w:rsidP="00B0481F">
      <w:pPr>
        <w:autoSpaceDE w:val="0"/>
        <w:autoSpaceDN w:val="0"/>
        <w:adjustRightInd w:val="0"/>
        <w:spacing w:after="0" w:line="240" w:lineRule="auto"/>
        <w:ind w:left="680"/>
        <w:jc w:val="both"/>
        <w:rPr>
          <w:rFonts w:ascii="Galliard BT" w:eastAsia="MS Mincho" w:hAnsi="Galliard BT"/>
          <w:color w:val="000000"/>
          <w:sz w:val="22"/>
          <w:lang w:val="pt-BR" w:eastAsia="ja-JP"/>
        </w:rPr>
      </w:pPr>
      <w:r w:rsidRPr="002A0A93">
        <w:rPr>
          <w:rFonts w:ascii="Galliard BT" w:eastAsia="MS Mincho" w:hAnsi="Galliard BT"/>
          <w:color w:val="000000"/>
          <w:sz w:val="22"/>
          <w:lang w:val="pt-BR" w:eastAsia="ja-JP"/>
        </w:rPr>
        <w:t>E</w:t>
      </w:r>
      <w:r w:rsidR="00D0469A" w:rsidRPr="002A0A93">
        <w:rPr>
          <w:rFonts w:ascii="Galliard BT" w:eastAsia="MS Mincho" w:hAnsi="Galliard BT"/>
          <w:color w:val="000000"/>
          <w:sz w:val="22"/>
          <w:lang w:val="pt-BR" w:eastAsia="ja-JP"/>
        </w:rPr>
        <w:t>sse exemplo ilustra a diferença entre o que eu e o sr. Lemos</w:t>
      </w:r>
      <w:r w:rsidRPr="002A0A93">
        <w:rPr>
          <w:rFonts w:ascii="Galliard BT" w:eastAsia="MS Mincho" w:hAnsi="Galliard BT"/>
          <w:color w:val="000000"/>
          <w:sz w:val="22"/>
          <w:lang w:val="pt-BR" w:eastAsia="ja-JP"/>
        </w:rPr>
        <w:t xml:space="preserve"> </w:t>
      </w:r>
      <w:r w:rsidRPr="002A0A93">
        <w:rPr>
          <w:rFonts w:eastAsia="MS Mincho"/>
          <w:color w:val="000000"/>
          <w:sz w:val="22"/>
          <w:lang w:val="pt-BR" w:eastAsia="ja-JP"/>
        </w:rPr>
        <w:t>―</w:t>
      </w:r>
      <w:r w:rsidRPr="002A0A93">
        <w:rPr>
          <w:rFonts w:ascii="Galliard BT" w:eastAsia="MS Mincho" w:hAnsi="Galliard BT"/>
          <w:color w:val="000000"/>
          <w:sz w:val="22"/>
          <w:lang w:val="pt-BR" w:eastAsia="ja-JP"/>
        </w:rPr>
        <w:t>tamb</w:t>
      </w:r>
      <w:r w:rsidRPr="002A0A93">
        <w:rPr>
          <w:rFonts w:ascii="Galliard BT" w:eastAsia="MS Mincho" w:hAnsi="Galliard BT" w:cs="Galliard BT"/>
          <w:color w:val="000000"/>
          <w:sz w:val="22"/>
          <w:lang w:val="pt-BR" w:eastAsia="ja-JP"/>
        </w:rPr>
        <w:t>é</w:t>
      </w:r>
      <w:r w:rsidRPr="002A0A93">
        <w:rPr>
          <w:rFonts w:ascii="Galliard BT" w:eastAsia="MS Mincho" w:hAnsi="Galliard BT"/>
          <w:color w:val="000000"/>
          <w:sz w:val="22"/>
          <w:lang w:val="pt-BR" w:eastAsia="ja-JP"/>
        </w:rPr>
        <w:t xml:space="preserve">m o Sr. Pinheiro </w:t>
      </w:r>
      <w:r w:rsidRPr="002A0A93">
        <w:rPr>
          <w:rFonts w:eastAsia="MS Mincho"/>
          <w:color w:val="000000"/>
          <w:sz w:val="22"/>
          <w:lang w:val="pt-BR" w:eastAsia="ja-JP"/>
        </w:rPr>
        <w:t>―</w:t>
      </w:r>
      <w:r w:rsidR="00D0469A" w:rsidRPr="002A0A93">
        <w:rPr>
          <w:rFonts w:ascii="Galliard BT" w:eastAsia="MS Mincho" w:hAnsi="Galliard BT"/>
          <w:color w:val="000000"/>
          <w:sz w:val="22"/>
          <w:lang w:val="pt-BR" w:eastAsia="ja-JP"/>
        </w:rPr>
        <w:t xml:space="preserve"> chamamos de</w:t>
      </w:r>
      <w:r w:rsidR="003327D0" w:rsidRPr="002A0A93">
        <w:rPr>
          <w:rFonts w:ascii="Galliard BT" w:eastAsia="MS Mincho" w:hAnsi="Galliard BT"/>
          <w:color w:val="000000"/>
          <w:sz w:val="22"/>
          <w:lang w:val="pt-BR" w:eastAsia="ja-JP"/>
        </w:rPr>
        <w:t xml:space="preserve"> </w:t>
      </w:r>
      <w:r w:rsidR="00CE6278" w:rsidRPr="002A0A93">
        <w:rPr>
          <w:rFonts w:ascii="Galliard BT" w:eastAsia="MS Mincho" w:hAnsi="Galliard BT"/>
          <w:color w:val="000000"/>
          <w:sz w:val="22"/>
          <w:lang w:val="pt-BR" w:eastAsia="ja-JP"/>
        </w:rPr>
        <w:t>“</w:t>
      </w:r>
      <w:r w:rsidR="00D0469A" w:rsidRPr="002A0A93">
        <w:rPr>
          <w:rFonts w:ascii="Galliard BT" w:eastAsia="MS Mincho" w:hAnsi="Galliard BT"/>
          <w:color w:val="000000"/>
          <w:sz w:val="22"/>
          <w:lang w:val="pt-BR" w:eastAsia="ja-JP"/>
        </w:rPr>
        <w:t>filosofia</w:t>
      </w:r>
      <w:r w:rsidR="00CE6278" w:rsidRPr="002A0A93">
        <w:rPr>
          <w:rFonts w:ascii="Galliard BT" w:eastAsia="MS Mincho" w:hAnsi="Galliard BT"/>
          <w:color w:val="000000"/>
          <w:sz w:val="22"/>
          <w:lang w:val="pt-BR" w:eastAsia="ja-JP"/>
        </w:rPr>
        <w:t>”.</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9B77C6" w:rsidP="00B0481F">
      <w:pPr>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Mais o senhor</w:t>
      </w:r>
      <w:r w:rsidR="00D0469A" w:rsidRPr="002A0A93">
        <w:rPr>
          <w:rFonts w:ascii="Galliard BT" w:eastAsia="MS Mincho" w:hAnsi="Galliard BT"/>
          <w:szCs w:val="24"/>
          <w:lang w:val="pt-BR" w:eastAsia="ja-JP"/>
        </w:rPr>
        <w:t xml:space="preserve"> Lemos do que o senhor Pinheiro. </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D0469A" w:rsidP="003327D0">
      <w:pPr>
        <w:autoSpaceDE w:val="0"/>
        <w:autoSpaceDN w:val="0"/>
        <w:adjustRightInd w:val="0"/>
        <w:spacing w:after="0" w:line="240" w:lineRule="auto"/>
        <w:ind w:left="680"/>
        <w:jc w:val="both"/>
        <w:rPr>
          <w:rFonts w:ascii="Galliard BT" w:eastAsia="MS Mincho" w:hAnsi="Galliard BT"/>
          <w:color w:val="000000"/>
          <w:sz w:val="22"/>
          <w:lang w:val="pt-BR" w:eastAsia="ja-JP"/>
        </w:rPr>
      </w:pPr>
      <w:r w:rsidRPr="002A0A93">
        <w:rPr>
          <w:rFonts w:ascii="Galliard BT" w:eastAsia="MS Mincho" w:hAnsi="Galliard BT"/>
          <w:color w:val="000000"/>
          <w:sz w:val="22"/>
          <w:lang w:val="pt-BR" w:eastAsia="ja-JP"/>
        </w:rPr>
        <w:t>Ele dá esse nome a algo que, do meu ponto de vista, é apenas uma</w:t>
      </w:r>
      <w:r w:rsidR="003327D0" w:rsidRPr="002A0A93">
        <w:rPr>
          <w:rFonts w:ascii="Galliard BT" w:eastAsia="MS Mincho" w:hAnsi="Galliard BT"/>
          <w:color w:val="000000"/>
          <w:sz w:val="22"/>
          <w:lang w:val="pt-BR" w:eastAsia="ja-JP"/>
        </w:rPr>
        <w:t xml:space="preserve"> </w:t>
      </w:r>
      <w:r w:rsidRPr="002A0A93">
        <w:rPr>
          <w:rFonts w:ascii="Galliard BT" w:eastAsia="MS Mincho" w:hAnsi="Galliard BT"/>
          <w:color w:val="000000"/>
          <w:sz w:val="22"/>
          <w:lang w:val="pt-BR" w:eastAsia="ja-JP"/>
        </w:rPr>
        <w:t>técnica de</w:t>
      </w:r>
      <w:r w:rsidR="003327D0" w:rsidRPr="002A0A93">
        <w:rPr>
          <w:rFonts w:ascii="Galliard BT" w:eastAsia="MS Mincho" w:hAnsi="Galliard BT"/>
          <w:color w:val="000000"/>
          <w:sz w:val="22"/>
          <w:lang w:val="pt-BR" w:eastAsia="ja-JP"/>
        </w:rPr>
        <w:t xml:space="preserve"> </w:t>
      </w:r>
      <w:r w:rsidRPr="002A0A93">
        <w:rPr>
          <w:rFonts w:ascii="Galliard BT" w:eastAsia="MS Mincho" w:hAnsi="Galliard BT"/>
          <w:color w:val="000000"/>
          <w:sz w:val="22"/>
          <w:lang w:val="pt-BR" w:eastAsia="ja-JP"/>
        </w:rPr>
        <w:t>argumentação, bela e sofisticada o quanto seja. Prefiro reservar o termo</w:t>
      </w:r>
      <w:r w:rsidR="003327D0" w:rsidRPr="002A0A93">
        <w:rPr>
          <w:rFonts w:ascii="Galliard BT" w:eastAsia="MS Mincho" w:hAnsi="Galliard BT"/>
          <w:color w:val="000000"/>
          <w:sz w:val="22"/>
          <w:lang w:val="pt-BR" w:eastAsia="ja-JP"/>
        </w:rPr>
        <w:t xml:space="preserve"> </w:t>
      </w:r>
      <w:r w:rsidRPr="002A0A93">
        <w:rPr>
          <w:rFonts w:ascii="Galliard BT" w:eastAsia="MS Mincho" w:hAnsi="Galliard BT"/>
          <w:color w:val="000000"/>
          <w:sz w:val="22"/>
          <w:lang w:val="pt-BR" w:eastAsia="ja-JP"/>
        </w:rPr>
        <w:t>para aquilo que este sempre designou: a elaboração intelectual da experiência com vistas a alcançar, na máxima medida possível num dado momento histórico, a</w:t>
      </w:r>
      <w:r w:rsidR="003327D0" w:rsidRPr="002A0A93">
        <w:rPr>
          <w:rFonts w:ascii="Galliard BT" w:eastAsia="MS Mincho" w:hAnsi="Galliard BT"/>
          <w:color w:val="000000"/>
          <w:sz w:val="22"/>
          <w:lang w:val="pt-BR" w:eastAsia="ja-JP"/>
        </w:rPr>
        <w:t xml:space="preserve"> </w:t>
      </w:r>
      <w:r w:rsidRPr="002A0A93">
        <w:rPr>
          <w:rFonts w:ascii="Galliard BT" w:eastAsia="MS Mincho" w:hAnsi="Galliard BT"/>
          <w:color w:val="000000"/>
          <w:sz w:val="22"/>
          <w:lang w:val="pt-BR" w:eastAsia="ja-JP"/>
        </w:rPr>
        <w:t>unidade do conhecimento na unidade da consciência e vice-versa.</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B3248E" w:rsidP="00B0481F">
      <w:pPr>
        <w:autoSpaceDE w:val="0"/>
        <w:autoSpaceDN w:val="0"/>
        <w:adjustRightInd w:val="0"/>
        <w:spacing w:after="0" w:line="240" w:lineRule="auto"/>
        <w:jc w:val="both"/>
        <w:rPr>
          <w:rFonts w:ascii="Galliard BT" w:eastAsia="MS Mincho" w:hAnsi="Galliard BT"/>
          <w:color w:val="000000"/>
          <w:szCs w:val="24"/>
          <w:lang w:val="pt-BR" w:eastAsia="ja-JP"/>
        </w:rPr>
      </w:pPr>
      <w:r w:rsidRPr="002A0A93">
        <w:rPr>
          <w:rFonts w:ascii="Galliard BT" w:eastAsia="MS Mincho" w:hAnsi="Galliard BT"/>
          <w:color w:val="000000"/>
          <w:szCs w:val="24"/>
          <w:lang w:val="pt-BR" w:eastAsia="ja-JP"/>
        </w:rPr>
        <w:t>S</w:t>
      </w:r>
      <w:r w:rsidR="00D0469A" w:rsidRPr="002A0A93">
        <w:rPr>
          <w:rFonts w:ascii="Galliard BT" w:eastAsia="MS Mincho" w:hAnsi="Galliard BT"/>
          <w:color w:val="000000"/>
          <w:szCs w:val="24"/>
          <w:lang w:val="pt-BR" w:eastAsia="ja-JP"/>
        </w:rPr>
        <w:t xml:space="preserve">e é assim </w:t>
      </w:r>
      <w:r w:rsidR="009B77C6" w:rsidRPr="002A0A93">
        <w:rPr>
          <w:rFonts w:eastAsia="MS Mincho"/>
          <w:color w:val="000000"/>
          <w:szCs w:val="24"/>
          <w:lang w:val="pt-BR" w:eastAsia="ja-JP"/>
        </w:rPr>
        <w:t>―</w:t>
      </w:r>
      <w:r w:rsidR="009B77C6" w:rsidRPr="002A0A93">
        <w:rPr>
          <w:rFonts w:ascii="Galliard BT" w:eastAsia="MS Mincho" w:hAnsi="Galliard BT"/>
          <w:color w:val="000000"/>
          <w:szCs w:val="24"/>
          <w:lang w:val="pt-BR" w:eastAsia="ja-JP"/>
        </w:rPr>
        <w:t xml:space="preserve"> </w:t>
      </w:r>
      <w:r w:rsidR="00D0469A" w:rsidRPr="002A0A93">
        <w:rPr>
          <w:rFonts w:ascii="Galliard BT" w:eastAsia="MS Mincho" w:hAnsi="Galliard BT"/>
          <w:color w:val="000000"/>
          <w:szCs w:val="24"/>
          <w:lang w:val="pt-BR" w:eastAsia="ja-JP"/>
        </w:rPr>
        <w:t>se se trata de elaborar in</w:t>
      </w:r>
      <w:r w:rsidR="009B77C6" w:rsidRPr="002A0A93">
        <w:rPr>
          <w:rFonts w:ascii="Galliard BT" w:eastAsia="MS Mincho" w:hAnsi="Galliard BT"/>
          <w:color w:val="000000"/>
          <w:szCs w:val="24"/>
          <w:lang w:val="pt-BR" w:eastAsia="ja-JP"/>
        </w:rPr>
        <w:t>telectualmente a experiência</w:t>
      </w:r>
      <w:r w:rsidR="00D0469A" w:rsidRPr="002A0A93">
        <w:rPr>
          <w:rFonts w:ascii="Galliard BT" w:eastAsia="MS Mincho" w:hAnsi="Galliard BT"/>
          <w:color w:val="000000"/>
          <w:szCs w:val="24"/>
          <w:lang w:val="pt-BR" w:eastAsia="ja-JP"/>
        </w:rPr>
        <w:t xml:space="preserve"> com vistas a alcançar na máxima medi</w:t>
      </w:r>
      <w:r w:rsidRPr="002A0A93">
        <w:rPr>
          <w:rFonts w:ascii="Galliard BT" w:eastAsia="MS Mincho" w:hAnsi="Galliard BT"/>
          <w:color w:val="000000"/>
          <w:szCs w:val="24"/>
          <w:lang w:val="pt-BR" w:eastAsia="ja-JP"/>
        </w:rPr>
        <w:t>d</w:t>
      </w:r>
      <w:r w:rsidR="00D0469A" w:rsidRPr="002A0A93">
        <w:rPr>
          <w:rFonts w:ascii="Galliard BT" w:eastAsia="MS Mincho" w:hAnsi="Galliard BT"/>
          <w:color w:val="000000"/>
          <w:szCs w:val="24"/>
          <w:lang w:val="pt-BR" w:eastAsia="ja-JP"/>
        </w:rPr>
        <w:t>a possível</w:t>
      </w:r>
      <w:r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w:t>
      </w:r>
      <w:r w:rsidRPr="002A0A93">
        <w:rPr>
          <w:rFonts w:ascii="Galliard BT" w:eastAsia="MS Mincho" w:hAnsi="Galliard BT"/>
          <w:color w:val="000000"/>
          <w:szCs w:val="24"/>
          <w:lang w:val="pt-BR" w:eastAsia="ja-JP"/>
        </w:rPr>
        <w:t>n</w:t>
      </w:r>
      <w:r w:rsidR="00D0469A" w:rsidRPr="002A0A93">
        <w:rPr>
          <w:rFonts w:ascii="Galliard BT" w:eastAsia="MS Mincho" w:hAnsi="Galliard BT"/>
          <w:color w:val="000000"/>
          <w:szCs w:val="24"/>
          <w:lang w:val="pt-BR" w:eastAsia="ja-JP"/>
        </w:rPr>
        <w:t>um certo momento</w:t>
      </w:r>
      <w:r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a unidade do conhecimento na unidade da consciência e vice-versa, isso significa o seguinte: a filosofia não pode chegar a conclusões definitivas a respeito de coisa nenhuma porque  ela é um esclarecimento da experiência à luz da própria experiência e a experiência vai modificando com o tempo e porque eu não posso antecipadamente esclarecer a experiência que as gerações vindouras virão a ter. Então, ela é necessariamente um processo contínuo. Assim como na vida individual, na vida concreta de cada indivíduo, as nossas concepções, as nossas </w:t>
      </w:r>
      <w:r w:rsidR="0059463B" w:rsidRPr="002A0A93">
        <w:rPr>
          <w:rFonts w:ascii="Galliard BT" w:eastAsia="MS Mincho" w:hAnsi="Galliard BT"/>
          <w:color w:val="000000"/>
          <w:szCs w:val="24"/>
          <w:lang w:val="pt-BR" w:eastAsia="ja-JP"/>
        </w:rPr>
        <w:t>ideias,</w:t>
      </w:r>
      <w:r w:rsidR="00D0469A" w:rsidRPr="002A0A93">
        <w:rPr>
          <w:rFonts w:ascii="Galliard BT" w:eastAsia="MS Mincho" w:hAnsi="Galliard BT"/>
          <w:color w:val="000000"/>
          <w:szCs w:val="24"/>
          <w:lang w:val="pt-BR" w:eastAsia="ja-JP"/>
        </w:rPr>
        <w:t xml:space="preserve"> vão se modificando de acordo com a experiê</w:t>
      </w:r>
      <w:r w:rsidR="0059463B" w:rsidRPr="002A0A93">
        <w:rPr>
          <w:rFonts w:ascii="Galliard BT" w:eastAsia="MS Mincho" w:hAnsi="Galliard BT"/>
          <w:color w:val="000000"/>
          <w:szCs w:val="24"/>
          <w:lang w:val="pt-BR" w:eastAsia="ja-JP"/>
        </w:rPr>
        <w:t>ncia</w:t>
      </w:r>
      <w:r w:rsidR="003232FC" w:rsidRPr="002A0A93">
        <w:rPr>
          <w:rFonts w:ascii="Galliard BT" w:eastAsia="MS Mincho" w:hAnsi="Galliard BT"/>
          <w:color w:val="000000"/>
          <w:szCs w:val="24"/>
          <w:lang w:val="pt-BR" w:eastAsia="ja-JP"/>
        </w:rPr>
        <w:t>,</w:t>
      </w:r>
      <w:r w:rsidR="0059463B" w:rsidRPr="002A0A93">
        <w:rPr>
          <w:rFonts w:ascii="Galliard BT" w:eastAsia="MS Mincho" w:hAnsi="Galliard BT"/>
          <w:color w:val="000000"/>
          <w:szCs w:val="24"/>
          <w:lang w:val="pt-BR" w:eastAsia="ja-JP"/>
        </w:rPr>
        <w:t xml:space="preserve"> e não tem como você fechar:</w:t>
      </w:r>
      <w:r w:rsidR="00D0469A" w:rsidRPr="002A0A93">
        <w:rPr>
          <w:rFonts w:ascii="Galliard BT" w:eastAsia="MS Mincho" w:hAnsi="Galliard BT"/>
          <w:color w:val="000000"/>
          <w:szCs w:val="24"/>
          <w:lang w:val="pt-BR" w:eastAsia="ja-JP"/>
        </w:rPr>
        <w:t xml:space="preserve"> </w:t>
      </w:r>
      <w:r w:rsidR="0059463B"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isso aqui é terminal, acabou!’ Você não sabe o que vai acontecer no dia seguinte. A filosofia é um reajuste entre as</w:t>
      </w:r>
      <w:r w:rsidR="0059463B" w:rsidRPr="002A0A93">
        <w:rPr>
          <w:rFonts w:ascii="Galliard BT" w:eastAsia="MS Mincho" w:hAnsi="Galliard BT"/>
          <w:color w:val="000000"/>
          <w:szCs w:val="24"/>
          <w:lang w:val="pt-BR" w:eastAsia="ja-JP"/>
        </w:rPr>
        <w:t xml:space="preserve"> suas</w:t>
      </w:r>
      <w:r w:rsidR="00D0469A" w:rsidRPr="002A0A93">
        <w:rPr>
          <w:rFonts w:ascii="Galliard BT" w:eastAsia="MS Mincho" w:hAnsi="Galliard BT"/>
          <w:color w:val="000000"/>
          <w:szCs w:val="24"/>
          <w:lang w:val="pt-BR" w:eastAsia="ja-JP"/>
        </w:rPr>
        <w:t xml:space="preserve"> concepções intelectuais e a sua experiência e esse reajuste tem que ser</w:t>
      </w:r>
      <w:r w:rsidR="0059463B" w:rsidRPr="002A0A93">
        <w:rPr>
          <w:rFonts w:ascii="Galliard BT" w:eastAsia="MS Mincho" w:hAnsi="Galliard BT"/>
          <w:color w:val="000000"/>
          <w:szCs w:val="24"/>
          <w:lang w:val="pt-BR" w:eastAsia="ja-JP"/>
        </w:rPr>
        <w:t xml:space="preserve"> um esforço permanente. E</w:t>
      </w:r>
      <w:r w:rsidR="00D0469A" w:rsidRPr="002A0A93">
        <w:rPr>
          <w:rFonts w:ascii="Galliard BT" w:eastAsia="MS Mincho" w:hAnsi="Galliard BT"/>
          <w:color w:val="000000"/>
          <w:szCs w:val="24"/>
          <w:lang w:val="pt-BR" w:eastAsia="ja-JP"/>
        </w:rPr>
        <w:t>la não visa a chegar a conclusões definitivas sobre coisa nenhuma</w:t>
      </w:r>
      <w:r w:rsidR="0059463B"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mas apenas </w:t>
      </w:r>
      <w:r w:rsidR="0059463B" w:rsidRPr="002A0A93">
        <w:rPr>
          <w:rFonts w:ascii="Galliard BT" w:eastAsia="MS Mincho" w:hAnsi="Galliard BT"/>
          <w:color w:val="000000"/>
          <w:szCs w:val="24"/>
          <w:lang w:val="pt-BR" w:eastAsia="ja-JP"/>
        </w:rPr>
        <w:t>alcançar o má</w:t>
      </w:r>
      <w:r w:rsidR="00D0469A" w:rsidRPr="002A0A93">
        <w:rPr>
          <w:rFonts w:ascii="Galliard BT" w:eastAsia="MS Mincho" w:hAnsi="Galliard BT"/>
          <w:color w:val="000000"/>
          <w:szCs w:val="24"/>
          <w:lang w:val="pt-BR" w:eastAsia="ja-JP"/>
        </w:rPr>
        <w:t xml:space="preserve">ximo de esclarecimento possível dentro da situação. Como a situação muda, ou seja, acontece </w:t>
      </w:r>
      <w:r w:rsidR="0059463B" w:rsidRPr="002A0A93">
        <w:rPr>
          <w:rFonts w:ascii="Galliard BT" w:eastAsia="MS Mincho" w:hAnsi="Galliard BT"/>
          <w:color w:val="000000"/>
          <w:szCs w:val="24"/>
          <w:lang w:val="pt-BR" w:eastAsia="ja-JP"/>
        </w:rPr>
        <w:t>o que não acontecia antes</w:t>
      </w:r>
      <w:r w:rsidR="00D0469A" w:rsidRPr="002A0A93">
        <w:rPr>
          <w:rFonts w:ascii="Galliard BT" w:eastAsia="MS Mincho" w:hAnsi="Galliard BT"/>
          <w:color w:val="000000"/>
          <w:szCs w:val="24"/>
          <w:lang w:val="pt-BR" w:eastAsia="ja-JP"/>
        </w:rPr>
        <w:t>, as gerações vindouras necessitarão de um novo esclarecimento. E</w:t>
      </w:r>
      <w:r w:rsidR="0059463B" w:rsidRPr="002A0A93">
        <w:rPr>
          <w:rFonts w:ascii="Galliard BT" w:eastAsia="MS Mincho" w:hAnsi="Galliard BT"/>
          <w:color w:val="000000"/>
          <w:szCs w:val="24"/>
          <w:lang w:val="pt-BR" w:eastAsia="ja-JP"/>
        </w:rPr>
        <w:t xml:space="preserve"> e</w:t>
      </w:r>
      <w:r w:rsidR="00D0469A" w:rsidRPr="002A0A93">
        <w:rPr>
          <w:rFonts w:ascii="Galliard BT" w:eastAsia="MS Mincho" w:hAnsi="Galliard BT"/>
          <w:color w:val="000000"/>
          <w:szCs w:val="24"/>
          <w:lang w:val="pt-BR" w:eastAsia="ja-JP"/>
        </w:rPr>
        <w:t xml:space="preserve">las é que vão ter que fazer isto e nenhum filósofo pode fazer antecipadamente. Claro que aquilo que cada filósofo conquistou tem que ser integrado nas visões posteriores porque são parcelas de aspectos da experiência que já estão esclarecidos e </w:t>
      </w:r>
      <w:r w:rsidR="0059463B" w:rsidRPr="002A0A93">
        <w:rPr>
          <w:rFonts w:ascii="Galliard BT" w:eastAsia="MS Mincho" w:hAnsi="Galliard BT"/>
          <w:color w:val="000000"/>
          <w:szCs w:val="24"/>
          <w:lang w:val="pt-BR" w:eastAsia="ja-JP"/>
        </w:rPr>
        <w:t>que não precisam ser esclarecido</w:t>
      </w:r>
      <w:r w:rsidR="00D0469A" w:rsidRPr="002A0A93">
        <w:rPr>
          <w:rFonts w:ascii="Galliard BT" w:eastAsia="MS Mincho" w:hAnsi="Galliard BT"/>
          <w:color w:val="000000"/>
          <w:szCs w:val="24"/>
          <w:lang w:val="pt-BR" w:eastAsia="ja-JP"/>
        </w:rPr>
        <w:t>s de novo. Só vai precisar fazer os devidos reajustes à luz das novas experiências. Esse reajuste implica também o progresso no processo</w:t>
      </w:r>
      <w:r w:rsidR="00A647E2" w:rsidRPr="002A0A93">
        <w:rPr>
          <w:rFonts w:ascii="Galliard BT" w:eastAsia="MS Mincho" w:hAnsi="Galliard BT"/>
          <w:color w:val="000000"/>
          <w:szCs w:val="24"/>
          <w:lang w:val="pt-BR" w:eastAsia="ja-JP"/>
        </w:rPr>
        <w:t xml:space="preserve"> de descompactação dos símbolos.</w:t>
      </w:r>
      <w:r w:rsidR="00D0469A" w:rsidRPr="002A0A93">
        <w:rPr>
          <w:rFonts w:ascii="Galliard BT" w:eastAsia="MS Mincho" w:hAnsi="Galliard BT"/>
          <w:color w:val="000000"/>
          <w:szCs w:val="24"/>
          <w:lang w:val="pt-BR" w:eastAsia="ja-JP"/>
        </w:rPr>
        <w:t xml:space="preserve"> </w:t>
      </w:r>
      <w:r w:rsidR="00A647E2" w:rsidRPr="002A0A93">
        <w:rPr>
          <w:rFonts w:ascii="Galliard BT" w:eastAsia="MS Mincho" w:hAnsi="Galliard BT"/>
          <w:color w:val="000000"/>
          <w:szCs w:val="24"/>
          <w:lang w:val="pt-BR" w:eastAsia="ja-JP"/>
        </w:rPr>
        <w:t>Ou seja:</w:t>
      </w:r>
      <w:r w:rsidR="00D0469A" w:rsidRPr="002A0A93">
        <w:rPr>
          <w:rFonts w:ascii="Galliard BT" w:eastAsia="MS Mincho" w:hAnsi="Galliard BT"/>
          <w:color w:val="000000"/>
          <w:szCs w:val="24"/>
          <w:lang w:val="pt-BR" w:eastAsia="ja-JP"/>
        </w:rPr>
        <w:t xml:space="preserve"> toda a filosofia anterior é compacta em relação à filosofia seguinte</w:t>
      </w:r>
      <w:r w:rsidR="00A647E2"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que tem que ser</w:t>
      </w:r>
      <w:r w:rsidR="000E5DF1" w:rsidRPr="002A0A93">
        <w:rPr>
          <w:rFonts w:ascii="Galliard BT" w:eastAsia="MS Mincho" w:hAnsi="Galliard BT"/>
          <w:color w:val="000000"/>
          <w:szCs w:val="24"/>
          <w:lang w:val="pt-BR" w:eastAsia="ja-JP"/>
        </w:rPr>
        <w:t xml:space="preserve"> mais diferenciada. Portanto </w:t>
      </w:r>
      <w:r w:rsidR="000E5DF1" w:rsidRPr="002A0A93">
        <w:rPr>
          <w:rFonts w:eastAsia="MS Mincho"/>
          <w:color w:val="000000"/>
          <w:szCs w:val="24"/>
          <w:lang w:val="pt-BR" w:eastAsia="ja-JP"/>
        </w:rPr>
        <w:t>―</w:t>
      </w:r>
      <w:r w:rsidR="000E5DF1" w:rsidRPr="002A0A93">
        <w:rPr>
          <w:rFonts w:ascii="Galliard BT" w:eastAsia="MS Mincho" w:hAnsi="Galliard BT"/>
          <w:color w:val="000000"/>
          <w:szCs w:val="24"/>
          <w:lang w:val="pt-BR" w:eastAsia="ja-JP"/>
        </w:rPr>
        <w:t xml:space="preserve"> e isto </w:t>
      </w:r>
      <w:r w:rsidR="000E5DF1" w:rsidRPr="002A0A93">
        <w:rPr>
          <w:rFonts w:ascii="Galliard BT" w:eastAsia="MS Mincho" w:hAnsi="Galliard BT" w:cs="Galliard BT"/>
          <w:color w:val="000000"/>
          <w:szCs w:val="24"/>
          <w:lang w:val="pt-BR" w:eastAsia="ja-JP"/>
        </w:rPr>
        <w:t>é</w:t>
      </w:r>
      <w:r w:rsidR="000E5DF1" w:rsidRPr="002A0A93">
        <w:rPr>
          <w:rFonts w:ascii="Galliard BT" w:eastAsia="MS Mincho" w:hAnsi="Galliard BT"/>
          <w:color w:val="000000"/>
          <w:szCs w:val="24"/>
          <w:lang w:val="pt-BR" w:eastAsia="ja-JP"/>
        </w:rPr>
        <w:t xml:space="preserve"> fundamental </w:t>
      </w:r>
      <w:r w:rsidR="000E5DF1" w:rsidRPr="002A0A93">
        <w:rPr>
          <w:rFonts w:eastAsia="MS Mincho"/>
          <w:color w:val="000000"/>
          <w:szCs w:val="24"/>
          <w:lang w:val="pt-BR" w:eastAsia="ja-JP"/>
        </w:rPr>
        <w:t>―</w:t>
      </w:r>
      <w:r w:rsidR="00D0469A" w:rsidRPr="002A0A93">
        <w:rPr>
          <w:rFonts w:ascii="Galliard BT" w:eastAsia="MS Mincho" w:hAnsi="Galliard BT"/>
          <w:color w:val="000000"/>
          <w:szCs w:val="24"/>
          <w:lang w:val="pt-BR" w:eastAsia="ja-JP"/>
        </w:rPr>
        <w:t xml:space="preserve"> aquilo que parecia afirmação literal para o filósofo no momento em que ele a emitiu</w:t>
      </w:r>
      <w:r w:rsidR="000E5DF1"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passa a ser simbólica para</w:t>
      </w:r>
      <w:r w:rsidR="00A647E2" w:rsidRPr="002A0A93">
        <w:rPr>
          <w:rFonts w:ascii="Galliard BT" w:eastAsia="MS Mincho" w:hAnsi="Galliard BT"/>
          <w:color w:val="000000"/>
          <w:szCs w:val="24"/>
          <w:lang w:val="pt-BR" w:eastAsia="ja-JP"/>
        </w:rPr>
        <w:t xml:space="preserve"> as</w:t>
      </w:r>
      <w:r w:rsidR="00D0469A" w:rsidRPr="002A0A93">
        <w:rPr>
          <w:rFonts w:ascii="Galliard BT" w:eastAsia="MS Mincho" w:hAnsi="Galliard BT"/>
          <w:color w:val="000000"/>
          <w:szCs w:val="24"/>
          <w:lang w:val="pt-BR" w:eastAsia="ja-JP"/>
        </w:rPr>
        <w:t xml:space="preserve"> gerações seguintes</w:t>
      </w:r>
      <w:r w:rsidR="000E5DF1"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porque tem que ser descompactada. E, se você não percebe essas filosofias como esquemas simbólicos, você não as entende de maneira </w:t>
      </w:r>
      <w:r w:rsidR="00A647E2" w:rsidRPr="002A0A93">
        <w:rPr>
          <w:rFonts w:ascii="Galliard BT" w:eastAsia="MS Mincho" w:hAnsi="Galliard BT"/>
          <w:color w:val="000000"/>
          <w:szCs w:val="24"/>
          <w:lang w:val="pt-BR" w:eastAsia="ja-JP"/>
        </w:rPr>
        <w:t>alguma.</w:t>
      </w:r>
      <w:r w:rsidR="00D0469A" w:rsidRPr="002A0A93">
        <w:rPr>
          <w:rFonts w:ascii="Galliard BT" w:eastAsia="MS Mincho" w:hAnsi="Galliard BT"/>
          <w:color w:val="000000"/>
          <w:szCs w:val="24"/>
          <w:lang w:val="pt-BR" w:eastAsia="ja-JP"/>
        </w:rPr>
        <w:t xml:space="preserve"> </w:t>
      </w:r>
      <w:r w:rsidR="00A647E2" w:rsidRPr="002A0A93">
        <w:rPr>
          <w:rFonts w:ascii="Galliard BT" w:eastAsia="MS Mincho" w:hAnsi="Galliard BT"/>
          <w:color w:val="000000"/>
          <w:szCs w:val="24"/>
          <w:lang w:val="pt-BR" w:eastAsia="ja-JP"/>
        </w:rPr>
        <w:t>E você</w:t>
      </w:r>
      <w:r w:rsidR="00D0469A" w:rsidRPr="002A0A93">
        <w:rPr>
          <w:rFonts w:ascii="Galliard BT" w:eastAsia="MS Mincho" w:hAnsi="Galliard BT"/>
          <w:color w:val="000000"/>
          <w:szCs w:val="24"/>
          <w:lang w:val="pt-BR" w:eastAsia="ja-JP"/>
        </w:rPr>
        <w:t xml:space="preserve"> tem que saber que aquilo que você está dizendo naquele momento se tornará simbólico para </w:t>
      </w:r>
      <w:r w:rsidR="00A647E2" w:rsidRPr="002A0A93">
        <w:rPr>
          <w:rFonts w:ascii="Galliard BT" w:eastAsia="MS Mincho" w:hAnsi="Galliard BT"/>
          <w:color w:val="000000"/>
          <w:szCs w:val="24"/>
          <w:lang w:val="pt-BR" w:eastAsia="ja-JP"/>
        </w:rPr>
        <w:t xml:space="preserve">as </w:t>
      </w:r>
      <w:r w:rsidR="00D0469A" w:rsidRPr="002A0A93">
        <w:rPr>
          <w:rFonts w:ascii="Galliard BT" w:eastAsia="MS Mincho" w:hAnsi="Galliard BT"/>
          <w:color w:val="000000"/>
          <w:szCs w:val="24"/>
          <w:lang w:val="pt-BR" w:eastAsia="ja-JP"/>
        </w:rPr>
        <w:t>gerações seguintes. Ela</w:t>
      </w:r>
      <w:r w:rsidR="00A647E2" w:rsidRPr="002A0A93">
        <w:rPr>
          <w:rFonts w:ascii="Galliard BT" w:eastAsia="MS Mincho" w:hAnsi="Galliard BT"/>
          <w:color w:val="000000"/>
          <w:szCs w:val="24"/>
          <w:lang w:val="pt-BR" w:eastAsia="ja-JP"/>
        </w:rPr>
        <w:t>s vão ter que descompactar mais:</w:t>
      </w:r>
      <w:r w:rsidR="00D0469A" w:rsidRPr="002A0A93">
        <w:rPr>
          <w:rFonts w:ascii="Galliard BT" w:eastAsia="MS Mincho" w:hAnsi="Galliard BT"/>
          <w:color w:val="000000"/>
          <w:szCs w:val="24"/>
          <w:lang w:val="pt-BR" w:eastAsia="ja-JP"/>
        </w:rPr>
        <w:t xml:space="preserve"> esse processo de diferenciação, </w:t>
      </w:r>
      <w:r w:rsidR="00A647E2" w:rsidRPr="002A0A93">
        <w:rPr>
          <w:rFonts w:ascii="Galliard BT" w:eastAsia="MS Mincho" w:hAnsi="Galliard BT"/>
          <w:color w:val="000000"/>
          <w:szCs w:val="24"/>
          <w:lang w:val="pt-BR" w:eastAsia="ja-JP"/>
        </w:rPr>
        <w:t xml:space="preserve">e </w:t>
      </w:r>
      <w:r w:rsidR="00D0469A" w:rsidRPr="002A0A93">
        <w:rPr>
          <w:rFonts w:ascii="Galliard BT" w:eastAsia="MS Mincho" w:hAnsi="Galliard BT"/>
          <w:color w:val="000000"/>
          <w:szCs w:val="24"/>
          <w:lang w:val="pt-BR" w:eastAsia="ja-JP"/>
        </w:rPr>
        <w:t xml:space="preserve">ao mesmo tempo </w:t>
      </w:r>
      <w:r w:rsidR="00A647E2" w:rsidRPr="002A0A93">
        <w:rPr>
          <w:rFonts w:ascii="Galliard BT" w:eastAsia="MS Mincho" w:hAnsi="Galliard BT"/>
          <w:color w:val="000000"/>
          <w:szCs w:val="24"/>
          <w:lang w:val="pt-BR" w:eastAsia="ja-JP"/>
        </w:rPr>
        <w:t xml:space="preserve">de </w:t>
      </w:r>
      <w:r w:rsidR="00D0469A" w:rsidRPr="002A0A93">
        <w:rPr>
          <w:rFonts w:ascii="Galliard BT" w:eastAsia="MS Mincho" w:hAnsi="Galliard BT"/>
          <w:color w:val="000000"/>
          <w:szCs w:val="24"/>
          <w:lang w:val="pt-BR" w:eastAsia="ja-JP"/>
        </w:rPr>
        <w:t xml:space="preserve">integração, ele vai prosseguir indefinidamente. Então, como dizia Santo Tomás de Aquino: a verdade é filha do tempo. Quanto tempo </w:t>
      </w:r>
      <w:r w:rsidR="0069651D" w:rsidRPr="002A0A93">
        <w:rPr>
          <w:rFonts w:ascii="Galliard BT" w:eastAsia="MS Mincho" w:hAnsi="Galliard BT"/>
          <w:color w:val="000000"/>
          <w:szCs w:val="24"/>
          <w:lang w:val="pt-BR" w:eastAsia="ja-JP"/>
        </w:rPr>
        <w:t>vai durar o tempo? Ninguém sabe.</w:t>
      </w:r>
      <w:r w:rsidR="00D0469A" w:rsidRPr="002A0A93">
        <w:rPr>
          <w:rFonts w:ascii="Galliard BT" w:eastAsia="MS Mincho" w:hAnsi="Galliard BT"/>
          <w:color w:val="000000"/>
          <w:szCs w:val="24"/>
          <w:lang w:val="pt-BR" w:eastAsia="ja-JP"/>
        </w:rPr>
        <w:t xml:space="preserve"> </w:t>
      </w:r>
      <w:r w:rsidR="0069651D" w:rsidRPr="002A0A93">
        <w:rPr>
          <w:rFonts w:ascii="Galliard BT" w:eastAsia="MS Mincho" w:hAnsi="Galliard BT"/>
          <w:color w:val="000000"/>
          <w:szCs w:val="24"/>
          <w:lang w:val="pt-BR" w:eastAsia="ja-JP"/>
        </w:rPr>
        <w:t>Q</w:t>
      </w:r>
      <w:r w:rsidR="00D0469A" w:rsidRPr="002A0A93">
        <w:rPr>
          <w:rFonts w:ascii="Galliard BT" w:eastAsia="MS Mincho" w:hAnsi="Galliard BT"/>
          <w:color w:val="000000"/>
          <w:szCs w:val="24"/>
          <w:lang w:val="pt-BR" w:eastAsia="ja-JP"/>
        </w:rPr>
        <w:t>uando vem o juízo final? Isto quer dizer que a forma final, só Deus tem no juízo final. Até lá nós vamos ter que continuar</w:t>
      </w:r>
      <w:r w:rsidR="0069651D"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cada geração resolvendo o seu problema</w:t>
      </w:r>
      <w:r w:rsidR="0069651D" w:rsidRPr="002A0A93">
        <w:rPr>
          <w:rFonts w:ascii="Galliard BT" w:eastAsia="MS Mincho" w:hAnsi="Galliard BT"/>
          <w:color w:val="000000"/>
          <w:szCs w:val="24"/>
          <w:lang w:val="pt-BR" w:eastAsia="ja-JP"/>
        </w:rPr>
        <w:t>,</w:t>
      </w:r>
      <w:r w:rsidR="00D0469A" w:rsidRPr="002A0A93">
        <w:rPr>
          <w:rFonts w:ascii="Galliard BT" w:eastAsia="MS Mincho" w:hAnsi="Galliard BT"/>
          <w:color w:val="000000"/>
          <w:szCs w:val="24"/>
          <w:lang w:val="pt-BR" w:eastAsia="ja-JP"/>
        </w:rPr>
        <w:t xml:space="preserve"> e tentando se esclarecer na má</w:t>
      </w:r>
      <w:r w:rsidR="0069651D" w:rsidRPr="002A0A93">
        <w:rPr>
          <w:rFonts w:ascii="Galliard BT" w:eastAsia="MS Mincho" w:hAnsi="Galliard BT"/>
          <w:color w:val="000000"/>
          <w:szCs w:val="24"/>
          <w:lang w:val="pt-BR" w:eastAsia="ja-JP"/>
        </w:rPr>
        <w:t>xima medida possível e legando às</w:t>
      </w:r>
      <w:r w:rsidR="00D0469A" w:rsidRPr="002A0A93">
        <w:rPr>
          <w:rFonts w:ascii="Galliard BT" w:eastAsia="MS Mincho" w:hAnsi="Galliard BT"/>
          <w:color w:val="000000"/>
          <w:szCs w:val="24"/>
          <w:lang w:val="pt-BR" w:eastAsia="ja-JP"/>
        </w:rPr>
        <w:t xml:space="preserve"> gerações seguintes aquelas partes que foram conquistadas. </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color w:val="000000"/>
          <w:szCs w:val="24"/>
          <w:lang w:val="pt-BR" w:eastAsia="ja-JP"/>
        </w:rPr>
      </w:pPr>
      <w:r w:rsidRPr="002A0A93">
        <w:rPr>
          <w:rFonts w:ascii="Galliard BT" w:eastAsia="MS Mincho" w:hAnsi="Galliard BT"/>
          <w:color w:val="000000"/>
          <w:sz w:val="22"/>
          <w:szCs w:val="24"/>
          <w:lang w:val="pt-BR" w:eastAsia="ja-JP"/>
        </w:rPr>
        <w:t>Nesse sentido, a unidade interna de uma filosofia, isto é, a sua coerência sistêmica e lógica, vale menos por si mesma do que por sua eficiência em dar conta</w:t>
      </w:r>
      <w:r w:rsidR="003232FC" w:rsidRPr="002A0A93">
        <w:rPr>
          <w:rFonts w:ascii="Galliard BT" w:eastAsia="MS Mincho" w:hAnsi="Galliard BT"/>
          <w:color w:val="000000"/>
          <w:sz w:val="22"/>
          <w:szCs w:val="24"/>
          <w:lang w:val="pt-BR" w:eastAsia="ja-JP"/>
        </w:rPr>
        <w:t>,</w:t>
      </w:r>
      <w:r w:rsidRPr="002A0A93">
        <w:rPr>
          <w:rFonts w:ascii="Galliard BT" w:eastAsia="MS Mincho" w:hAnsi="Galliard BT"/>
          <w:color w:val="000000"/>
          <w:sz w:val="22"/>
          <w:szCs w:val="24"/>
          <w:lang w:val="pt-BR" w:eastAsia="ja-JP"/>
        </w:rPr>
        <w:t xml:space="preserve"> ainda que com imperfeições lógicas inevitáveis, da variedade de c</w:t>
      </w:r>
      <w:r w:rsidR="000E5DF1" w:rsidRPr="002A0A93">
        <w:rPr>
          <w:rFonts w:ascii="Galliard BT" w:eastAsia="MS Mincho" w:hAnsi="Galliard BT"/>
          <w:color w:val="000000"/>
          <w:sz w:val="22"/>
          <w:szCs w:val="24"/>
          <w:lang w:val="pt-BR" w:eastAsia="ja-JP"/>
        </w:rPr>
        <w:t xml:space="preserve">onfusão da experiência humana </w:t>
      </w:r>
      <w:r w:rsidR="000E5DF1" w:rsidRPr="002A0A93">
        <w:rPr>
          <w:rFonts w:eastAsia="MS Mincho"/>
          <w:color w:val="000000"/>
          <w:sz w:val="22"/>
          <w:szCs w:val="24"/>
          <w:lang w:val="pt-BR" w:eastAsia="ja-JP"/>
        </w:rPr>
        <w:t>―</w:t>
      </w:r>
      <w:r w:rsidR="000E5DF1" w:rsidRPr="002A0A93">
        <w:rPr>
          <w:rFonts w:ascii="Galliard BT" w:eastAsia="MS Mincho" w:hAnsi="Galliard BT"/>
          <w:color w:val="000000"/>
          <w:sz w:val="22"/>
          <w:szCs w:val="24"/>
          <w:lang w:val="pt-BR" w:eastAsia="ja-JP"/>
        </w:rPr>
        <w:t xml:space="preserve"> pessoal, cultural e hist</w:t>
      </w:r>
      <w:r w:rsidR="000E5DF1" w:rsidRPr="002A0A93">
        <w:rPr>
          <w:rFonts w:ascii="Galliard BT" w:eastAsia="MS Mincho" w:hAnsi="Galliard BT" w:cs="Galliard BT"/>
          <w:color w:val="000000"/>
          <w:sz w:val="22"/>
          <w:szCs w:val="24"/>
          <w:lang w:val="pt-BR" w:eastAsia="ja-JP"/>
        </w:rPr>
        <w:t>ó</w:t>
      </w:r>
      <w:r w:rsidR="000E5DF1" w:rsidRPr="002A0A93">
        <w:rPr>
          <w:rFonts w:ascii="Galliard BT" w:eastAsia="MS Mincho" w:hAnsi="Galliard BT"/>
          <w:color w:val="000000"/>
          <w:sz w:val="22"/>
          <w:szCs w:val="24"/>
          <w:lang w:val="pt-BR" w:eastAsia="ja-JP"/>
        </w:rPr>
        <w:t xml:space="preserve">rica </w:t>
      </w:r>
      <w:r w:rsidR="000E5DF1" w:rsidRPr="002A0A93">
        <w:rPr>
          <w:rFonts w:eastAsia="MS Mincho"/>
          <w:color w:val="000000"/>
          <w:sz w:val="22"/>
          <w:szCs w:val="24"/>
          <w:lang w:val="pt-BR" w:eastAsia="ja-JP"/>
        </w:rPr>
        <w:t>―</w:t>
      </w:r>
      <w:r w:rsidRPr="002A0A93">
        <w:rPr>
          <w:rFonts w:ascii="Galliard BT" w:eastAsia="MS Mincho" w:hAnsi="Galliard BT"/>
          <w:color w:val="000000"/>
          <w:sz w:val="22"/>
          <w:szCs w:val="24"/>
          <w:lang w:val="pt-BR" w:eastAsia="ja-JP"/>
        </w:rPr>
        <w:t xml:space="preserve"> que lhe serviu de ponto de partida</w:t>
      </w:r>
      <w:r w:rsidRPr="002A0A93">
        <w:rPr>
          <w:rFonts w:ascii="Galliard BT" w:eastAsia="MS Mincho" w:hAnsi="Galliard BT"/>
          <w:color w:val="000000"/>
          <w:szCs w:val="24"/>
          <w:lang w:val="pt-BR" w:eastAsia="ja-JP"/>
        </w:rPr>
        <w:t>.</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r w:rsidRPr="002A0A93">
        <w:rPr>
          <w:rFonts w:ascii="Galliard BT" w:eastAsia="MS Mincho" w:hAnsi="Galliard BT"/>
          <w:color w:val="000000"/>
          <w:szCs w:val="24"/>
          <w:lang w:val="pt-BR" w:eastAsia="ja-JP"/>
        </w:rPr>
        <w:t xml:space="preserve">A própria avaliação de uma filosofia depende do estado de confusão que o filósofo herdou e do estado de esclarecimento que ele legou. Portanto, sem compreender a confusão originária, você simplesmente não entende a filosofia e muito menos pode julgá-la.   </w:t>
      </w:r>
    </w:p>
    <w:p w:rsidR="00D0469A" w:rsidRPr="002A0A93" w:rsidRDefault="00D0469A" w:rsidP="00B0481F">
      <w:pPr>
        <w:autoSpaceDE w:val="0"/>
        <w:autoSpaceDN w:val="0"/>
        <w:adjustRightInd w:val="0"/>
        <w:spacing w:after="0" w:line="240" w:lineRule="auto"/>
        <w:jc w:val="both"/>
        <w:rPr>
          <w:rFonts w:ascii="Galliard BT" w:eastAsia="MS Mincho" w:hAnsi="Galliard BT"/>
          <w:color w:val="000000"/>
          <w:szCs w:val="24"/>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color w:val="000000"/>
          <w:sz w:val="22"/>
          <w:lang w:val="pt-BR" w:eastAsia="ja-JP"/>
        </w:rPr>
        <w:t xml:space="preserve">Por isso, chamamos de </w:t>
      </w:r>
      <w:r w:rsidRPr="002A0A93">
        <w:rPr>
          <w:rFonts w:ascii="Galliard BT" w:eastAsia="MS Mincho" w:hAnsi="Galliard BT"/>
          <w:sz w:val="22"/>
          <w:lang w:val="pt-BR" w:eastAsia="ja-JP"/>
        </w:rPr>
        <w:t>grandes filósofos, não aqueles que se esmeraram no esforço vão de chegar à prova lógica mais detalhada, e, sim aqueles que conseguiram abranger, num olhar unificante, o horizonte de problemas mais amplo e complexo, criando assim um senso de orientação que permanece útil para muitas gerações subseqüentes. Nesse sentido, a lista de filósofos verdadeiramente grandes é bem reduzida. Sem querer resolver agora a questão de quais merecem</w:t>
      </w:r>
      <w:r w:rsidR="0069651D"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ou não</w:t>
      </w:r>
      <w:r w:rsidR="0069651D"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entrar nessa classificação, parece-me evidente que ninguém negará um lugar nela aos nomes de Platão, Aristóteles, Santo Tomás e Leibniz. Enquanto filósofos bem posteriores já viram suas contribuições essenciais esgotadas ou impugnad</w:t>
      </w:r>
      <w:r w:rsidR="00593981" w:rsidRPr="002A0A93">
        <w:rPr>
          <w:rFonts w:ascii="Galliard BT" w:eastAsia="MS Mincho" w:hAnsi="Galliard BT"/>
          <w:sz w:val="22"/>
          <w:lang w:val="pt-BR" w:eastAsia="ja-JP"/>
        </w:rPr>
        <w:t xml:space="preserve">as pelo avanço do conhecimento </w:t>
      </w:r>
      <w:r w:rsidR="00593981" w:rsidRPr="002A0A93">
        <w:rPr>
          <w:rFonts w:eastAsia="MS Mincho"/>
          <w:sz w:val="22"/>
          <w:lang w:val="pt-BR" w:eastAsia="ja-JP"/>
        </w:rPr>
        <w:t>―</w:t>
      </w:r>
      <w:r w:rsidR="00593981" w:rsidRPr="002A0A93">
        <w:rPr>
          <w:rFonts w:ascii="Galliard BT" w:eastAsia="MS Mincho" w:hAnsi="Galliard BT"/>
          <w:sz w:val="22"/>
          <w:lang w:val="pt-BR" w:eastAsia="ja-JP"/>
        </w:rPr>
        <w:t xml:space="preserve"> </w:t>
      </w:r>
      <w:r w:rsidRPr="002A0A93">
        <w:rPr>
          <w:rFonts w:ascii="Galliard BT" w:eastAsia="MS Mincho" w:hAnsi="Galliard BT"/>
          <w:sz w:val="22"/>
          <w:lang w:val="pt-BR" w:eastAsia="ja-JP"/>
        </w:rPr>
        <w:t>ninguém mais pode ser cartesiano, baconiano ou hobbesiano de carteirinha sem entrar em conflito com o estado atual das ciências</w:t>
      </w:r>
      <w:r w:rsidR="00593981" w:rsidRPr="002A0A93">
        <w:rPr>
          <w:rFonts w:ascii="Galliard BT" w:eastAsia="MS Mincho" w:hAnsi="Galliard BT"/>
          <w:sz w:val="22"/>
          <w:lang w:val="pt-BR" w:eastAsia="ja-JP"/>
        </w:rPr>
        <w:t xml:space="preserve"> </w:t>
      </w:r>
      <w:r w:rsidR="00593981" w:rsidRPr="002A0A93">
        <w:rPr>
          <w:rFonts w:eastAsia="MS Mincho"/>
          <w:sz w:val="22"/>
          <w:lang w:val="pt-BR" w:eastAsia="ja-JP"/>
        </w:rPr>
        <w:t>―</w:t>
      </w:r>
      <w:r w:rsidRPr="002A0A93">
        <w:rPr>
          <w:rFonts w:ascii="Galliard BT" w:eastAsia="MS Mincho" w:hAnsi="Galliard BT"/>
          <w:sz w:val="22"/>
          <w:lang w:val="pt-BR" w:eastAsia="ja-JP"/>
        </w:rPr>
        <w:t xml:space="preserve"> esses quatro, excluídos erros de detalhe que possam ter cometido num ou noutro ponto, continuam dando inspiração a novas descobertas em todos os setores do conhecimento, e parece que não vão parar de fazê-lo tão cedo</w:t>
      </w:r>
      <w:r w:rsidR="00CE4510" w:rsidRPr="002A0A93">
        <w:rPr>
          <w:rFonts w:ascii="Galliard BT" w:eastAsia="MS Mincho" w:hAnsi="Galliard BT"/>
          <w:sz w:val="22"/>
          <w:lang w:val="pt-BR" w:eastAsia="ja-JP"/>
        </w:rPr>
        <w:t xml:space="preserve">. </w:t>
      </w:r>
      <w:r w:rsidRPr="002A0A93">
        <w:rPr>
          <w:rFonts w:ascii="Galliard BT" w:eastAsia="MS Mincho" w:hAnsi="Galliard BT"/>
          <w:color w:val="FF0000"/>
          <w:sz w:val="16"/>
          <w:szCs w:val="16"/>
          <w:lang w:val="pt-BR" w:eastAsia="ja-JP"/>
        </w:rPr>
        <w:t>[0:</w:t>
      </w:r>
      <w:r w:rsidR="002A0A93">
        <w:rPr>
          <w:rFonts w:ascii="Galliard BT" w:eastAsia="MS Mincho" w:hAnsi="Galliard BT"/>
          <w:color w:val="FF0000"/>
          <w:sz w:val="16"/>
          <w:szCs w:val="16"/>
          <w:lang w:val="pt-BR" w:eastAsia="ja-JP"/>
        </w:rPr>
        <w:t>5</w:t>
      </w:r>
      <w:r w:rsidRPr="002A0A93">
        <w:rPr>
          <w:rFonts w:ascii="Galliard BT" w:eastAsia="MS Mincho" w:hAnsi="Galliard BT"/>
          <w:color w:val="FF0000"/>
          <w:sz w:val="16"/>
          <w:szCs w:val="16"/>
          <w:lang w:val="pt-BR" w:eastAsia="ja-JP"/>
        </w:rPr>
        <w:t>0]</w:t>
      </w:r>
      <w:r w:rsidRPr="002A0A93">
        <w:rPr>
          <w:rFonts w:ascii="Galliard BT" w:eastAsia="MS Mincho" w:hAnsi="Galliard BT"/>
          <w:sz w:val="22"/>
          <w:lang w:val="pt-BR" w:eastAsia="ja-JP"/>
        </w:rPr>
        <w:t xml:space="preserve"> Não erraremos, portanto, se os tomarmos como modelos supremamente típicos daq</w:t>
      </w:r>
      <w:r w:rsidR="00593981" w:rsidRPr="002A0A93">
        <w:rPr>
          <w:rFonts w:ascii="Galliard BT" w:eastAsia="MS Mincho" w:hAnsi="Galliard BT"/>
          <w:sz w:val="22"/>
          <w:lang w:val="pt-BR" w:eastAsia="ja-JP"/>
        </w:rPr>
        <w:t>uilo que se entende pelo termo ‘</w:t>
      </w:r>
      <w:r w:rsidRPr="002A0A93">
        <w:rPr>
          <w:rFonts w:ascii="Galliard BT" w:eastAsia="MS Mincho" w:hAnsi="Galliard BT"/>
          <w:sz w:val="22"/>
          <w:lang w:val="pt-BR" w:eastAsia="ja-JP"/>
        </w:rPr>
        <w:t>filósofo</w:t>
      </w:r>
      <w:r w:rsidR="00593981" w:rsidRPr="002A0A93">
        <w:rPr>
          <w:rFonts w:ascii="Galliard BT" w:eastAsia="MS Mincho" w:hAnsi="Galliard BT"/>
          <w:sz w:val="22"/>
          <w:lang w:val="pt-BR" w:eastAsia="ja-JP"/>
        </w:rPr>
        <w:t>’</w:t>
      </w:r>
      <w:r w:rsidR="00CE6278" w:rsidRPr="002A0A93">
        <w:rPr>
          <w:rFonts w:ascii="Galliard BT" w:eastAsia="MS Mincho" w:hAnsi="Galliard BT"/>
          <w:sz w:val="22"/>
          <w:lang w:val="pt-BR" w:eastAsia="ja-JP"/>
        </w:rPr>
        <w:t>.</w:t>
      </w: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p>
    <w:p w:rsidR="00D0469A" w:rsidRPr="002A0A93" w:rsidRDefault="00593981"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S</w:t>
      </w:r>
      <w:r w:rsidR="00D0469A" w:rsidRPr="002A0A93">
        <w:rPr>
          <w:rFonts w:ascii="Galliard BT" w:eastAsia="MS Mincho" w:hAnsi="Galliard BT"/>
          <w:szCs w:val="24"/>
          <w:lang w:val="pt-BR" w:eastAsia="ja-JP"/>
        </w:rPr>
        <w:t>em exclusão necessária de quaisquer outros</w:t>
      </w:r>
      <w:r w:rsidRPr="002A0A93">
        <w:rPr>
          <w:rFonts w:ascii="Galliard BT" w:eastAsia="MS Mincho" w:hAnsi="Galliard BT"/>
          <w:szCs w:val="24"/>
          <w:lang w:val="pt-BR" w:eastAsia="ja-JP"/>
        </w:rPr>
        <w:t>.</w:t>
      </w: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O critério aí adotado implica que nada se entende de uma filosofia sem uma</w:t>
      </w:r>
      <w:r w:rsidR="000E5DF1" w:rsidRPr="002A0A93">
        <w:rPr>
          <w:rFonts w:ascii="Galliard BT" w:eastAsia="MS Mincho" w:hAnsi="Galliard BT"/>
          <w:sz w:val="22"/>
          <w:lang w:val="pt-BR" w:eastAsia="ja-JP"/>
        </w:rPr>
        <w:t xml:space="preserve"> </w:t>
      </w:r>
      <w:r w:rsidRPr="002A0A93">
        <w:rPr>
          <w:rFonts w:ascii="Galliard BT" w:eastAsia="MS Mincho" w:hAnsi="Galliard BT"/>
          <w:sz w:val="22"/>
          <w:lang w:val="pt-BR" w:eastAsia="ja-JP"/>
        </w:rPr>
        <w:t>visão efetiva das experiências de fundo às quais ela responde com um vigoroso esforço de expressão, ordenação, unificação e clarificação (uso clarificação em vez de esclarecimento porque este tem outras conotações que eu desejaria evitar). Se se tratasse de artistas, de poetas, predominaria em suas obras o esforço de expressão direta da experiência. Os filósofos tomam o seu material de base</w:t>
      </w:r>
      <w:r w:rsidR="00A065C7" w:rsidRPr="002A0A93">
        <w:rPr>
          <w:rFonts w:ascii="Galliard BT" w:eastAsia="MS Mincho" w:hAnsi="Galliard BT"/>
          <w:sz w:val="22"/>
          <w:lang w:val="pt-BR" w:eastAsia="ja-JP"/>
        </w:rPr>
        <w:t xml:space="preserve"> num estado mais elaborado</w:t>
      </w:r>
      <w:r w:rsidRPr="002A0A93">
        <w:rPr>
          <w:rFonts w:ascii="Galliard BT" w:eastAsia="MS Mincho" w:hAnsi="Galliard BT"/>
          <w:sz w:val="22"/>
          <w:lang w:val="pt-BR" w:eastAsia="ja-JP"/>
        </w:rPr>
        <w:t xml:space="preserve"> que inclui os aspectos da experiência já tr</w:t>
      </w:r>
      <w:r w:rsidR="00A065C7" w:rsidRPr="002A0A93">
        <w:rPr>
          <w:rFonts w:ascii="Galliard BT" w:eastAsia="MS Mincho" w:hAnsi="Galliard BT"/>
          <w:sz w:val="22"/>
          <w:lang w:val="pt-BR" w:eastAsia="ja-JP"/>
        </w:rPr>
        <w:t xml:space="preserve">abalhados na cultura artística </w:t>
      </w:r>
      <w:r w:rsidR="00A065C7" w:rsidRPr="002A0A93">
        <w:rPr>
          <w:rFonts w:eastAsia="MS Mincho"/>
          <w:sz w:val="22"/>
          <w:lang w:val="pt-BR" w:eastAsia="ja-JP"/>
        </w:rPr>
        <w:t>―</w:t>
      </w:r>
      <w:r w:rsidR="00A065C7" w:rsidRPr="002A0A93">
        <w:rPr>
          <w:rFonts w:ascii="Galliard BT" w:eastAsia="MS Mincho" w:hAnsi="Galliard BT"/>
          <w:sz w:val="22"/>
          <w:lang w:val="pt-BR" w:eastAsia="ja-JP"/>
        </w:rPr>
        <w:t xml:space="preserve"> </w:t>
      </w:r>
      <w:r w:rsidRPr="002A0A93">
        <w:rPr>
          <w:rFonts w:ascii="Galliard BT" w:eastAsia="MS Mincho" w:hAnsi="Galliard BT"/>
          <w:sz w:val="22"/>
          <w:lang w:val="pt-BR" w:eastAsia="ja-JP"/>
        </w:rPr>
        <w:t>assim como nas leis, instituiçõ</w:t>
      </w:r>
      <w:r w:rsidR="00A065C7" w:rsidRPr="002A0A93">
        <w:rPr>
          <w:rFonts w:ascii="Galliard BT" w:eastAsia="MS Mincho" w:hAnsi="Galliard BT"/>
          <w:sz w:val="22"/>
          <w:lang w:val="pt-BR" w:eastAsia="ja-JP"/>
        </w:rPr>
        <w:t>es, crenças estabelecidas etc.</w:t>
      </w:r>
      <w:r w:rsidRPr="002A0A93">
        <w:rPr>
          <w:rFonts w:ascii="Galliard BT" w:eastAsia="MS Mincho" w:hAnsi="Galliard BT"/>
          <w:sz w:val="22"/>
          <w:lang w:val="pt-BR" w:eastAsia="ja-JP"/>
        </w:rPr>
        <w:t xml:space="preserve"> Com </w:t>
      </w:r>
      <w:r w:rsidR="00A065C7" w:rsidRPr="002A0A93">
        <w:rPr>
          <w:rFonts w:ascii="Galliard BT" w:eastAsia="MS Mincho" w:hAnsi="Galliard BT"/>
          <w:sz w:val="22"/>
          <w:lang w:val="pt-BR" w:eastAsia="ja-JP"/>
        </w:rPr>
        <w:t>frequência,</w:t>
      </w:r>
      <w:r w:rsidRPr="002A0A93">
        <w:rPr>
          <w:rFonts w:ascii="Galliard BT" w:eastAsia="MS Mincho" w:hAnsi="Galliard BT"/>
          <w:sz w:val="22"/>
          <w:lang w:val="pt-BR" w:eastAsia="ja-JP"/>
        </w:rPr>
        <w:t xml:space="preserve"> a arte se antecipa aos filósofos, fornecendo-lhes em forma compacta de símbolos concretos</w:t>
      </w:r>
      <w:r w:rsidR="00A065C7"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os esquemas estruturadores aos quais eles darão expressão intelectual mais diferenciada, mais clara, mais acessível à discriminação racional.</w:t>
      </w: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É muito interessante você faz</w:t>
      </w:r>
      <w:r w:rsidR="00B74614" w:rsidRPr="002A0A93">
        <w:rPr>
          <w:rFonts w:ascii="Galliard BT" w:eastAsia="MS Mincho" w:hAnsi="Galliard BT"/>
          <w:szCs w:val="24"/>
          <w:lang w:val="pt-BR" w:eastAsia="ja-JP"/>
        </w:rPr>
        <w:t xml:space="preserve">er a seguinte experiência: </w:t>
      </w:r>
      <w:r w:rsidRPr="002A0A93">
        <w:rPr>
          <w:rFonts w:ascii="Galliard BT" w:eastAsia="MS Mincho" w:hAnsi="Galliard BT"/>
          <w:szCs w:val="24"/>
          <w:lang w:val="pt-BR" w:eastAsia="ja-JP"/>
        </w:rPr>
        <w:t>leia os romances</w:t>
      </w:r>
      <w:r w:rsidR="00B74614" w:rsidRPr="002A0A93">
        <w:rPr>
          <w:rFonts w:ascii="Galliard BT" w:eastAsia="MS Mincho" w:hAnsi="Galliard BT"/>
          <w:szCs w:val="24"/>
          <w:lang w:val="pt-BR" w:eastAsia="ja-JP"/>
        </w:rPr>
        <w:t xml:space="preserve"> de Dostoievsky e depois leia</w:t>
      </w:r>
      <w:r w:rsidRPr="002A0A93">
        <w:rPr>
          <w:rFonts w:ascii="Galliard BT" w:eastAsia="MS Mincho" w:hAnsi="Galliard BT"/>
          <w:szCs w:val="24"/>
          <w:lang w:val="pt-BR" w:eastAsia="ja-JP"/>
        </w:rPr>
        <w:t xml:space="preserve"> o livro do Alberto Camus </w:t>
      </w:r>
      <w:r w:rsidRPr="002A0A93">
        <w:rPr>
          <w:rFonts w:ascii="Galliard BT" w:eastAsia="MS Mincho" w:hAnsi="Galliard BT"/>
          <w:i/>
          <w:szCs w:val="24"/>
          <w:lang w:val="pt-BR" w:eastAsia="ja-JP"/>
        </w:rPr>
        <w:t xml:space="preserve">L’homme </w:t>
      </w:r>
      <w:r w:rsidR="007575AA" w:rsidRPr="002A0A93">
        <w:rPr>
          <w:rFonts w:ascii="Galliard BT" w:eastAsia="MS Mincho" w:hAnsi="Galliard BT"/>
          <w:i/>
          <w:szCs w:val="24"/>
          <w:lang w:val="pt-BR" w:eastAsia="ja-JP"/>
        </w:rPr>
        <w:t>revolte:</w:t>
      </w:r>
      <w:r w:rsidRPr="002A0A93">
        <w:rPr>
          <w:rFonts w:ascii="Galliard BT" w:eastAsia="MS Mincho" w:hAnsi="Galliard BT"/>
          <w:szCs w:val="24"/>
          <w:lang w:val="pt-BR" w:eastAsia="ja-JP"/>
        </w:rPr>
        <w:t xml:space="preserve"> o Camus elabora em conceitos intelectuais algo que já estava compactadamente dado ali no Dostoievsky. Isto nem quer dizer que Dostoievsky entendeu melhor</w:t>
      </w:r>
      <w:r w:rsidR="00B74614"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nem que Albert Camus entendeu melhor. Não, eles tomaram o problema em dois níveis de elaboração diferentes.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É puro estereótipo ginasiano acreditar, como os srs. Lemos e Pinheiro, que a</w:t>
      </w:r>
      <w:r w:rsidR="004D1FA2" w:rsidRPr="002A0A93">
        <w:rPr>
          <w:rFonts w:ascii="Galliard BT" w:eastAsia="MS Mincho" w:hAnsi="Galliard BT"/>
          <w:sz w:val="22"/>
          <w:lang w:val="pt-BR" w:eastAsia="ja-JP"/>
        </w:rPr>
        <w:t xml:space="preserve"> </w:t>
      </w:r>
      <w:r w:rsidR="00CE6278" w:rsidRPr="002A0A93">
        <w:rPr>
          <w:rFonts w:ascii="Galliard BT" w:eastAsia="MS Mincho" w:hAnsi="Galliard BT"/>
          <w:sz w:val="22"/>
          <w:lang w:val="pt-BR" w:eastAsia="ja-JP"/>
        </w:rPr>
        <w:t>filosofia é “</w:t>
      </w:r>
      <w:r w:rsidRPr="002A0A93">
        <w:rPr>
          <w:rFonts w:ascii="Galliard BT" w:eastAsia="MS Mincho" w:hAnsi="Galliard BT"/>
          <w:sz w:val="22"/>
          <w:lang w:val="pt-BR" w:eastAsia="ja-JP"/>
        </w:rPr>
        <w:t>discussão racional</w:t>
      </w:r>
      <w:r w:rsidR="00CE6278" w:rsidRPr="002A0A93">
        <w:rPr>
          <w:rFonts w:ascii="Galliard BT" w:eastAsia="MS Mincho" w:hAnsi="Galliard BT"/>
          <w:sz w:val="22"/>
          <w:lang w:val="pt-BR" w:eastAsia="ja-JP"/>
        </w:rPr>
        <w:t>”</w:t>
      </w:r>
      <w:r w:rsidRPr="002A0A93">
        <w:rPr>
          <w:rFonts w:ascii="Galliard BT" w:eastAsia="MS Mincho" w:hAnsi="Galliard BT"/>
          <w:sz w:val="22"/>
          <w:lang w:val="pt-BR" w:eastAsia="ja-JP"/>
        </w:rPr>
        <w:t>.</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AB47AF"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Isto aqui </w:t>
      </w:r>
      <w:r w:rsidR="00D0469A" w:rsidRPr="002A0A93">
        <w:rPr>
          <w:rFonts w:ascii="Galliard BT" w:eastAsia="MS Mincho" w:hAnsi="Galliard BT"/>
          <w:szCs w:val="24"/>
          <w:lang w:val="pt-BR" w:eastAsia="ja-JP"/>
        </w:rPr>
        <w:t xml:space="preserve">é </w:t>
      </w:r>
      <w:r w:rsidRPr="002A0A93">
        <w:rPr>
          <w:rFonts w:ascii="Galliard BT" w:eastAsia="MS Mincho" w:hAnsi="Galliard BT"/>
          <w:szCs w:val="24"/>
          <w:lang w:val="pt-BR" w:eastAsia="ja-JP"/>
        </w:rPr>
        <w:t xml:space="preserve">o </w:t>
      </w:r>
      <w:r w:rsidR="00D0469A" w:rsidRPr="002A0A93">
        <w:rPr>
          <w:rFonts w:ascii="Galliard BT" w:eastAsia="MS Mincho" w:hAnsi="Galliard BT"/>
          <w:szCs w:val="24"/>
          <w:lang w:val="pt-BR" w:eastAsia="ja-JP"/>
        </w:rPr>
        <w:t>conceito de filosofia à altura de Rodrigo Constantino</w:t>
      </w:r>
      <w:r w:rsidR="007140C7"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w:t>
      </w:r>
      <w:r w:rsidRPr="002A0A93">
        <w:rPr>
          <w:rFonts w:ascii="Galliard BT" w:eastAsia="MS Mincho" w:hAnsi="Galliard BT"/>
          <w:szCs w:val="24"/>
          <w:lang w:val="pt-BR" w:eastAsia="ja-JP"/>
        </w:rPr>
        <w:t>“</w:t>
      </w:r>
      <w:r w:rsidR="007140C7" w:rsidRPr="002A0A93">
        <w:rPr>
          <w:rFonts w:ascii="Galliard BT" w:eastAsia="MS Mincho" w:hAnsi="Galliard BT"/>
          <w:szCs w:val="24"/>
          <w:lang w:val="pt-BR" w:eastAsia="ja-JP"/>
        </w:rPr>
        <w:t>e</w:t>
      </w:r>
      <w:r w:rsidR="00D0469A" w:rsidRPr="002A0A93">
        <w:rPr>
          <w:rFonts w:ascii="Galliard BT" w:eastAsia="MS Mincho" w:hAnsi="Galliard BT"/>
          <w:szCs w:val="24"/>
          <w:lang w:val="pt-BR" w:eastAsia="ja-JP"/>
        </w:rPr>
        <w:t>xiste a disc</w:t>
      </w:r>
      <w:r w:rsidRPr="002A0A93">
        <w:rPr>
          <w:rFonts w:ascii="Galliard BT" w:eastAsia="MS Mincho" w:hAnsi="Galliard BT"/>
          <w:szCs w:val="24"/>
          <w:lang w:val="pt-BR" w:eastAsia="ja-JP"/>
        </w:rPr>
        <w:t>ussão racional e existe uma fé</w:t>
      </w:r>
      <w:r w:rsidR="00D0469A" w:rsidRPr="002A0A93">
        <w:rPr>
          <w:rFonts w:ascii="Galliard BT" w:eastAsia="MS Mincho" w:hAnsi="Galliard BT"/>
          <w:szCs w:val="24"/>
          <w:lang w:val="pt-BR" w:eastAsia="ja-JP"/>
        </w:rPr>
        <w:t xml:space="preserve"> irracional</w:t>
      </w:r>
      <w:r w:rsidR="007140C7"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w:t>
      </w:r>
      <w:r w:rsidR="007140C7" w:rsidRPr="002A0A93">
        <w:rPr>
          <w:rFonts w:ascii="Galliard BT" w:eastAsia="MS Mincho" w:hAnsi="Galliard BT"/>
          <w:szCs w:val="24"/>
          <w:lang w:val="pt-BR" w:eastAsia="ja-JP"/>
        </w:rPr>
        <w:t>Isto é estereótipo voltairiano;</w:t>
      </w:r>
      <w:r w:rsidR="00D0469A" w:rsidRPr="002A0A93">
        <w:rPr>
          <w:rFonts w:ascii="Galliard BT" w:eastAsia="MS Mincho" w:hAnsi="Galliard BT"/>
          <w:szCs w:val="24"/>
          <w:lang w:val="pt-BR" w:eastAsia="ja-JP"/>
        </w:rPr>
        <w:t xml:space="preserve"> isto é bom para menino de escola</w:t>
      </w:r>
      <w:r w:rsidR="007140C7"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mas é uma bobagem tão grande que eu</w:t>
      </w:r>
      <w:r w:rsidRPr="002A0A93">
        <w:rPr>
          <w:rFonts w:ascii="Galliard BT" w:eastAsia="MS Mincho" w:hAnsi="Galliard BT"/>
          <w:szCs w:val="24"/>
          <w:lang w:val="pt-BR" w:eastAsia="ja-JP"/>
        </w:rPr>
        <w:t xml:space="preserve"> não devia nem mencionar isto aqui</w:t>
      </w:r>
      <w:r w:rsidR="00D0469A" w:rsidRPr="002A0A93">
        <w:rPr>
          <w:rFonts w:ascii="Galliard BT" w:eastAsia="MS Mincho" w:hAnsi="Galliard BT"/>
          <w:szCs w:val="24"/>
          <w:lang w:val="pt-BR" w:eastAsia="ja-JP"/>
        </w:rPr>
        <w:t xml:space="preserve">. É obvio o seguinte: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A possibilidade da discussão racional só aparece depois que o grande empreendimento de organização unificante da experiência chegou ao seu termo.</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8F039F"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 xml:space="preserve">Se não, </w:t>
      </w:r>
      <w:r w:rsidR="00D0469A" w:rsidRPr="002A0A93">
        <w:rPr>
          <w:rFonts w:ascii="Galliard BT" w:eastAsia="MS Mincho" w:hAnsi="Galliard BT"/>
          <w:szCs w:val="24"/>
          <w:lang w:val="pt-BR" w:eastAsia="ja-JP"/>
        </w:rPr>
        <w:t xml:space="preserve">não </w:t>
      </w:r>
      <w:r w:rsidRPr="002A0A93">
        <w:rPr>
          <w:rFonts w:ascii="Galliard BT" w:eastAsia="MS Mincho" w:hAnsi="Galliard BT"/>
          <w:szCs w:val="24"/>
          <w:lang w:val="pt-BR" w:eastAsia="ja-JP"/>
        </w:rPr>
        <w:t xml:space="preserve">se </w:t>
      </w:r>
      <w:r w:rsidR="00D0469A" w:rsidRPr="002A0A93">
        <w:rPr>
          <w:rFonts w:ascii="Galliard BT" w:eastAsia="MS Mincho" w:hAnsi="Galliard BT"/>
          <w:szCs w:val="24"/>
          <w:lang w:val="pt-BR" w:eastAsia="ja-JP"/>
        </w:rPr>
        <w:t xml:space="preserve">tem o que discutir.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Esse empreendimento pode incluir também, no ca</w:t>
      </w:r>
      <w:r w:rsidR="00DD1AA1" w:rsidRPr="002A0A93">
        <w:rPr>
          <w:rFonts w:ascii="Galliard BT" w:eastAsia="MS Mincho" w:hAnsi="Galliard BT"/>
          <w:sz w:val="22"/>
          <w:lang w:val="pt-BR" w:eastAsia="ja-JP"/>
        </w:rPr>
        <w:t>minho, uma parcela de discussão</w:t>
      </w:r>
      <w:r w:rsidRPr="002A0A93">
        <w:rPr>
          <w:rFonts w:ascii="Galliard BT" w:eastAsia="MS Mincho" w:hAnsi="Galliard BT"/>
          <w:sz w:val="22"/>
          <w:lang w:val="pt-BR" w:eastAsia="ja-JP"/>
        </w:rPr>
        <w:t xml:space="preserve"> que visa</w:t>
      </w:r>
      <w:r w:rsidR="007140C7" w:rsidRPr="002A0A93">
        <w:rPr>
          <w:rFonts w:ascii="Galliard BT" w:eastAsia="MS Mincho" w:hAnsi="Galliard BT"/>
          <w:sz w:val="22"/>
          <w:lang w:val="pt-BR" w:eastAsia="ja-JP"/>
        </w:rPr>
        <w:t>, sobretudo,</w:t>
      </w:r>
      <w:r w:rsidRPr="002A0A93">
        <w:rPr>
          <w:rFonts w:ascii="Galliard BT" w:eastAsia="MS Mincho" w:hAnsi="Galliard BT"/>
          <w:sz w:val="22"/>
          <w:lang w:val="pt-BR" w:eastAsia="ja-JP"/>
        </w:rPr>
        <w:t xml:space="preserve"> a retificar ou completar certos aspectos das tentativas anteriores, mas é evidente que ela não constitui o ponto forte de nenhuma filosofia digna do nome.</w:t>
      </w: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p>
    <w:p w:rsidR="00344253"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Ma</w:t>
      </w:r>
      <w:r w:rsidR="008F039F" w:rsidRPr="002A0A93">
        <w:rPr>
          <w:rFonts w:ascii="Galliard BT" w:eastAsia="MS Mincho" w:hAnsi="Galliard BT"/>
          <w:szCs w:val="24"/>
          <w:lang w:val="pt-BR" w:eastAsia="ja-JP"/>
        </w:rPr>
        <w:t>i</w:t>
      </w:r>
      <w:r w:rsidRPr="002A0A93">
        <w:rPr>
          <w:rFonts w:ascii="Galliard BT" w:eastAsia="MS Mincho" w:hAnsi="Galliard BT"/>
          <w:szCs w:val="24"/>
          <w:lang w:val="pt-BR" w:eastAsia="ja-JP"/>
        </w:rPr>
        <w:t>s</w:t>
      </w:r>
      <w:r w:rsidR="008F039F" w:rsidRPr="002A0A93">
        <w:rPr>
          <w:rFonts w:ascii="Galliard BT" w:eastAsia="MS Mincho" w:hAnsi="Galliard BT"/>
          <w:szCs w:val="24"/>
          <w:lang w:val="pt-BR" w:eastAsia="ja-JP"/>
        </w:rPr>
        <w:t xml:space="preserve"> ainda:</w:t>
      </w:r>
      <w:r w:rsidRPr="002A0A93">
        <w:rPr>
          <w:rFonts w:ascii="Galliard BT" w:eastAsia="MS Mincho" w:hAnsi="Galliard BT"/>
          <w:szCs w:val="24"/>
          <w:lang w:val="pt-BR" w:eastAsia="ja-JP"/>
        </w:rPr>
        <w:t xml:space="preserve"> pode</w:t>
      </w:r>
      <w:r w:rsidR="00DD1AA1" w:rsidRPr="002A0A93">
        <w:rPr>
          <w:rFonts w:ascii="Galliard BT" w:eastAsia="MS Mincho" w:hAnsi="Galliard BT"/>
          <w:szCs w:val="24"/>
          <w:lang w:val="pt-BR" w:eastAsia="ja-JP"/>
        </w:rPr>
        <w:t>-se</w:t>
      </w:r>
      <w:r w:rsidRPr="002A0A93">
        <w:rPr>
          <w:rFonts w:ascii="Galliard BT" w:eastAsia="MS Mincho" w:hAnsi="Galliard BT"/>
          <w:szCs w:val="24"/>
          <w:lang w:val="pt-BR" w:eastAsia="ja-JP"/>
        </w:rPr>
        <w:t xml:space="preserve"> generalizar e dizer: nenhum filosofo deu jamais uma prova cabal de tudo o que ele disse. Por quê? Porque ele es</w:t>
      </w:r>
      <w:r w:rsidR="008F039F" w:rsidRPr="002A0A93">
        <w:rPr>
          <w:rFonts w:ascii="Galliard BT" w:eastAsia="MS Mincho" w:hAnsi="Galliard BT"/>
          <w:szCs w:val="24"/>
          <w:lang w:val="pt-BR" w:eastAsia="ja-JP"/>
        </w:rPr>
        <w:t>tava descobrindo coisas que</w:t>
      </w:r>
      <w:r w:rsidR="00DD1AA1" w:rsidRPr="002A0A93">
        <w:rPr>
          <w:rFonts w:ascii="Galliard BT" w:eastAsia="MS Mincho" w:hAnsi="Galliard BT"/>
          <w:szCs w:val="24"/>
          <w:lang w:val="pt-BR" w:eastAsia="ja-JP"/>
        </w:rPr>
        <w:t xml:space="preserve"> não sabiam antes. É </w:t>
      </w:r>
      <w:r w:rsidR="008F039F" w:rsidRPr="002A0A93">
        <w:rPr>
          <w:rFonts w:ascii="Galliard BT" w:eastAsia="MS Mincho" w:hAnsi="Galliard BT"/>
          <w:szCs w:val="24"/>
          <w:lang w:val="pt-BR" w:eastAsia="ja-JP"/>
        </w:rPr>
        <w:t>impossível</w:t>
      </w:r>
      <w:r w:rsidR="00DD1AA1"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ao mesmo tempo</w:t>
      </w:r>
      <w:r w:rsidR="00DD1AA1"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descobrir</w:t>
      </w:r>
      <w:r w:rsidR="008F039F" w:rsidRPr="002A0A93">
        <w:rPr>
          <w:rFonts w:ascii="Galliard BT" w:eastAsia="MS Mincho" w:hAnsi="Galliard BT"/>
          <w:szCs w:val="24"/>
          <w:lang w:val="pt-BR" w:eastAsia="ja-JP"/>
        </w:rPr>
        <w:t>-se</w:t>
      </w:r>
      <w:r w:rsidRPr="002A0A93">
        <w:rPr>
          <w:rFonts w:ascii="Galliard BT" w:eastAsia="MS Mincho" w:hAnsi="Galliard BT"/>
          <w:szCs w:val="24"/>
          <w:lang w:val="pt-BR" w:eastAsia="ja-JP"/>
        </w:rPr>
        <w:t xml:space="preserve"> uma coisa e dar a sua prova mais perfeita possível.  A prova pode demorar muitos séculos depois</w:t>
      </w:r>
      <w:r w:rsidR="008F039F"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e essa é a </w:t>
      </w:r>
      <w:r w:rsidR="008F039F" w:rsidRPr="002A0A93">
        <w:rPr>
          <w:rFonts w:ascii="Galliard BT" w:eastAsia="MS Mincho" w:hAnsi="Galliard BT"/>
          <w:szCs w:val="24"/>
          <w:lang w:val="pt-BR" w:eastAsia="ja-JP"/>
        </w:rPr>
        <w:t>discussão racional. Por exemplo:</w:t>
      </w:r>
      <w:r w:rsidRPr="002A0A93">
        <w:rPr>
          <w:rFonts w:ascii="Galliard BT" w:eastAsia="MS Mincho" w:hAnsi="Galliard BT"/>
          <w:szCs w:val="24"/>
          <w:lang w:val="pt-BR" w:eastAsia="ja-JP"/>
        </w:rPr>
        <w:t xml:space="preserve"> Santo Anselmo descobre a dimensão intelectual que</w:t>
      </w:r>
      <w:r w:rsidR="00DD1AA1" w:rsidRPr="002A0A93">
        <w:rPr>
          <w:rFonts w:ascii="Galliard BT" w:eastAsia="MS Mincho" w:hAnsi="Galliard BT"/>
          <w:szCs w:val="24"/>
          <w:lang w:val="pt-BR" w:eastAsia="ja-JP"/>
        </w:rPr>
        <w:t xml:space="preserve"> está implícita no ato da prece:</w:t>
      </w:r>
      <w:r w:rsidRPr="002A0A93">
        <w:rPr>
          <w:rFonts w:ascii="Galliard BT" w:eastAsia="MS Mincho" w:hAnsi="Galliard BT"/>
          <w:szCs w:val="24"/>
          <w:lang w:val="pt-BR" w:eastAsia="ja-JP"/>
        </w:rPr>
        <w:t xml:space="preserve"> a prova do que ele disse</w:t>
      </w:r>
      <w:r w:rsidR="008F039F" w:rsidRPr="002A0A93">
        <w:rPr>
          <w:rFonts w:ascii="Galliard BT" w:eastAsia="MS Mincho" w:hAnsi="Galliard BT"/>
          <w:szCs w:val="24"/>
          <w:lang w:val="pt-BR" w:eastAsia="ja-JP"/>
        </w:rPr>
        <w:t xml:space="preserve"> </w:t>
      </w:r>
      <w:r w:rsidR="008F039F" w:rsidRPr="002A0A93">
        <w:rPr>
          <w:rFonts w:eastAsia="MS Mincho"/>
          <w:szCs w:val="24"/>
          <w:lang w:val="pt-BR" w:eastAsia="ja-JP"/>
        </w:rPr>
        <w:t>―</w:t>
      </w:r>
      <w:r w:rsidR="008F039F" w:rsidRPr="002A0A93">
        <w:rPr>
          <w:rFonts w:ascii="Galliard BT" w:eastAsia="MS Mincho" w:hAnsi="Galliard BT"/>
          <w:szCs w:val="24"/>
          <w:lang w:val="pt-BR" w:eastAsia="ja-JP"/>
        </w:rPr>
        <w:t xml:space="preserve"> a prova de</w:t>
      </w:r>
      <w:r w:rsidRPr="002A0A93">
        <w:rPr>
          <w:rFonts w:ascii="Galliard BT" w:eastAsia="MS Mincho" w:hAnsi="Galliard BT"/>
          <w:szCs w:val="24"/>
          <w:lang w:val="pt-BR" w:eastAsia="ja-JP"/>
        </w:rPr>
        <w:t xml:space="preserve"> que está certo ou errado</w:t>
      </w:r>
      <w:r w:rsidR="008F039F" w:rsidRPr="002A0A93">
        <w:rPr>
          <w:rFonts w:ascii="Galliard BT" w:eastAsia="MS Mincho" w:hAnsi="Galliard BT"/>
          <w:szCs w:val="24"/>
          <w:lang w:val="pt-BR" w:eastAsia="ja-JP"/>
        </w:rPr>
        <w:t xml:space="preserve"> </w:t>
      </w:r>
      <w:r w:rsidR="008F039F" w:rsidRPr="002A0A93">
        <w:rPr>
          <w:rFonts w:eastAsia="MS Mincho"/>
          <w:szCs w:val="24"/>
          <w:lang w:val="pt-BR" w:eastAsia="ja-JP"/>
        </w:rPr>
        <w:t>―</w:t>
      </w:r>
      <w:r w:rsidRPr="002A0A93">
        <w:rPr>
          <w:rFonts w:ascii="Galliard BT" w:eastAsia="MS Mincho" w:hAnsi="Galliard BT"/>
          <w:szCs w:val="24"/>
          <w:lang w:val="pt-BR" w:eastAsia="ja-JP"/>
        </w:rPr>
        <w:t xml:space="preserve"> pode conti</w:t>
      </w:r>
      <w:r w:rsidR="008F039F" w:rsidRPr="002A0A93">
        <w:rPr>
          <w:rFonts w:ascii="Galliard BT" w:eastAsia="MS Mincho" w:hAnsi="Galliard BT"/>
          <w:szCs w:val="24"/>
          <w:lang w:val="pt-BR" w:eastAsia="ja-JP"/>
        </w:rPr>
        <w:t>nuar por séculos, e de fato contí</w:t>
      </w:r>
      <w:r w:rsidRPr="002A0A93">
        <w:rPr>
          <w:rFonts w:ascii="Galliard BT" w:eastAsia="MS Mincho" w:hAnsi="Galliard BT"/>
          <w:szCs w:val="24"/>
          <w:lang w:val="pt-BR" w:eastAsia="ja-JP"/>
        </w:rPr>
        <w:t xml:space="preserve">nua. Só que </w:t>
      </w:r>
      <w:r w:rsidR="00737D13" w:rsidRPr="002A0A93">
        <w:rPr>
          <w:rFonts w:ascii="Galliard BT" w:eastAsia="MS Mincho" w:hAnsi="Galliard BT"/>
          <w:szCs w:val="24"/>
          <w:lang w:val="pt-BR" w:eastAsia="ja-JP"/>
        </w:rPr>
        <w:t xml:space="preserve">é </w:t>
      </w:r>
      <w:r w:rsidRPr="002A0A93">
        <w:rPr>
          <w:rFonts w:ascii="Galliard BT" w:eastAsia="MS Mincho" w:hAnsi="Galliard BT"/>
          <w:szCs w:val="24"/>
          <w:lang w:val="pt-BR" w:eastAsia="ja-JP"/>
        </w:rPr>
        <w:t xml:space="preserve">o seguinte: quem é o grande filosofo? Santo Anselmo ou os professores que estão discutindo a prova lógica? </w:t>
      </w:r>
      <w:r w:rsidR="00E76DAE" w:rsidRPr="002A0A93">
        <w:rPr>
          <w:rFonts w:ascii="Galliard BT" w:eastAsia="MS Mincho" w:hAnsi="Galliard BT"/>
          <w:szCs w:val="24"/>
          <w:lang w:val="pt-BR" w:eastAsia="ja-JP"/>
        </w:rPr>
        <w:t xml:space="preserve">Você pode até dizer: </w:t>
      </w:r>
      <w:r w:rsidRPr="002A0A93">
        <w:rPr>
          <w:rFonts w:ascii="Galliard BT" w:eastAsia="MS Mincho" w:hAnsi="Galliard BT"/>
          <w:szCs w:val="24"/>
          <w:lang w:val="pt-BR" w:eastAsia="ja-JP"/>
        </w:rPr>
        <w:t>Santo Anselmo</w:t>
      </w:r>
      <w:r w:rsidR="00E76DAE" w:rsidRPr="002A0A93">
        <w:rPr>
          <w:rFonts w:ascii="Galliard BT" w:eastAsia="MS Mincho" w:hAnsi="Galliard BT"/>
          <w:szCs w:val="24"/>
          <w:lang w:val="pt-BR" w:eastAsia="ja-JP"/>
        </w:rPr>
        <w:t xml:space="preserve"> </w:t>
      </w:r>
      <w:r w:rsidRPr="002A0A93">
        <w:rPr>
          <w:rFonts w:ascii="Galliard BT" w:eastAsia="MS Mincho" w:hAnsi="Galliard BT"/>
          <w:szCs w:val="24"/>
          <w:lang w:val="pt-BR" w:eastAsia="ja-JP"/>
        </w:rPr>
        <w:t xml:space="preserve">até legou um problema, </w:t>
      </w:r>
      <w:r w:rsidR="00E76DAE" w:rsidRPr="002A0A93">
        <w:rPr>
          <w:rFonts w:ascii="Galliard BT" w:eastAsia="MS Mincho" w:hAnsi="Galliard BT"/>
          <w:szCs w:val="24"/>
          <w:lang w:val="pt-BR" w:eastAsia="ja-JP"/>
        </w:rPr>
        <w:t xml:space="preserve">e </w:t>
      </w:r>
      <w:r w:rsidRPr="002A0A93">
        <w:rPr>
          <w:rFonts w:ascii="Galliard BT" w:eastAsia="MS Mincho" w:hAnsi="Galliard BT"/>
          <w:szCs w:val="24"/>
          <w:lang w:val="pt-BR" w:eastAsia="ja-JP"/>
        </w:rPr>
        <w:t>um problema sem solução, aparentemente. Por quê? Se esse argumento depende de uma experiência anterior, então, ele nada</w:t>
      </w:r>
      <w:r w:rsidR="00E76DAE" w:rsidRPr="002A0A93">
        <w:rPr>
          <w:rFonts w:ascii="Galliard BT" w:eastAsia="MS Mincho" w:hAnsi="Galliard BT"/>
          <w:szCs w:val="24"/>
          <w:lang w:val="pt-BR" w:eastAsia="ja-JP"/>
        </w:rPr>
        <w:t xml:space="preserve"> prova por si mesmo. Correto!</w:t>
      </w:r>
      <w:r w:rsidRPr="002A0A93">
        <w:rPr>
          <w:rFonts w:ascii="Galliard BT" w:eastAsia="MS Mincho" w:hAnsi="Galliard BT"/>
          <w:szCs w:val="24"/>
          <w:lang w:val="pt-BR" w:eastAsia="ja-JP"/>
        </w:rPr>
        <w:t xml:space="preserve"> Mas dizer que nada prova por si mesmo é o mesmo que dizer que ele nada prova? Não, não é. Então, nós temos aí uma tensão entre a experiência originária e a sua expressão em forma de argumento lógico. Se você corta o argumento lógico da experiência, acabou a tensão e sobrou somente um esquema lógico p</w:t>
      </w:r>
      <w:r w:rsidR="00E76DAE" w:rsidRPr="002A0A93">
        <w:rPr>
          <w:rFonts w:ascii="Galliard BT" w:eastAsia="MS Mincho" w:hAnsi="Galliard BT"/>
          <w:szCs w:val="24"/>
          <w:lang w:val="pt-BR" w:eastAsia="ja-JP"/>
        </w:rPr>
        <w:t xml:space="preserve">ara uso dos amadores de debates </w:t>
      </w:r>
      <w:r w:rsidR="00E76DAE" w:rsidRPr="002A0A93">
        <w:rPr>
          <w:rFonts w:eastAsia="MS Mincho"/>
          <w:szCs w:val="24"/>
          <w:lang w:val="pt-BR" w:eastAsia="ja-JP"/>
        </w:rPr>
        <w:t>―</w:t>
      </w:r>
      <w:r w:rsidRPr="002A0A93">
        <w:rPr>
          <w:rFonts w:ascii="Galliard BT" w:eastAsia="MS Mincho" w:hAnsi="Galliard BT"/>
          <w:szCs w:val="24"/>
          <w:lang w:val="pt-BR" w:eastAsia="ja-JP"/>
        </w:rPr>
        <w:t xml:space="preserve"> os amadores da discussão racional que acham que são filósofos por causa disso. </w:t>
      </w:r>
    </w:p>
    <w:p w:rsidR="00344253" w:rsidRPr="002A0A93" w:rsidRDefault="00344253" w:rsidP="00B0481F">
      <w:pPr>
        <w:autoSpaceDE w:val="0"/>
        <w:autoSpaceDN w:val="0"/>
        <w:adjustRightInd w:val="0"/>
        <w:spacing w:after="0" w:line="240" w:lineRule="auto"/>
        <w:jc w:val="both"/>
        <w:rPr>
          <w:rFonts w:ascii="Galliard BT" w:eastAsia="MS Mincho" w:hAnsi="Galliard BT"/>
          <w:szCs w:val="24"/>
          <w:lang w:val="pt-BR" w:eastAsia="ja-JP"/>
        </w:rPr>
      </w:pP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Ora, amadores da discussão racional já eram os inimigos de Sócrates. Eles adoravam discussão e</w:t>
      </w:r>
      <w:r w:rsidR="00344253" w:rsidRPr="002A0A93">
        <w:rPr>
          <w:rFonts w:ascii="Galliard BT" w:eastAsia="MS Mincho" w:hAnsi="Galliard BT"/>
          <w:szCs w:val="24"/>
          <w:lang w:val="pt-BR" w:eastAsia="ja-JP"/>
        </w:rPr>
        <w:t xml:space="preserve"> </w:t>
      </w:r>
      <w:r w:rsidR="00344253" w:rsidRPr="002A0A93">
        <w:rPr>
          <w:rFonts w:eastAsia="MS Mincho"/>
          <w:szCs w:val="24"/>
          <w:lang w:val="pt-BR" w:eastAsia="ja-JP"/>
        </w:rPr>
        <w:t>―</w:t>
      </w:r>
      <w:r w:rsidR="00344253" w:rsidRPr="002A0A93">
        <w:rPr>
          <w:rFonts w:ascii="Galliard BT" w:eastAsia="MS Mincho" w:hAnsi="Galliard BT"/>
          <w:szCs w:val="24"/>
          <w:lang w:val="pt-BR" w:eastAsia="ja-JP"/>
        </w:rPr>
        <w:t xml:space="preserve"> notem bem </w:t>
      </w:r>
      <w:r w:rsidR="00344253" w:rsidRPr="002A0A93">
        <w:rPr>
          <w:rFonts w:eastAsia="MS Mincho"/>
          <w:szCs w:val="24"/>
          <w:lang w:val="pt-BR" w:eastAsia="ja-JP"/>
        </w:rPr>
        <w:t>―</w:t>
      </w:r>
      <w:r w:rsidR="00344253" w:rsidRPr="002A0A93">
        <w:rPr>
          <w:rFonts w:ascii="Galliard BT" w:eastAsia="MS Mincho" w:hAnsi="Galliard BT"/>
          <w:szCs w:val="24"/>
          <w:lang w:val="pt-BR" w:eastAsia="ja-JP"/>
        </w:rPr>
        <w:t xml:space="preserve"> o pr</w:t>
      </w:r>
      <w:r w:rsidR="00344253" w:rsidRPr="002A0A93">
        <w:rPr>
          <w:rFonts w:ascii="Galliard BT" w:eastAsia="MS Mincho" w:hAnsi="Galliard BT" w:cs="Galliard BT"/>
          <w:szCs w:val="24"/>
          <w:lang w:val="pt-BR" w:eastAsia="ja-JP"/>
        </w:rPr>
        <w:t>ó</w:t>
      </w:r>
      <w:r w:rsidR="00344253" w:rsidRPr="002A0A93">
        <w:rPr>
          <w:rFonts w:ascii="Galliard BT" w:eastAsia="MS Mincho" w:hAnsi="Galliard BT"/>
          <w:szCs w:val="24"/>
          <w:lang w:val="pt-BR" w:eastAsia="ja-JP"/>
        </w:rPr>
        <w:t>prio S</w:t>
      </w:r>
      <w:r w:rsidR="00344253" w:rsidRPr="002A0A93">
        <w:rPr>
          <w:rFonts w:ascii="Galliard BT" w:eastAsia="MS Mincho" w:hAnsi="Galliard BT" w:cs="Galliard BT"/>
          <w:szCs w:val="24"/>
          <w:lang w:val="pt-BR" w:eastAsia="ja-JP"/>
        </w:rPr>
        <w:t>ó</w:t>
      </w:r>
      <w:r w:rsidR="00344253" w:rsidRPr="002A0A93">
        <w:rPr>
          <w:rFonts w:ascii="Galliard BT" w:eastAsia="MS Mincho" w:hAnsi="Galliard BT"/>
          <w:szCs w:val="24"/>
          <w:lang w:val="pt-BR" w:eastAsia="ja-JP"/>
        </w:rPr>
        <w:t xml:space="preserve">crates </w:t>
      </w:r>
      <w:r w:rsidR="00344253" w:rsidRPr="002A0A93">
        <w:rPr>
          <w:rFonts w:eastAsia="MS Mincho"/>
          <w:szCs w:val="24"/>
          <w:lang w:val="pt-BR" w:eastAsia="ja-JP"/>
        </w:rPr>
        <w:t>―</w:t>
      </w:r>
      <w:r w:rsidRPr="002A0A93">
        <w:rPr>
          <w:rFonts w:ascii="Galliard BT" w:eastAsia="MS Mincho" w:hAnsi="Galliard BT"/>
          <w:szCs w:val="24"/>
          <w:lang w:val="pt-BR" w:eastAsia="ja-JP"/>
        </w:rPr>
        <w:t xml:space="preserve"> que </w:t>
      </w:r>
      <w:r w:rsidR="00344253" w:rsidRPr="002A0A93">
        <w:rPr>
          <w:rFonts w:ascii="Galliard BT" w:eastAsia="MS Mincho" w:hAnsi="Galliard BT"/>
          <w:szCs w:val="24"/>
          <w:lang w:val="pt-BR" w:eastAsia="ja-JP"/>
        </w:rPr>
        <w:t xml:space="preserve">debate tão bem o que eles dizem </w:t>
      </w:r>
      <w:r w:rsidR="00344253" w:rsidRPr="002A0A93">
        <w:rPr>
          <w:rFonts w:eastAsia="MS Mincho"/>
          <w:szCs w:val="24"/>
          <w:lang w:val="pt-BR" w:eastAsia="ja-JP"/>
        </w:rPr>
        <w:t>―</w:t>
      </w:r>
      <w:r w:rsidRPr="002A0A93">
        <w:rPr>
          <w:rFonts w:ascii="Galliard BT" w:eastAsia="MS Mincho" w:hAnsi="Galliard BT"/>
          <w:szCs w:val="24"/>
          <w:lang w:val="pt-BR" w:eastAsia="ja-JP"/>
        </w:rPr>
        <w:t xml:space="preserve"> o Sócrates nunca prova nada. Ele só desmantela o que eles estão dizendo. Ele destrói as provas. E, em lugar das provas, ele dá o quê? A inspiração e o mito. Nunca provou nada. Do mesmo modo, Aristóteles</w:t>
      </w:r>
      <w:r w:rsidR="0034425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que toma o problema já num nível de elaboração muito maior e capricha muito mais na arte da prova, ele nos lega como resultado final da sua filosofia, um dos maiores abacaxis de todos os tempos. É o seguinte: todo o conhecimento é conhecimento genérico, e os entes só existem enquanto indivíduos</w:t>
      </w:r>
      <w:r w:rsidR="00737D1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Então, você tem uma tensão entre existência e conhecimento. Isto não quer dizer que você não conheça nada, que o conhecimento seja inválido</w:t>
      </w:r>
      <w:r w:rsidR="00344253"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mas também não quer dizer que você pode conhecer tudo. Então, a mensagem fin</w:t>
      </w:r>
      <w:r w:rsidR="00FC158B" w:rsidRPr="002A0A93">
        <w:rPr>
          <w:rFonts w:ascii="Galliard BT" w:eastAsia="MS Mincho" w:hAnsi="Galliard BT"/>
          <w:szCs w:val="24"/>
          <w:lang w:val="pt-BR" w:eastAsia="ja-JP"/>
        </w:rPr>
        <w:t>al de Aristóteles é um problema;</w:t>
      </w:r>
      <w:r w:rsidRPr="002A0A93">
        <w:rPr>
          <w:rFonts w:ascii="Galliard BT" w:eastAsia="MS Mincho" w:hAnsi="Galliard BT"/>
          <w:szCs w:val="24"/>
          <w:lang w:val="pt-BR" w:eastAsia="ja-JP"/>
        </w:rPr>
        <w:t xml:space="preserve"> </w:t>
      </w:r>
      <w:r w:rsidR="00FC158B" w:rsidRPr="002A0A93">
        <w:rPr>
          <w:rFonts w:ascii="Galliard BT" w:eastAsia="MS Mincho" w:hAnsi="Galliard BT"/>
          <w:szCs w:val="24"/>
          <w:lang w:val="pt-BR" w:eastAsia="ja-JP"/>
        </w:rPr>
        <w:t>ele nos lega um problema;</w:t>
      </w:r>
      <w:r w:rsidR="00737D13" w:rsidRPr="002A0A93">
        <w:rPr>
          <w:rFonts w:ascii="Galliard BT" w:eastAsia="MS Mincho" w:hAnsi="Galliard BT"/>
          <w:szCs w:val="24"/>
          <w:lang w:val="pt-BR" w:eastAsia="ja-JP"/>
        </w:rPr>
        <w:t xml:space="preserve"> só que ess</w:t>
      </w:r>
      <w:r w:rsidRPr="002A0A93">
        <w:rPr>
          <w:rFonts w:ascii="Galliard BT" w:eastAsia="MS Mincho" w:hAnsi="Galliard BT"/>
          <w:szCs w:val="24"/>
          <w:lang w:val="pt-BR" w:eastAsia="ja-JP"/>
        </w:rPr>
        <w:t>e problema esclarece a nossa posição real no mundo da experiência. Quer dizer</w:t>
      </w:r>
      <w:r w:rsidR="00FC158B" w:rsidRPr="002A0A93">
        <w:rPr>
          <w:rFonts w:ascii="Galliard BT" w:eastAsia="MS Mincho" w:hAnsi="Galliard BT"/>
          <w:szCs w:val="24"/>
          <w:lang w:val="pt-BR" w:eastAsia="ja-JP"/>
        </w:rPr>
        <w:t>:</w:t>
      </w:r>
      <w:r w:rsidR="00737D13" w:rsidRPr="002A0A93">
        <w:rPr>
          <w:rFonts w:ascii="Galliard BT" w:eastAsia="MS Mincho" w:hAnsi="Galliard BT"/>
          <w:szCs w:val="24"/>
          <w:lang w:val="pt-BR" w:eastAsia="ja-JP"/>
        </w:rPr>
        <w:t xml:space="preserve"> às vezes o negócio não é </w:t>
      </w:r>
      <w:r w:rsidRPr="002A0A93">
        <w:rPr>
          <w:rFonts w:ascii="Galliard BT" w:eastAsia="MS Mincho" w:hAnsi="Galliard BT"/>
          <w:szCs w:val="24"/>
          <w:lang w:val="pt-BR" w:eastAsia="ja-JP"/>
        </w:rPr>
        <w:t>saber a solução, é você saber qual é o problema. É evidente que é anterior à solução</w:t>
      </w:r>
      <w:r w:rsidR="00FC158B" w:rsidRPr="002A0A93">
        <w:rPr>
          <w:rFonts w:ascii="Galliard BT" w:eastAsia="MS Mincho" w:hAnsi="Galliard BT"/>
          <w:szCs w:val="24"/>
          <w:lang w:val="pt-BR" w:eastAsia="ja-JP"/>
        </w:rPr>
        <w:t>, se alguma solução existe. E, há problemas que não tê</w:t>
      </w:r>
      <w:r w:rsidRPr="002A0A93">
        <w:rPr>
          <w:rFonts w:ascii="Galliard BT" w:eastAsia="MS Mincho" w:hAnsi="Galliard BT"/>
          <w:szCs w:val="24"/>
          <w:lang w:val="pt-BR" w:eastAsia="ja-JP"/>
        </w:rPr>
        <w:t>m solução</w:t>
      </w:r>
      <w:r w:rsidR="00FC158B" w:rsidRPr="002A0A93">
        <w:rPr>
          <w:rFonts w:ascii="Galliard BT" w:eastAsia="MS Mincho" w:hAnsi="Galliard BT"/>
          <w:szCs w:val="24"/>
          <w:lang w:val="pt-BR" w:eastAsia="ja-JP"/>
        </w:rPr>
        <w:t>,</w:t>
      </w:r>
      <w:r w:rsidRPr="002A0A93">
        <w:rPr>
          <w:rFonts w:ascii="Galliard BT" w:eastAsia="MS Mincho" w:hAnsi="Galliard BT"/>
          <w:szCs w:val="24"/>
          <w:lang w:val="pt-BR" w:eastAsia="ja-JP"/>
        </w:rPr>
        <w:t xml:space="preserve"> mas que se você não sabe qual é a exata formulação deles, você não</w:t>
      </w:r>
      <w:r w:rsidR="00FC158B" w:rsidRPr="002A0A93">
        <w:rPr>
          <w:rFonts w:ascii="Galliard BT" w:eastAsia="MS Mincho" w:hAnsi="Galliard BT"/>
          <w:szCs w:val="24"/>
          <w:lang w:val="pt-BR" w:eastAsia="ja-JP"/>
        </w:rPr>
        <w:t xml:space="preserve"> sabe por que você está sofrendo.</w:t>
      </w:r>
      <w:r w:rsidRPr="002A0A93">
        <w:rPr>
          <w:rFonts w:ascii="Galliard BT" w:eastAsia="MS Mincho" w:hAnsi="Galliard BT"/>
          <w:szCs w:val="24"/>
          <w:lang w:val="pt-BR" w:eastAsia="ja-JP"/>
        </w:rPr>
        <w:t xml:space="preserve"> </w:t>
      </w:r>
      <w:r w:rsidR="00FC158B" w:rsidRPr="002A0A93">
        <w:rPr>
          <w:rFonts w:ascii="Galliard BT" w:eastAsia="MS Mincho" w:hAnsi="Galliard BT"/>
          <w:szCs w:val="24"/>
          <w:lang w:val="pt-BR" w:eastAsia="ja-JP"/>
        </w:rPr>
        <w:t>V</w:t>
      </w:r>
      <w:r w:rsidRPr="002A0A93">
        <w:rPr>
          <w:rFonts w:ascii="Galliard BT" w:eastAsia="MS Mincho" w:hAnsi="Galliard BT"/>
          <w:szCs w:val="24"/>
          <w:lang w:val="pt-BR" w:eastAsia="ja-JP"/>
        </w:rPr>
        <w:t xml:space="preserve">ocê está que nem um bichinho </w:t>
      </w:r>
      <w:r w:rsidR="00FC158B" w:rsidRPr="002A0A93">
        <w:rPr>
          <w:rFonts w:ascii="Galliard BT" w:eastAsia="MS Mincho" w:hAnsi="Galliard BT"/>
          <w:szCs w:val="24"/>
          <w:lang w:val="pt-BR" w:eastAsia="ja-JP"/>
        </w:rPr>
        <w:t>qu</w:t>
      </w:r>
      <w:r w:rsidRPr="002A0A93">
        <w:rPr>
          <w:rFonts w:ascii="Galliard BT" w:eastAsia="MS Mincho" w:hAnsi="Galliard BT"/>
          <w:szCs w:val="24"/>
          <w:lang w:val="pt-BR" w:eastAsia="ja-JP"/>
        </w:rPr>
        <w:t xml:space="preserve">e sofre sem saber de onde veio a </w:t>
      </w:r>
      <w:r w:rsidR="00FC158B" w:rsidRPr="002A0A93">
        <w:rPr>
          <w:rFonts w:ascii="Galliard BT" w:eastAsia="MS Mincho" w:hAnsi="Galliard BT"/>
          <w:szCs w:val="24"/>
          <w:lang w:val="pt-BR" w:eastAsia="ja-JP"/>
        </w:rPr>
        <w:t>bordoada</w:t>
      </w:r>
      <w:r w:rsidRPr="002A0A93">
        <w:rPr>
          <w:rFonts w:ascii="Galliard BT" w:eastAsia="MS Mincho" w:hAnsi="Galliard BT"/>
          <w:szCs w:val="24"/>
          <w:lang w:val="pt-BR" w:eastAsia="ja-JP"/>
        </w:rPr>
        <w:t xml:space="preserve">. Então, nem sempre os filósofos estão aí para deixar soluções ou para dar prova do que quer que seja. Às vezes estão aí para esclarecer um problema que eles não sabem resolver e às vezes um problema que não tem solução.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 xml:space="preserve">Como observava John Stuart Mill, a crítica, indispensável o quanto seja, é a faculdade mais baixa da inteligência.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Então, você vê que nos diálogos socráticos, a primeira p</w:t>
      </w:r>
      <w:r w:rsidR="00737D13" w:rsidRPr="002A0A93">
        <w:rPr>
          <w:rFonts w:ascii="Galliard BT" w:eastAsia="MS Mincho" w:hAnsi="Galliard BT"/>
          <w:szCs w:val="24"/>
          <w:lang w:val="pt-BR" w:eastAsia="ja-JP"/>
        </w:rPr>
        <w:t xml:space="preserve">arte é </w:t>
      </w:r>
      <w:r w:rsidR="001C5836" w:rsidRPr="002A0A93">
        <w:rPr>
          <w:rFonts w:ascii="Galliard BT" w:eastAsia="MS Mincho" w:hAnsi="Galliard BT"/>
          <w:szCs w:val="24"/>
          <w:lang w:val="pt-BR" w:eastAsia="ja-JP"/>
        </w:rPr>
        <w:t>crítica. É a discussão.</w:t>
      </w:r>
      <w:r w:rsidRPr="002A0A93">
        <w:rPr>
          <w:rFonts w:ascii="Galliard BT" w:eastAsia="MS Mincho" w:hAnsi="Galliard BT"/>
          <w:szCs w:val="24"/>
          <w:lang w:val="pt-BR" w:eastAsia="ja-JP"/>
        </w:rPr>
        <w:t xml:space="preserve"> </w:t>
      </w:r>
      <w:r w:rsidR="001C5836" w:rsidRPr="002A0A93">
        <w:rPr>
          <w:rFonts w:ascii="Galliard BT" w:eastAsia="MS Mincho" w:hAnsi="Galliard BT"/>
          <w:szCs w:val="24"/>
          <w:lang w:val="pt-BR" w:eastAsia="ja-JP"/>
        </w:rPr>
        <w:t>É</w:t>
      </w:r>
      <w:r w:rsidRPr="002A0A93">
        <w:rPr>
          <w:rFonts w:ascii="Galliard BT" w:eastAsia="MS Mincho" w:hAnsi="Galliard BT"/>
          <w:szCs w:val="24"/>
          <w:lang w:val="pt-BR" w:eastAsia="ja-JP"/>
        </w:rPr>
        <w:t xml:space="preserve"> onde ele vai demolindo os argumentos dos outros. E</w:t>
      </w:r>
      <w:r w:rsidR="001C5836" w:rsidRPr="002A0A93">
        <w:rPr>
          <w:rFonts w:ascii="Galliard BT" w:eastAsia="MS Mincho" w:hAnsi="Galliard BT"/>
          <w:szCs w:val="24"/>
          <w:lang w:val="pt-BR" w:eastAsia="ja-JP"/>
        </w:rPr>
        <w:t xml:space="preserve">, quando </w:t>
      </w:r>
      <w:r w:rsidRPr="002A0A93">
        <w:rPr>
          <w:rFonts w:ascii="Galliard BT" w:eastAsia="MS Mincho" w:hAnsi="Galliard BT"/>
          <w:szCs w:val="24"/>
          <w:lang w:val="pt-BR" w:eastAsia="ja-JP"/>
        </w:rPr>
        <w:t xml:space="preserve">chega </w:t>
      </w:r>
      <w:r w:rsidR="001C5836" w:rsidRPr="002A0A93">
        <w:rPr>
          <w:rFonts w:ascii="Galliard BT" w:eastAsia="MS Mincho" w:hAnsi="Galliard BT"/>
          <w:szCs w:val="24"/>
          <w:lang w:val="pt-BR" w:eastAsia="ja-JP"/>
        </w:rPr>
        <w:t>à</w:t>
      </w:r>
      <w:r w:rsidRPr="002A0A93">
        <w:rPr>
          <w:rFonts w:ascii="Galliard BT" w:eastAsia="MS Mincho" w:hAnsi="Galliard BT"/>
          <w:szCs w:val="24"/>
          <w:lang w:val="pt-BR" w:eastAsia="ja-JP"/>
        </w:rPr>
        <w:t xml:space="preserve"> parte mais alta, você</w:t>
      </w:r>
      <w:r w:rsidR="001C5836" w:rsidRPr="002A0A93">
        <w:rPr>
          <w:rFonts w:ascii="Galliard BT" w:eastAsia="MS Mincho" w:hAnsi="Galliard BT"/>
          <w:szCs w:val="24"/>
          <w:lang w:val="pt-BR" w:eastAsia="ja-JP"/>
        </w:rPr>
        <w:t xml:space="preserve"> tem o quê? Um mito. Quer dizer:</w:t>
      </w:r>
      <w:r w:rsidRPr="002A0A93">
        <w:rPr>
          <w:rFonts w:ascii="Galliard BT" w:eastAsia="MS Mincho" w:hAnsi="Galliard BT"/>
          <w:szCs w:val="24"/>
          <w:lang w:val="pt-BR" w:eastAsia="ja-JP"/>
        </w:rPr>
        <w:t xml:space="preserve"> no momento </w:t>
      </w:r>
      <w:r w:rsidR="001C5836" w:rsidRPr="002A0A93">
        <w:rPr>
          <w:rFonts w:ascii="Galliard BT" w:eastAsia="MS Mincho" w:hAnsi="Galliard BT"/>
          <w:szCs w:val="24"/>
          <w:lang w:val="pt-BR" w:eastAsia="ja-JP"/>
        </w:rPr>
        <w:t xml:space="preserve">em </w:t>
      </w:r>
      <w:r w:rsidRPr="002A0A93">
        <w:rPr>
          <w:rFonts w:ascii="Galliard BT" w:eastAsia="MS Mincho" w:hAnsi="Galliard BT"/>
          <w:szCs w:val="24"/>
          <w:lang w:val="pt-BR" w:eastAsia="ja-JP"/>
        </w:rPr>
        <w:t>que Sócrates está dizendo uma coisa verdadeiramente importante, ele já está a léguas da faculdade cr</w:t>
      </w:r>
      <w:r w:rsidR="001C5836" w:rsidRPr="002A0A93">
        <w:rPr>
          <w:rFonts w:ascii="Galliard BT" w:eastAsia="MS Mincho" w:hAnsi="Galliard BT"/>
          <w:szCs w:val="24"/>
          <w:lang w:val="pt-BR" w:eastAsia="ja-JP"/>
        </w:rPr>
        <w:t xml:space="preserve">ítica. Agora, se a pessoa diz: </w:t>
      </w:r>
      <w:r w:rsidR="001C5836" w:rsidRPr="002A0A93">
        <w:rPr>
          <w:rFonts w:ascii="Galliard BT" w:eastAsia="MS Mincho" w:hAnsi="Galliard BT"/>
          <w:i/>
          <w:szCs w:val="24"/>
          <w:lang w:val="pt-BR" w:eastAsia="ja-JP"/>
        </w:rPr>
        <w:t>“Filosofia é discussão racional”</w:t>
      </w:r>
      <w:r w:rsidRPr="002A0A93">
        <w:rPr>
          <w:rFonts w:ascii="Galliard BT" w:eastAsia="MS Mincho" w:hAnsi="Galliard BT"/>
          <w:szCs w:val="24"/>
          <w:lang w:val="pt-BR" w:eastAsia="ja-JP"/>
        </w:rPr>
        <w:t>, ent</w:t>
      </w:r>
      <w:r w:rsidR="00737D13" w:rsidRPr="002A0A93">
        <w:rPr>
          <w:rFonts w:ascii="Galliard BT" w:eastAsia="MS Mincho" w:hAnsi="Galliard BT"/>
          <w:szCs w:val="24"/>
          <w:lang w:val="pt-BR" w:eastAsia="ja-JP"/>
        </w:rPr>
        <w:t xml:space="preserve">ão, </w:t>
      </w:r>
      <w:r w:rsidR="00AF4E1A" w:rsidRPr="002A0A93">
        <w:rPr>
          <w:rFonts w:ascii="Galliard BT" w:eastAsia="MS Mincho" w:hAnsi="Galliard BT"/>
          <w:szCs w:val="24"/>
          <w:lang w:val="pt-BR" w:eastAsia="ja-JP"/>
        </w:rPr>
        <w:t>ela</w:t>
      </w:r>
      <w:r w:rsidRPr="002A0A93">
        <w:rPr>
          <w:rFonts w:ascii="Galliard BT" w:eastAsia="MS Mincho" w:hAnsi="Galliard BT"/>
          <w:szCs w:val="24"/>
          <w:lang w:val="pt-BR" w:eastAsia="ja-JP"/>
        </w:rPr>
        <w:t xml:space="preserve"> está se r</w:t>
      </w:r>
      <w:r w:rsidR="001C5836" w:rsidRPr="002A0A93">
        <w:rPr>
          <w:rFonts w:ascii="Galliard BT" w:eastAsia="MS Mincho" w:hAnsi="Galliard BT"/>
          <w:szCs w:val="24"/>
          <w:lang w:val="pt-BR" w:eastAsia="ja-JP"/>
        </w:rPr>
        <w:t xml:space="preserve">eferindo à faculdade crítica. E isto </w:t>
      </w:r>
      <w:r w:rsidRPr="002A0A93">
        <w:rPr>
          <w:rFonts w:ascii="Galliard BT" w:eastAsia="MS Mincho" w:hAnsi="Galliard BT"/>
          <w:szCs w:val="24"/>
          <w:lang w:val="pt-BR" w:eastAsia="ja-JP"/>
        </w:rPr>
        <w:t xml:space="preserve">é </w:t>
      </w:r>
      <w:r w:rsidR="00CE4510" w:rsidRPr="002A0A93">
        <w:rPr>
          <w:rFonts w:ascii="Galliard BT" w:eastAsia="MS Mincho" w:hAnsi="Galliard BT"/>
          <w:szCs w:val="24"/>
          <w:lang w:val="pt-BR" w:eastAsia="ja-JP"/>
        </w:rPr>
        <w:t>coisa</w:t>
      </w:r>
      <w:r w:rsidR="001C5836" w:rsidRPr="002A0A93">
        <w:rPr>
          <w:rFonts w:ascii="Galliard BT" w:eastAsia="MS Mincho" w:hAnsi="Galliard BT"/>
          <w:szCs w:val="24"/>
          <w:lang w:val="pt-BR" w:eastAsia="ja-JP"/>
        </w:rPr>
        <w:t xml:space="preserve"> </w:t>
      </w:r>
      <w:r w:rsidRPr="002A0A93">
        <w:rPr>
          <w:rFonts w:ascii="Galliard BT" w:eastAsia="MS Mincho" w:hAnsi="Galliard BT"/>
          <w:szCs w:val="24"/>
          <w:lang w:val="pt-BR" w:eastAsia="ja-JP"/>
        </w:rPr>
        <w:t>de principiante. Você está botando na sua testa, um rótulo: eu sou um p</w:t>
      </w:r>
      <w:r w:rsidR="00AF4E1A" w:rsidRPr="002A0A93">
        <w:rPr>
          <w:rFonts w:ascii="Galliard BT" w:eastAsia="MS Mincho" w:hAnsi="Galliard BT"/>
          <w:szCs w:val="24"/>
          <w:lang w:val="pt-BR" w:eastAsia="ja-JP"/>
        </w:rPr>
        <w:t>rincipiante. Eu não sei de porcaria</w:t>
      </w:r>
      <w:r w:rsidRPr="002A0A93">
        <w:rPr>
          <w:rFonts w:ascii="Galliard BT" w:eastAsia="MS Mincho" w:hAnsi="Galliard BT"/>
          <w:szCs w:val="24"/>
          <w:lang w:val="pt-BR" w:eastAsia="ja-JP"/>
        </w:rPr>
        <w:t xml:space="preserve"> nenhuma e estou chegando agora.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r w:rsidRPr="002A0A93">
        <w:rPr>
          <w:rFonts w:ascii="Galliard BT" w:eastAsia="MS Mincho" w:hAnsi="Galliard BT"/>
          <w:sz w:val="22"/>
          <w:lang w:val="pt-BR" w:eastAsia="ja-JP"/>
        </w:rPr>
        <w:t xml:space="preserve">   </w:t>
      </w:r>
    </w:p>
    <w:p w:rsidR="00D0469A" w:rsidRPr="002A0A93" w:rsidRDefault="00D0469A"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Mesmo quando uma filosofia assuma a aparência externa de uma discussão, como acontece nos diálogos platônicos, o objetivo ali não é “provar” coisa nenhuma, mas trazer à mostra, tornar visível, algo que está para muito além da discussão e da prova. Platão parte do material da experiência real tal como o encontra na cultura da época e, através de sucessivas marchas ascensionais e clarificações parciais, vai se erguendo – e, quando possível, erguendo seus interlocutores – à antevisão do mundo das formas, princípios e leis eternas que unificam e estruturam a experiência. É esta escalada, e não a “discussão racional”, que dá a forma e o sentido do empreendimento platônico.</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4906D2" w:rsidP="00B0481F">
      <w:pPr>
        <w:autoSpaceDE w:val="0"/>
        <w:autoSpaceDN w:val="0"/>
        <w:adjustRightInd w:val="0"/>
        <w:spacing w:after="0" w:line="240" w:lineRule="auto"/>
        <w:jc w:val="both"/>
        <w:rPr>
          <w:rFonts w:ascii="Galliard BT" w:eastAsia="MS Mincho" w:hAnsi="Galliard BT"/>
          <w:szCs w:val="24"/>
          <w:lang w:val="pt-BR" w:eastAsia="ja-JP"/>
        </w:rPr>
      </w:pPr>
      <w:r w:rsidRPr="002A0A93">
        <w:rPr>
          <w:rFonts w:ascii="Galliard BT" w:eastAsia="MS Mincho" w:hAnsi="Galliard BT"/>
          <w:szCs w:val="24"/>
          <w:lang w:val="pt-BR" w:eastAsia="ja-JP"/>
        </w:rPr>
        <w:t>Isto quer dizer que</w:t>
      </w:r>
      <w:r w:rsidR="00D0469A" w:rsidRPr="002A0A93">
        <w:rPr>
          <w:rFonts w:ascii="Galliard BT" w:eastAsia="MS Mincho" w:hAnsi="Galliard BT"/>
          <w:szCs w:val="24"/>
          <w:lang w:val="pt-BR" w:eastAsia="ja-JP"/>
        </w:rPr>
        <w:t xml:space="preserve"> ele está substituindo um sistema de símbolos obscuros, turvo</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que ele recebeu da cultura da época</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por outro sistema de símbolo muito mais claro e que fornece às pessoas um senso de orientação</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por assim dizer</w:t>
      </w:r>
      <w:r w:rsidRPr="002A0A93">
        <w:rPr>
          <w:rFonts w:ascii="Galliard BT" w:eastAsia="MS Mincho" w:hAnsi="Galliard BT"/>
          <w:szCs w:val="24"/>
          <w:lang w:val="pt-BR" w:eastAsia="ja-JP"/>
        </w:rPr>
        <w:t>,</w:t>
      </w:r>
      <w:r w:rsidR="00D0469A" w:rsidRPr="002A0A93">
        <w:rPr>
          <w:rFonts w:ascii="Galliard BT" w:eastAsia="MS Mincho" w:hAnsi="Galliard BT"/>
          <w:szCs w:val="24"/>
          <w:lang w:val="pt-BR" w:eastAsia="ja-JP"/>
        </w:rPr>
        <w:t xml:space="preserve"> mais organizado. Mas ele não vai dar a prova fin</w:t>
      </w:r>
      <w:r w:rsidRPr="002A0A93">
        <w:rPr>
          <w:rFonts w:ascii="Galliard BT" w:eastAsia="MS Mincho" w:hAnsi="Galliard BT"/>
          <w:szCs w:val="24"/>
          <w:lang w:val="pt-BR" w:eastAsia="ja-JP"/>
        </w:rPr>
        <w:t>al de coisa nenhuma. Quer dizer:</w:t>
      </w:r>
      <w:r w:rsidR="00D0469A" w:rsidRPr="002A0A93">
        <w:rPr>
          <w:rFonts w:ascii="Galliard BT" w:eastAsia="MS Mincho" w:hAnsi="Galliard BT"/>
          <w:szCs w:val="24"/>
          <w:lang w:val="pt-BR" w:eastAsia="ja-JP"/>
        </w:rPr>
        <w:t xml:space="preserve"> a linguagem humana nunca vai sair da esfera simbólica. A linguagem perfeitamente literal não existe. Nós temos vários níveis de clarificação, de descompactação e de diferenciação dos símbolos e vai continuar assim pelos séculos dos séculos. </w:t>
      </w:r>
    </w:p>
    <w:p w:rsidR="007D09DF" w:rsidRPr="002A0A93" w:rsidRDefault="007D09DF" w:rsidP="00B0481F">
      <w:pPr>
        <w:autoSpaceDE w:val="0"/>
        <w:autoSpaceDN w:val="0"/>
        <w:adjustRightInd w:val="0"/>
        <w:spacing w:after="0" w:line="240" w:lineRule="auto"/>
        <w:ind w:left="680"/>
        <w:jc w:val="both"/>
        <w:rPr>
          <w:rFonts w:ascii="Galliard BT" w:eastAsia="MS Mincho" w:hAnsi="Galliard BT"/>
          <w:sz w:val="22"/>
          <w:lang w:val="pt-BR" w:eastAsia="ja-JP"/>
        </w:rPr>
      </w:pPr>
    </w:p>
    <w:p w:rsidR="00D0469A" w:rsidRPr="002A0A93" w:rsidRDefault="007D09DF" w:rsidP="00B0481F">
      <w:pPr>
        <w:autoSpaceDE w:val="0"/>
        <w:autoSpaceDN w:val="0"/>
        <w:adjustRightInd w:val="0"/>
        <w:spacing w:after="0" w:line="240" w:lineRule="auto"/>
        <w:ind w:left="680"/>
        <w:jc w:val="both"/>
        <w:rPr>
          <w:rFonts w:ascii="Galliard BT" w:eastAsia="MS Mincho" w:hAnsi="Galliard BT"/>
          <w:sz w:val="22"/>
          <w:lang w:val="pt-BR" w:eastAsia="ja-JP"/>
        </w:rPr>
      </w:pPr>
      <w:r w:rsidRPr="002A0A93">
        <w:rPr>
          <w:rFonts w:ascii="Galliard BT" w:eastAsia="MS Mincho" w:hAnsi="Galliard BT"/>
          <w:sz w:val="22"/>
          <w:lang w:val="pt-BR" w:eastAsia="ja-JP"/>
        </w:rPr>
        <w:t xml:space="preserve"> </w:t>
      </w:r>
      <w:r w:rsidR="00D0469A" w:rsidRPr="002A0A93">
        <w:rPr>
          <w:rFonts w:ascii="Galliard BT" w:eastAsia="MS Mincho" w:hAnsi="Galliard BT"/>
          <w:sz w:val="22"/>
          <w:lang w:val="pt-BR" w:eastAsia="ja-JP"/>
        </w:rPr>
        <w:t>É esta escalada</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e não a discussão racional</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que dá a forma e o sentido do empreendimento platônico.</w:t>
      </w:r>
      <w:r w:rsidR="00E77184" w:rsidRPr="002A0A93">
        <w:rPr>
          <w:rFonts w:ascii="Galliard BT" w:eastAsia="MS Mincho" w:hAnsi="Galliard BT"/>
          <w:sz w:val="22"/>
          <w:lang w:val="pt-BR" w:eastAsia="ja-JP"/>
        </w:rPr>
        <w:t xml:space="preserve"> </w:t>
      </w:r>
      <w:r w:rsidR="00D0469A" w:rsidRPr="002A0A93">
        <w:rPr>
          <w:rFonts w:ascii="Galliard BT" w:eastAsia="MS Mincho" w:hAnsi="Galliard BT"/>
          <w:sz w:val="22"/>
          <w:lang w:val="pt-BR" w:eastAsia="ja-JP"/>
        </w:rPr>
        <w:t>Uma vez alcançado o cume, o conjunto da obra escrita</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que documenta a trajetória</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assume a forma aparente de um “sistema doutrinal” que</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então</w:t>
      </w:r>
      <w:r w:rsidR="00E77184" w:rsidRPr="002A0A93">
        <w:rPr>
          <w:rFonts w:ascii="Galliard BT" w:eastAsia="MS Mincho" w:hAnsi="Galliard BT"/>
          <w:sz w:val="22"/>
          <w:lang w:val="pt-BR" w:eastAsia="ja-JP"/>
        </w:rPr>
        <w:t>,</w:t>
      </w:r>
      <w:r w:rsidR="00D0469A" w:rsidRPr="002A0A93">
        <w:rPr>
          <w:rFonts w:ascii="Galliard BT" w:eastAsia="MS Mincho" w:hAnsi="Galliard BT"/>
          <w:sz w:val="22"/>
          <w:lang w:val="pt-BR" w:eastAsia="ja-JP"/>
        </w:rPr>
        <w:t xml:space="preserve"> pode alimentar “discussões racionais” pelos séculos dos séculos. As discussões podem ser mais úteis ou menos úteis, mas, na maior parte dos casos, nada de substancial acrescentam à filosofia originária. Quando Alfred Whitehead observou que vinte e quatro séculos de filosofia não passavam de uma coleção de notas de rodapé a Platão e Aristóteles, ele quis dizer exatamente isso. Como aquelas discussões são o ganha-pão dos acad</w:t>
      </w:r>
      <w:r w:rsidR="00E77184" w:rsidRPr="002A0A93">
        <w:rPr>
          <w:rFonts w:ascii="Galliard BT" w:eastAsia="MS Mincho" w:hAnsi="Galliard BT"/>
          <w:sz w:val="22"/>
          <w:lang w:val="pt-BR" w:eastAsia="ja-JP"/>
        </w:rPr>
        <w:t xml:space="preserve">êmicos, alguns deles são bobos </w:t>
      </w:r>
      <w:r w:rsidR="00E77184" w:rsidRPr="002A0A93">
        <w:rPr>
          <w:rFonts w:eastAsia="MS Mincho"/>
          <w:sz w:val="22"/>
          <w:lang w:val="pt-BR" w:eastAsia="ja-JP"/>
        </w:rPr>
        <w:t>―</w:t>
      </w:r>
      <w:r w:rsidR="00E77184" w:rsidRPr="002A0A93">
        <w:rPr>
          <w:rFonts w:ascii="Galliard BT" w:eastAsia="MS Mincho" w:hAnsi="Galliard BT"/>
          <w:sz w:val="22"/>
          <w:lang w:val="pt-BR" w:eastAsia="ja-JP"/>
        </w:rPr>
        <w:t xml:space="preserve"> ou vaidosos </w:t>
      </w:r>
      <w:r w:rsidR="00D0469A" w:rsidRPr="002A0A93">
        <w:rPr>
          <w:rFonts w:ascii="Galliard BT" w:eastAsia="MS Mincho" w:hAnsi="Galliard BT"/>
          <w:sz w:val="22"/>
          <w:lang w:val="pt-BR" w:eastAsia="ja-JP"/>
        </w:rPr>
        <w:t xml:space="preserve">o bastante </w:t>
      </w:r>
      <w:r w:rsidR="00E77184" w:rsidRPr="002A0A93">
        <w:rPr>
          <w:rFonts w:eastAsia="MS Mincho"/>
          <w:sz w:val="22"/>
          <w:lang w:val="pt-BR" w:eastAsia="ja-JP"/>
        </w:rPr>
        <w:t>―</w:t>
      </w:r>
      <w:r w:rsidR="00E77184" w:rsidRPr="002A0A93">
        <w:rPr>
          <w:rFonts w:ascii="Galliard BT" w:eastAsia="MS Mincho" w:hAnsi="Galliard BT"/>
          <w:sz w:val="22"/>
          <w:lang w:val="pt-BR" w:eastAsia="ja-JP"/>
        </w:rPr>
        <w:t xml:space="preserve"> </w:t>
      </w:r>
      <w:r w:rsidR="00D0469A" w:rsidRPr="002A0A93">
        <w:rPr>
          <w:rFonts w:ascii="Galliard BT" w:eastAsia="MS Mincho" w:hAnsi="Galliard BT"/>
          <w:sz w:val="22"/>
          <w:lang w:val="pt-BR" w:eastAsia="ja-JP"/>
        </w:rPr>
        <w:t>para achar que elas constituem “a” filosofia, mas isso é como se, num livro, as notas de rodapé tomassem o lugar do texto.</w:t>
      </w:r>
      <w:r w:rsidR="00E84A52" w:rsidRPr="002A0A93">
        <w:rPr>
          <w:rFonts w:ascii="Galliard BT" w:eastAsia="MS Mincho" w:hAnsi="Galliard BT"/>
          <w:sz w:val="22"/>
          <w:lang w:val="pt-BR" w:eastAsia="ja-JP"/>
        </w:rPr>
        <w:t xml:space="preserve">”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r w:rsidRPr="002A0A93">
        <w:rPr>
          <w:rFonts w:ascii="Galliard BT" w:eastAsia="MS Mincho" w:hAnsi="Galliard BT"/>
          <w:sz w:val="22"/>
          <w:lang w:val="pt-BR" w:eastAsia="ja-JP"/>
        </w:rPr>
        <w:t xml:space="preserve">Você apaga o texto e sobram </w:t>
      </w:r>
      <w:r w:rsidR="00D3211D" w:rsidRPr="002A0A93">
        <w:rPr>
          <w:rFonts w:ascii="Galliard BT" w:eastAsia="MS Mincho" w:hAnsi="Galliard BT"/>
          <w:sz w:val="22"/>
          <w:lang w:val="pt-BR" w:eastAsia="ja-JP"/>
        </w:rPr>
        <w:t>só as notas de rodapé. E</w:t>
      </w:r>
      <w:r w:rsidRPr="002A0A93">
        <w:rPr>
          <w:rFonts w:ascii="Galliard BT" w:eastAsia="MS Mincho" w:hAnsi="Galliard BT"/>
          <w:sz w:val="22"/>
          <w:lang w:val="pt-BR" w:eastAsia="ja-JP"/>
        </w:rPr>
        <w:t>u já fiz notas de rodapé a um livro. Quando organizei os livros do Otto Maria Carpeaux</w:t>
      </w:r>
      <w:r w:rsidR="00E84A52" w:rsidRPr="002A0A93">
        <w:rPr>
          <w:rFonts w:ascii="Galliard BT" w:eastAsia="MS Mincho" w:hAnsi="Galliard BT"/>
          <w:sz w:val="22"/>
          <w:lang w:val="pt-BR" w:eastAsia="ja-JP"/>
        </w:rPr>
        <w:t xml:space="preserve">, </w:t>
      </w:r>
      <w:r w:rsidRPr="002A0A93">
        <w:rPr>
          <w:rFonts w:ascii="Galliard BT" w:eastAsia="MS Mincho" w:hAnsi="Galliard BT"/>
          <w:color w:val="FF0000"/>
          <w:sz w:val="16"/>
          <w:szCs w:val="16"/>
          <w:lang w:val="pt-BR" w:eastAsia="ja-JP"/>
        </w:rPr>
        <w:t>[</w:t>
      </w:r>
      <w:r w:rsidR="002A0A93">
        <w:rPr>
          <w:rFonts w:ascii="Galliard BT" w:eastAsia="MS Mincho" w:hAnsi="Galliard BT"/>
          <w:color w:val="FF0000"/>
          <w:sz w:val="16"/>
          <w:szCs w:val="16"/>
          <w:lang w:val="pt-BR" w:eastAsia="ja-JP"/>
        </w:rPr>
        <w:t>1</w:t>
      </w:r>
      <w:r w:rsidRPr="002A0A93">
        <w:rPr>
          <w:rFonts w:ascii="Galliard BT" w:eastAsia="MS Mincho" w:hAnsi="Galliard BT"/>
          <w:color w:val="FF0000"/>
          <w:sz w:val="16"/>
          <w:szCs w:val="16"/>
          <w:lang w:val="pt-BR" w:eastAsia="ja-JP"/>
        </w:rPr>
        <w:t>:00]</w:t>
      </w:r>
      <w:r w:rsidRPr="002A0A93">
        <w:rPr>
          <w:rFonts w:ascii="Galliard BT" w:eastAsia="MS Mincho" w:hAnsi="Galliard BT"/>
          <w:sz w:val="22"/>
          <w:lang w:val="pt-BR" w:eastAsia="ja-JP"/>
        </w:rPr>
        <w:t xml:space="preserve"> </w:t>
      </w:r>
      <w:r w:rsidRPr="002A0A93">
        <w:rPr>
          <w:rFonts w:ascii="Galliard BT" w:eastAsia="MS Mincho" w:hAnsi="Galliard BT"/>
          <w:i/>
          <w:sz w:val="22"/>
          <w:lang w:val="pt-BR" w:eastAsia="ja-JP"/>
        </w:rPr>
        <w:t xml:space="preserve">Ensaios Reunidos volume </w:t>
      </w:r>
      <w:r w:rsidR="002A0A93">
        <w:rPr>
          <w:rFonts w:ascii="Galliard BT" w:eastAsia="MS Mincho" w:hAnsi="Galliard BT"/>
          <w:i/>
          <w:sz w:val="22"/>
          <w:lang w:val="pt-BR" w:eastAsia="ja-JP"/>
        </w:rPr>
        <w:t>I,</w:t>
      </w:r>
      <w:r w:rsidRPr="002A0A93">
        <w:rPr>
          <w:rFonts w:ascii="Galliard BT" w:eastAsia="MS Mincho" w:hAnsi="Galliard BT"/>
          <w:sz w:val="22"/>
          <w:lang w:val="pt-BR" w:eastAsia="ja-JP"/>
        </w:rPr>
        <w:t xml:space="preserve"> eu botei ali setecentas notas de rodapé</w:t>
      </w:r>
      <w:r w:rsidR="00D3211D"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mas continuam </w:t>
      </w:r>
      <w:r w:rsidR="00E74DEC" w:rsidRPr="002A0A93">
        <w:rPr>
          <w:rFonts w:ascii="Galliard BT" w:eastAsia="MS Mincho" w:hAnsi="Galliard BT"/>
          <w:sz w:val="22"/>
          <w:lang w:val="pt-BR" w:eastAsia="ja-JP"/>
        </w:rPr>
        <w:t xml:space="preserve">sendo apenas </w:t>
      </w:r>
      <w:r w:rsidR="00D3211D" w:rsidRPr="002A0A93">
        <w:rPr>
          <w:rFonts w:ascii="Galliard BT" w:eastAsia="MS Mincho" w:hAnsi="Galliard BT"/>
          <w:sz w:val="22"/>
          <w:lang w:val="pt-BR" w:eastAsia="ja-JP"/>
        </w:rPr>
        <w:t>notas de rodapé;</w:t>
      </w:r>
      <w:r w:rsidRPr="002A0A93">
        <w:rPr>
          <w:rFonts w:ascii="Galliard BT" w:eastAsia="MS Mincho" w:hAnsi="Galliard BT"/>
          <w:sz w:val="22"/>
          <w:lang w:val="pt-BR" w:eastAsia="ja-JP"/>
        </w:rPr>
        <w:t xml:space="preserve"> eu jamais pretenderia que as pessoas prestassem mais atenção nas minhas notas de rodapé do que no texto que eu estava anotando. Mas o que esses caras fazem quando eles dizem que a filosofia é discussão racional, é isto. Quer dizer</w:t>
      </w:r>
      <w:r w:rsidR="00D3211D"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você te</w:t>
      </w:r>
      <w:r w:rsidR="00E74DEC" w:rsidRPr="002A0A93">
        <w:rPr>
          <w:rFonts w:ascii="Galliard BT" w:eastAsia="MS Mincho" w:hAnsi="Galliard BT"/>
          <w:sz w:val="22"/>
          <w:lang w:val="pt-BR" w:eastAsia="ja-JP"/>
        </w:rPr>
        <w:t xml:space="preserve">m aqueles edifícios simbólicos que </w:t>
      </w:r>
      <w:r w:rsidRPr="002A0A93">
        <w:rPr>
          <w:rFonts w:ascii="Galliard BT" w:eastAsia="MS Mincho" w:hAnsi="Galliard BT"/>
          <w:sz w:val="22"/>
          <w:lang w:val="pt-BR" w:eastAsia="ja-JP"/>
        </w:rPr>
        <w:t>os filósofos do passado nos legaram para facilitar nossa orientação no mundo da experiência e, em seguida, você tem as discussões racionais a respeito. As discussões racionais só servem para ajudar você a entender o que eles disseram. Elas não vão acrescentar nada. Mas se você diz: filosofia é discussão racional, você está dizendo isto. Quer dizer, a filosofia não é a descoberta e organização de imensos continentes da experiência como Platão, Aristóteles, Santo Tomás e Leibniz nos legaram</w:t>
      </w:r>
      <w:r w:rsidR="00D3211D" w:rsidRPr="002A0A93">
        <w:rPr>
          <w:rFonts w:ascii="Galliard BT" w:eastAsia="MS Mincho" w:hAnsi="Galliard BT"/>
          <w:sz w:val="22"/>
          <w:lang w:val="pt-BR" w:eastAsia="ja-JP"/>
        </w:rPr>
        <w:t>, mas</w:t>
      </w:r>
      <w:r w:rsidRPr="002A0A93">
        <w:rPr>
          <w:rFonts w:ascii="Galliard BT" w:eastAsia="MS Mincho" w:hAnsi="Galliard BT"/>
          <w:sz w:val="22"/>
          <w:lang w:val="pt-BR" w:eastAsia="ja-JP"/>
        </w:rPr>
        <w:t xml:space="preserve"> é a discussão disso. Discussão por quem? Por nós</w:t>
      </w:r>
      <w:r w:rsidR="00D3211D" w:rsidRPr="002A0A93">
        <w:rPr>
          <w:rFonts w:ascii="Galliard BT" w:eastAsia="MS Mincho" w:hAnsi="Galliard BT"/>
          <w:sz w:val="22"/>
          <w:lang w:val="pt-BR" w:eastAsia="ja-JP"/>
        </w:rPr>
        <w:t>.</w:t>
      </w:r>
      <w:r w:rsidRPr="002A0A93">
        <w:rPr>
          <w:rFonts w:ascii="Galliard BT" w:eastAsia="MS Mincho" w:hAnsi="Galliard BT"/>
          <w:sz w:val="22"/>
          <w:lang w:val="pt-BR" w:eastAsia="ja-JP"/>
        </w:rPr>
        <w:t xml:space="preserve"> </w:t>
      </w:r>
      <w:r w:rsidR="00D3211D" w:rsidRPr="002A0A93">
        <w:rPr>
          <w:rFonts w:ascii="Galliard BT" w:eastAsia="MS Mincho" w:hAnsi="Galliard BT"/>
          <w:sz w:val="22"/>
          <w:lang w:val="pt-BR" w:eastAsia="ja-JP"/>
        </w:rPr>
        <w:t>E</w:t>
      </w:r>
      <w:r w:rsidRPr="002A0A93">
        <w:rPr>
          <w:rFonts w:ascii="Galliard BT" w:eastAsia="MS Mincho" w:hAnsi="Galliard BT"/>
          <w:sz w:val="22"/>
          <w:lang w:val="pt-BR" w:eastAsia="ja-JP"/>
        </w:rPr>
        <w:t>ntão, nós ficamos as pessoas mais importantes e Platão, Aristóteles, Santo Tomás e Leibniz ficam apenas como instrumentos da n</w:t>
      </w:r>
      <w:r w:rsidR="00D3211D" w:rsidRPr="002A0A93">
        <w:rPr>
          <w:rFonts w:ascii="Galliard BT" w:eastAsia="MS Mincho" w:hAnsi="Galliard BT"/>
          <w:sz w:val="22"/>
          <w:lang w:val="pt-BR" w:eastAsia="ja-JP"/>
        </w:rPr>
        <w:t>ossa glória profissional.</w:t>
      </w:r>
      <w:r w:rsidRPr="002A0A93">
        <w:rPr>
          <w:rFonts w:ascii="Galliard BT" w:eastAsia="MS Mincho" w:hAnsi="Galliard BT"/>
          <w:sz w:val="22"/>
          <w:lang w:val="pt-BR" w:eastAsia="ja-JP"/>
        </w:rPr>
        <w:t xml:space="preserve"> </w:t>
      </w:r>
    </w:p>
    <w:p w:rsidR="00D0469A" w:rsidRPr="002A0A93" w:rsidRDefault="00D0469A" w:rsidP="00B0481F">
      <w:pPr>
        <w:autoSpaceDE w:val="0"/>
        <w:autoSpaceDN w:val="0"/>
        <w:adjustRightInd w:val="0"/>
        <w:spacing w:after="0" w:line="240" w:lineRule="auto"/>
        <w:jc w:val="both"/>
        <w:rPr>
          <w:rFonts w:ascii="Galliard BT" w:eastAsia="MS Mincho" w:hAnsi="Galliard BT"/>
          <w:sz w:val="22"/>
          <w:lang w:val="pt-BR" w:eastAsia="ja-JP"/>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w:t>
      </w:r>
      <w:r w:rsidR="00E84A52" w:rsidRPr="002A0A93">
        <w:rPr>
          <w:rFonts w:ascii="Galliard BT" w:hAnsi="Galliard BT"/>
          <w:bCs/>
          <w:kern w:val="36"/>
          <w:sz w:val="22"/>
          <w:lang w:val="pt-BR" w:eastAsia="pt-BR"/>
        </w:rPr>
        <w:t>A”</w:t>
      </w:r>
      <w:r w:rsidRPr="002A0A93">
        <w:rPr>
          <w:rFonts w:ascii="Galliard BT" w:hAnsi="Galliard BT"/>
          <w:bCs/>
          <w:kern w:val="36"/>
          <w:sz w:val="22"/>
          <w:lang w:val="pt-BR" w:eastAsia="pt-BR"/>
        </w:rPr>
        <w:t xml:space="preserve"> filosofia não é discussão racional nem sistema doutrinal. É uma estruturação simbólica intelectualmente diferenciada na qual o mundo da experiência deve adquirir uma visibilidade, uma claridade, que não tinha nem no material bruto da experiência nem nas suas elaborações culturais prévias (sociais, políticas, artísticas, religiosas).</w:t>
      </w:r>
    </w:p>
    <w:p w:rsidR="00210B69" w:rsidRPr="002A0A93" w:rsidRDefault="00210B6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Por isso mesmo é que a arte, com tanta freqüência, se antecipa às filosofias. No caso dos escolásticos, isso não poderia </w:t>
      </w:r>
      <w:r w:rsidR="004F456A" w:rsidRPr="002A0A93">
        <w:rPr>
          <w:rFonts w:ascii="Galliard BT" w:hAnsi="Galliard BT"/>
          <w:bCs/>
          <w:kern w:val="36"/>
          <w:sz w:val="22"/>
          <w:lang w:val="pt-BR" w:eastAsia="pt-BR"/>
        </w:rPr>
        <w:t xml:space="preserve">ser </w:t>
      </w:r>
      <w:r w:rsidRPr="002A0A93">
        <w:rPr>
          <w:rFonts w:ascii="Galliard BT" w:hAnsi="Galliard BT"/>
          <w:bCs/>
          <w:kern w:val="36"/>
          <w:sz w:val="22"/>
          <w:lang w:val="pt-BR" w:eastAsia="pt-BR"/>
        </w:rPr>
        <w:t xml:space="preserve">mais evidente. O exame deste ponto mostrará quanto os srs. Lemos e Pinheiro, juntos ou separados, e todos os que pensam como eles, estão longe de compreender a relação entre as grandes filosofias do século XIII e o ensino prático que as antecedeu nas escolas catedrais e monacais.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Vamos por partes.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Qual foi a realização maior e mais característica dos filósofos escolásticos? Foi a criação das </w:t>
      </w:r>
      <w:r w:rsidRPr="002A0A93">
        <w:rPr>
          <w:rFonts w:ascii="Galliard BT" w:hAnsi="Galliard BT"/>
          <w:bCs/>
          <w:i/>
          <w:kern w:val="36"/>
          <w:sz w:val="22"/>
          <w:lang w:val="pt-BR" w:eastAsia="pt-BR"/>
        </w:rPr>
        <w:t>Sumas</w:t>
      </w:r>
      <w:r w:rsidRPr="002A0A93">
        <w:rPr>
          <w:rFonts w:ascii="Galliard BT" w:hAnsi="Galliard BT"/>
          <w:bCs/>
          <w:kern w:val="36"/>
          <w:sz w:val="22"/>
          <w:lang w:val="pt-BR" w:eastAsia="pt-BR"/>
        </w:rPr>
        <w:t xml:space="preserve"> — um gênero literário totalmente novo, apropriado às necessidades expositivas do pensamento cristão, o qual, após ter durante doze séculos respondido às dúvidas externas e internas com improvisações apologéticas e polêmicas soltas, esporádicas e assistemáticas, que se acumulavam numa massa confusa e inabarcável, se viu levado, pelas próprias exigências do ensino e por outros fatores q</w:t>
      </w:r>
      <w:r w:rsidR="00210B69" w:rsidRPr="002A0A93">
        <w:rPr>
          <w:rFonts w:ascii="Galliard BT" w:hAnsi="Galliard BT"/>
          <w:bCs/>
          <w:kern w:val="36"/>
          <w:sz w:val="22"/>
          <w:lang w:val="pt-BR" w:eastAsia="pt-BR"/>
        </w:rPr>
        <w:t xml:space="preserve">ue não interessa analisar aqui </w:t>
      </w:r>
      <w:r w:rsidR="00210B69" w:rsidRPr="002A0A93">
        <w:rPr>
          <w:bCs/>
          <w:kern w:val="36"/>
          <w:sz w:val="22"/>
          <w:lang w:val="pt-BR" w:eastAsia="pt-BR"/>
        </w:rPr>
        <w:t>―</w:t>
      </w:r>
      <w:r w:rsidR="00210B69" w:rsidRPr="002A0A93">
        <w:rPr>
          <w:rFonts w:ascii="Galliard BT" w:hAnsi="Galliard BT"/>
          <w:bCs/>
          <w:kern w:val="36"/>
          <w:sz w:val="22"/>
          <w:lang w:val="pt-BR" w:eastAsia="pt-BR"/>
        </w:rPr>
        <w:t xml:space="preserve"> </w:t>
      </w:r>
      <w:r w:rsidRPr="002A0A93">
        <w:rPr>
          <w:rFonts w:ascii="Galliard BT" w:hAnsi="Galliard BT"/>
          <w:bCs/>
          <w:kern w:val="36"/>
          <w:sz w:val="22"/>
          <w:lang w:val="pt-BR" w:eastAsia="pt-BR"/>
        </w:rPr>
        <w:t>entre os qua</w:t>
      </w:r>
      <w:r w:rsidR="00210B69" w:rsidRPr="002A0A93">
        <w:rPr>
          <w:rFonts w:ascii="Galliard BT" w:hAnsi="Galliard BT"/>
          <w:bCs/>
          <w:kern w:val="36"/>
          <w:sz w:val="22"/>
          <w:lang w:val="pt-BR" w:eastAsia="pt-BR"/>
        </w:rPr>
        <w:t xml:space="preserve">is o impacto da filosofia árabe </w:t>
      </w:r>
      <w:r w:rsidR="00210B69" w:rsidRPr="002A0A93">
        <w:rPr>
          <w:bCs/>
          <w:kern w:val="36"/>
          <w:sz w:val="22"/>
          <w:lang w:val="pt-BR" w:eastAsia="pt-BR"/>
        </w:rPr>
        <w:t>―</w:t>
      </w:r>
      <w:r w:rsidRPr="002A0A93">
        <w:rPr>
          <w:rFonts w:ascii="Galliard BT" w:hAnsi="Galliard BT"/>
          <w:bCs/>
          <w:kern w:val="36"/>
          <w:sz w:val="22"/>
          <w:lang w:val="pt-BR" w:eastAsia="pt-BR"/>
        </w:rPr>
        <w:t xml:space="preserve">, a empreender um gigantesco esforço de organização e unificação. A fórmula literária encontrada foram as “sumas”.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A primeira grande </w:t>
      </w:r>
      <w:r w:rsidRPr="002A0A93">
        <w:rPr>
          <w:rFonts w:ascii="Galliard BT" w:hAnsi="Galliard BT"/>
          <w:bCs/>
          <w:i/>
          <w:kern w:val="36"/>
          <w:sz w:val="22"/>
          <w:lang w:val="pt-BR" w:eastAsia="pt-BR"/>
        </w:rPr>
        <w:t>Summa</w:t>
      </w:r>
      <w:r w:rsidRPr="002A0A93">
        <w:rPr>
          <w:rFonts w:ascii="Galliard BT" w:hAnsi="Galliard BT"/>
          <w:bCs/>
          <w:kern w:val="36"/>
          <w:sz w:val="22"/>
          <w:lang w:val="pt-BR" w:eastAsia="pt-BR"/>
        </w:rPr>
        <w:t xml:space="preserve"> foi a de Alexandre de Hales, que começou a escrevê-la em 1231</w:t>
      </w:r>
      <w:r w:rsidR="00210B69" w:rsidRPr="002A0A93">
        <w:rPr>
          <w:rFonts w:ascii="Galliard BT" w:hAnsi="Galliard BT"/>
          <w:bCs/>
          <w:kern w:val="36"/>
          <w:sz w:val="22"/>
          <w:lang w:val="pt-BR" w:eastAsia="pt-BR"/>
        </w:rPr>
        <w:t>,</w:t>
      </w:r>
      <w:r w:rsidRPr="002A0A93">
        <w:rPr>
          <w:rFonts w:ascii="Galliard BT" w:hAnsi="Galliard BT"/>
          <w:bCs/>
          <w:kern w:val="36"/>
          <w:sz w:val="22"/>
          <w:lang w:val="pt-BR" w:eastAsia="pt-BR"/>
        </w:rPr>
        <w:t xml:space="preserve"> mas a deixou incompleta. Não sei a data certa da segunda, mas não saiu antes de</w:t>
      </w:r>
      <w:r w:rsidR="00E84A52" w:rsidRP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8D712C"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Eu pesquisei em tudo quanto</w:t>
      </w:r>
      <w:r w:rsidR="00283349" w:rsidRPr="002A0A93">
        <w:rPr>
          <w:rFonts w:ascii="Galliard BT" w:hAnsi="Galliard BT"/>
          <w:bCs/>
          <w:kern w:val="36"/>
          <w:lang w:val="pt-BR" w:eastAsia="pt-BR"/>
        </w:rPr>
        <w:t xml:space="preserve"> é lugar</w:t>
      </w:r>
      <w:r w:rsidRPr="002A0A93">
        <w:rPr>
          <w:rFonts w:ascii="Galliard BT" w:hAnsi="Galliard BT"/>
          <w:bCs/>
          <w:kern w:val="36"/>
          <w:lang w:val="pt-BR" w:eastAsia="pt-BR"/>
        </w:rPr>
        <w:t>,</w:t>
      </w:r>
      <w:r w:rsidR="00283349" w:rsidRPr="002A0A93">
        <w:rPr>
          <w:rFonts w:ascii="Galliard BT" w:hAnsi="Galliard BT"/>
          <w:bCs/>
          <w:kern w:val="36"/>
          <w:lang w:val="pt-BR" w:eastAsia="pt-BR"/>
        </w:rPr>
        <w:t xml:space="preserve"> qual seria a data da publicação da primeira suma, a </w:t>
      </w:r>
      <w:r w:rsidR="00283349" w:rsidRPr="002A0A93">
        <w:rPr>
          <w:rFonts w:ascii="Galliard BT" w:hAnsi="Galliard BT"/>
          <w:bCs/>
          <w:i/>
          <w:kern w:val="36"/>
          <w:lang w:val="pt-BR" w:eastAsia="pt-BR"/>
        </w:rPr>
        <w:t>Suma Teologia</w:t>
      </w:r>
      <w:r w:rsidR="00283349" w:rsidRPr="002A0A93">
        <w:rPr>
          <w:rFonts w:ascii="Galliard BT" w:hAnsi="Galliard BT"/>
          <w:bCs/>
          <w:kern w:val="36"/>
          <w:lang w:val="pt-BR" w:eastAsia="pt-BR"/>
        </w:rPr>
        <w:t xml:space="preserve"> de Sto. Alberto, e não achei uma data certa.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E84A52"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 </w:t>
      </w:r>
      <w:r w:rsidR="00283349" w:rsidRPr="002A0A93">
        <w:rPr>
          <w:rFonts w:ascii="Galliard BT" w:hAnsi="Galliard BT"/>
          <w:bCs/>
          <w:kern w:val="36"/>
          <w:sz w:val="22"/>
          <w:lang w:val="pt-BR" w:eastAsia="pt-BR"/>
        </w:rPr>
        <w:t xml:space="preserve">mas não saiu antes de </w:t>
      </w:r>
      <w:r w:rsidR="008D712C" w:rsidRPr="002A0A93">
        <w:rPr>
          <w:rFonts w:ascii="Galliard BT" w:hAnsi="Galliard BT"/>
          <w:bCs/>
          <w:kern w:val="36"/>
          <w:sz w:val="22"/>
          <w:lang w:val="pt-BR" w:eastAsia="pt-BR"/>
        </w:rPr>
        <w:t>1245, quando Sto. Alberto começou</w:t>
      </w:r>
      <w:r w:rsidR="00283349" w:rsidRPr="002A0A93">
        <w:rPr>
          <w:rFonts w:ascii="Galliard BT" w:hAnsi="Galliard BT"/>
          <w:bCs/>
          <w:kern w:val="36"/>
          <w:sz w:val="22"/>
          <w:lang w:val="pt-BR" w:eastAsia="pt-BR"/>
        </w:rPr>
        <w:t xml:space="preserve"> a ensinar na Universidade de Paris. Em 1260 começam as aulas de S. Boaventura sobre os en</w:t>
      </w:r>
      <w:r w:rsidR="008D712C" w:rsidRPr="002A0A93">
        <w:rPr>
          <w:rFonts w:ascii="Galliard BT" w:hAnsi="Galliard BT"/>
          <w:bCs/>
          <w:kern w:val="36"/>
          <w:sz w:val="22"/>
          <w:lang w:val="pt-BR" w:eastAsia="pt-BR"/>
        </w:rPr>
        <w:t>sinamentos de Pedro Lombardo, do</w:t>
      </w:r>
      <w:r w:rsidR="00283349" w:rsidRPr="002A0A93">
        <w:rPr>
          <w:rFonts w:ascii="Galliard BT" w:hAnsi="Galliard BT"/>
          <w:bCs/>
          <w:kern w:val="36"/>
          <w:sz w:val="22"/>
          <w:lang w:val="pt-BR" w:eastAsia="pt-BR"/>
        </w:rPr>
        <w:t xml:space="preserve">s quais ele extrairá uma </w:t>
      </w:r>
      <w:r w:rsidR="00283349" w:rsidRPr="002A0A93">
        <w:rPr>
          <w:rFonts w:ascii="Galliard BT" w:hAnsi="Galliard BT"/>
          <w:bCs/>
          <w:i/>
          <w:kern w:val="36"/>
          <w:sz w:val="22"/>
          <w:lang w:val="pt-BR" w:eastAsia="pt-BR"/>
        </w:rPr>
        <w:t>summa</w:t>
      </w:r>
      <w:r w:rsidR="00283349" w:rsidRPr="002A0A93">
        <w:rPr>
          <w:rFonts w:ascii="Galliard BT" w:hAnsi="Galliard BT"/>
          <w:bCs/>
          <w:kern w:val="36"/>
          <w:sz w:val="22"/>
          <w:lang w:val="pt-BR" w:eastAsia="pt-BR"/>
        </w:rPr>
        <w:t xml:space="preserve"> sob o título de </w:t>
      </w:r>
      <w:r w:rsidR="00283349" w:rsidRPr="002A0A93">
        <w:rPr>
          <w:rFonts w:ascii="Galliard BT" w:hAnsi="Galliard BT"/>
          <w:bCs/>
          <w:i/>
          <w:kern w:val="36"/>
          <w:sz w:val="22"/>
          <w:lang w:val="pt-BR" w:eastAsia="pt-BR"/>
        </w:rPr>
        <w:t>Comentários ao Livro das Sentenças de Pedro Lombardo</w:t>
      </w:r>
      <w:r w:rsidR="00283349" w:rsidRPr="002A0A93">
        <w:rPr>
          <w:rFonts w:ascii="Galliard BT" w:hAnsi="Galliard BT"/>
          <w:bCs/>
          <w:kern w:val="36"/>
          <w:sz w:val="22"/>
          <w:lang w:val="pt-BR" w:eastAsia="pt-BR"/>
        </w:rPr>
        <w:t xml:space="preserve">. Por fim, o gênero chega à perfeição com a </w:t>
      </w:r>
      <w:r w:rsidR="00283349" w:rsidRPr="002A0A93">
        <w:rPr>
          <w:rFonts w:ascii="Galliard BT" w:hAnsi="Galliard BT"/>
          <w:bCs/>
          <w:i/>
          <w:kern w:val="36"/>
          <w:sz w:val="22"/>
          <w:lang w:val="pt-BR" w:eastAsia="pt-BR"/>
        </w:rPr>
        <w:t>Summa contra Gentiles</w:t>
      </w:r>
      <w:r w:rsidR="00283349" w:rsidRPr="002A0A93">
        <w:rPr>
          <w:rFonts w:ascii="Galliard BT" w:hAnsi="Galliard BT"/>
          <w:bCs/>
          <w:kern w:val="36"/>
          <w:sz w:val="22"/>
          <w:lang w:val="pt-BR" w:eastAsia="pt-BR"/>
        </w:rPr>
        <w:t xml:space="preserve"> de Sto. Tomás de Aquino (1264), logo seguida da </w:t>
      </w:r>
      <w:r w:rsidR="00283349" w:rsidRPr="002A0A93">
        <w:rPr>
          <w:rFonts w:ascii="Galliard BT" w:hAnsi="Galliard BT"/>
          <w:bCs/>
          <w:i/>
          <w:kern w:val="36"/>
          <w:sz w:val="22"/>
          <w:lang w:val="pt-BR" w:eastAsia="pt-BR"/>
        </w:rPr>
        <w:t>Suma Teológica</w:t>
      </w:r>
      <w:r w:rsidR="00283349" w:rsidRPr="002A0A93">
        <w:rPr>
          <w:rFonts w:ascii="Galliard BT" w:hAnsi="Galliard BT"/>
          <w:bCs/>
          <w:kern w:val="36"/>
          <w:sz w:val="22"/>
          <w:lang w:val="pt-BR" w:eastAsia="pt-BR"/>
        </w:rPr>
        <w:t xml:space="preserve">, redigida entre 1265 e 1274.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8D712C">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A estrutura das Sumas não tem precedentes na história dos gêneros literários. Elas compõem-se de part</w:t>
      </w:r>
      <w:r w:rsidR="007C1D2F" w:rsidRPr="002A0A93">
        <w:rPr>
          <w:rFonts w:ascii="Galliard BT" w:hAnsi="Galliard BT"/>
          <w:bCs/>
          <w:kern w:val="36"/>
          <w:sz w:val="22"/>
          <w:lang w:val="pt-BR" w:eastAsia="pt-BR"/>
        </w:rPr>
        <w:t>es hierarquicamente organizadas</w:t>
      </w:r>
      <w:r w:rsidRPr="002A0A93">
        <w:rPr>
          <w:rFonts w:ascii="Galliard BT" w:hAnsi="Galliard BT"/>
          <w:bCs/>
          <w:kern w:val="36"/>
          <w:sz w:val="22"/>
          <w:lang w:val="pt-BR" w:eastAsia="pt-BR"/>
        </w:rPr>
        <w:t xml:space="preserve"> que vão desde os princípios mais universais até suas aplicações aos entes particulares, como num </w:t>
      </w:r>
      <w:r w:rsidR="008D712C" w:rsidRPr="002A0A93">
        <w:rPr>
          <w:rFonts w:ascii="Galliard BT" w:hAnsi="Galliard BT"/>
          <w:bCs/>
          <w:kern w:val="36"/>
          <w:sz w:val="22"/>
          <w:lang w:val="pt-BR" w:eastAsia="pt-BR"/>
        </w:rPr>
        <w:t>longo raciocínio dedutivo.</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Que vai dos princípios para as conseqüências. </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Mas cada </w:t>
      </w:r>
      <w:r w:rsidR="00AF0DA6" w:rsidRPr="002A0A93">
        <w:rPr>
          <w:rFonts w:ascii="Galliard BT" w:hAnsi="Galliard BT"/>
          <w:bCs/>
          <w:kern w:val="36"/>
          <w:sz w:val="22"/>
          <w:lang w:val="pt-BR" w:eastAsia="pt-BR"/>
        </w:rPr>
        <w:t>parte subdivide-se em ‘questões’</w:t>
      </w:r>
      <w:r w:rsidRPr="002A0A93">
        <w:rPr>
          <w:rFonts w:ascii="Galliard BT" w:hAnsi="Galliard BT"/>
          <w:bCs/>
          <w:kern w:val="36"/>
          <w:sz w:val="22"/>
          <w:lang w:val="pt-BR" w:eastAsia="pt-BR"/>
        </w:rPr>
        <w:t xml:space="preserve">. Colocada uma questão, o autor faz uma breve resenha das respostas anteriormente oferecidas por vários filósofos e teólogos, atualizando o </w:t>
      </w:r>
      <w:r w:rsidRPr="002A0A93">
        <w:rPr>
          <w:rFonts w:ascii="Galliard BT" w:hAnsi="Galliard BT"/>
          <w:bCs/>
          <w:i/>
          <w:kern w:val="36"/>
          <w:sz w:val="22"/>
          <w:lang w:val="pt-BR" w:eastAsia="pt-BR"/>
        </w:rPr>
        <w:t>status quaestionis</w:t>
      </w:r>
      <w:r w:rsidRPr="002A0A93">
        <w:rPr>
          <w:rFonts w:ascii="Galliard BT" w:hAnsi="Galliard BT"/>
          <w:bCs/>
          <w:kern w:val="36"/>
          <w:sz w:val="22"/>
          <w:lang w:val="pt-BR" w:eastAsia="pt-BR"/>
        </w:rPr>
        <w:t>. Aí ele acrescenta à lista algumas o</w:t>
      </w:r>
      <w:r w:rsidR="00210B69" w:rsidRPr="002A0A93">
        <w:rPr>
          <w:rFonts w:ascii="Galliard BT" w:hAnsi="Galliard BT"/>
          <w:bCs/>
          <w:kern w:val="36"/>
          <w:sz w:val="22"/>
          <w:lang w:val="pt-BR" w:eastAsia="pt-BR"/>
        </w:rPr>
        <w:t>utras respostas possíveis</w:t>
      </w:r>
      <w:r w:rsidR="00755E24" w:rsidRP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Quer dizer, se aquelas respostas que ele herdou do passado não abarcam o horizonte inteiro das respostas possíveis, então ele mesmo inventa mais algumas.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755E24"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 </w:t>
      </w:r>
      <w:r w:rsidR="00283349" w:rsidRPr="002A0A93">
        <w:rPr>
          <w:rFonts w:ascii="Galliard BT" w:hAnsi="Galliard BT"/>
          <w:bCs/>
          <w:kern w:val="36"/>
          <w:sz w:val="22"/>
          <w:lang w:val="pt-BR" w:eastAsia="pt-BR"/>
        </w:rPr>
        <w:t>e passa a examinar os prós e contras de cada uma, at</w:t>
      </w:r>
      <w:r w:rsidRPr="002A0A93">
        <w:rPr>
          <w:rFonts w:ascii="Galliard BT" w:hAnsi="Galliard BT"/>
          <w:bCs/>
          <w:kern w:val="36"/>
          <w:sz w:val="22"/>
          <w:lang w:val="pt-BR" w:eastAsia="pt-BR"/>
        </w:rPr>
        <w:t>é chegar a uma conclusão...</w:t>
      </w:r>
    </w:p>
    <w:p w:rsidR="00283349" w:rsidRPr="002A0A93" w:rsidRDefault="00283349" w:rsidP="002730A2">
      <w:pPr>
        <w:spacing w:after="0" w:line="240" w:lineRule="auto"/>
        <w:jc w:val="both"/>
        <w:outlineLvl w:val="0"/>
        <w:rPr>
          <w:rFonts w:ascii="Galliard BT" w:hAnsi="Galliard BT"/>
          <w:b/>
          <w:bCs/>
          <w:color w:val="FF0000"/>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Depois que ele chega à conclusão, ele concebe e responde algumas objeções reforçando a conclusão</w:t>
      </w:r>
      <w:r w:rsidR="002730A2" w:rsidRPr="002A0A93">
        <w:rPr>
          <w:rFonts w:ascii="Galliard BT" w:hAnsi="Galliard BT"/>
          <w:bCs/>
          <w:kern w:val="36"/>
          <w:lang w:val="pt-BR" w:eastAsia="pt-BR"/>
        </w:rPr>
        <w:t>,</w:t>
      </w:r>
      <w:r w:rsidRPr="002A0A93">
        <w:rPr>
          <w:rFonts w:ascii="Galliard BT" w:hAnsi="Galliard BT"/>
          <w:bCs/>
          <w:kern w:val="36"/>
          <w:lang w:val="pt-BR" w:eastAsia="pt-BR"/>
        </w:rPr>
        <w:t xml:space="preserve"> se possível. Se não for possível, se impugnou a conclusão, então tem de começar tudo de novo. Mas no fim tem de chegar a uma conclusão.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755E24"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 </w:t>
      </w:r>
      <w:r w:rsidR="002730A2" w:rsidRPr="002A0A93">
        <w:rPr>
          <w:rFonts w:ascii="Galliard BT" w:hAnsi="Galliard BT"/>
          <w:bCs/>
          <w:kern w:val="36"/>
          <w:sz w:val="22"/>
          <w:lang w:val="pt-BR" w:eastAsia="pt-BR"/>
        </w:rPr>
        <w:t>conclusão</w:t>
      </w:r>
      <w:r w:rsidR="00283349" w:rsidRPr="002A0A93">
        <w:rPr>
          <w:rFonts w:ascii="Galliard BT" w:hAnsi="Galliard BT"/>
          <w:bCs/>
          <w:kern w:val="36"/>
          <w:sz w:val="22"/>
          <w:lang w:val="pt-BR" w:eastAsia="pt-BR"/>
        </w:rPr>
        <w:t xml:space="preserve"> que</w:t>
      </w:r>
      <w:r w:rsidR="002730A2" w:rsidRPr="002A0A93">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em seguida</w:t>
      </w:r>
      <w:r w:rsidR="002730A2" w:rsidRPr="002A0A93">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servirá de premissa para a solução das questões subseqüentes.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Tecnicamente, essa estrutura constitui-se de um longo discurso lógico-analítico composto, por dentro, de vários discursos dialéticos. Ela articula assim duas modalidades de discurso que Aristóteles havia distinguido cuidadosamente, uma empenhada em montar a demonstração e a prova científica, outra em buscar, entre as incertezas do debate e da experiência, as premissas especiais sobre os diversos pontos em investigação. Num nível mais profundo, essa articulação sintetiza duas atitudes mentais opostas: a </w:t>
      </w:r>
      <w:r w:rsidRPr="002A0A93">
        <w:rPr>
          <w:rFonts w:ascii="Galliard BT" w:hAnsi="Galliard BT"/>
          <w:bCs/>
          <w:i/>
          <w:kern w:val="36"/>
          <w:sz w:val="22"/>
          <w:lang w:val="pt-BR" w:eastAsia="pt-BR"/>
        </w:rPr>
        <w:t>dogmática</w:t>
      </w:r>
      <w:r w:rsidR="00755E24" w:rsidRPr="002A0A93">
        <w:rPr>
          <w:rFonts w:ascii="Galliard BT" w:hAnsi="Galliard BT"/>
          <w:bCs/>
          <w:kern w:val="36"/>
          <w:sz w:val="22"/>
          <w:lang w:val="pt-BR" w:eastAsia="pt-BR"/>
        </w:rPr>
        <w:t>, ou construtiva</w:t>
      </w:r>
      <w:r w:rsidR="0031326B" w:rsidRPr="002A0A93">
        <w:rPr>
          <w:rFonts w:ascii="Galliard BT" w:hAnsi="Galliard BT"/>
          <w:bCs/>
          <w:kern w:val="36"/>
          <w:sz w:val="22"/>
          <w:lang w:val="pt-BR" w:eastAsia="pt-BR"/>
        </w:rPr>
        <w:t>,</w:t>
      </w:r>
      <w:r w:rsidR="004F456A" w:rsidRPr="002A0A93">
        <w:rPr>
          <w:rFonts w:ascii="Galliard BT" w:hAnsi="Galliard BT"/>
          <w:bCs/>
          <w:kern w:val="36"/>
          <w:sz w:val="22"/>
          <w:lang w:val="pt-BR" w:eastAsia="pt-BR"/>
        </w:rPr>
        <w:t xml:space="preserve"> ...</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Que é uma espécie de empilhamento de afirmações tidas como certas.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31326B"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 </w:t>
      </w:r>
      <w:r w:rsidR="00283349" w:rsidRPr="002A0A93">
        <w:rPr>
          <w:rFonts w:ascii="Galliard BT" w:hAnsi="Galliard BT"/>
          <w:bCs/>
          <w:kern w:val="36"/>
          <w:sz w:val="22"/>
          <w:lang w:val="pt-BR" w:eastAsia="pt-BR"/>
        </w:rPr>
        <w:t xml:space="preserve">e a </w:t>
      </w:r>
      <w:r w:rsidR="00283349" w:rsidRPr="002A0A93">
        <w:rPr>
          <w:rFonts w:ascii="Galliard BT" w:hAnsi="Galliard BT"/>
          <w:bCs/>
          <w:i/>
          <w:kern w:val="36"/>
          <w:sz w:val="22"/>
          <w:lang w:val="pt-BR" w:eastAsia="pt-BR"/>
        </w:rPr>
        <w:t>zetética</w:t>
      </w:r>
      <w:r w:rsidR="002730A2" w:rsidRPr="002A0A93">
        <w:rPr>
          <w:rFonts w:ascii="Galliard BT" w:hAnsi="Galliard BT"/>
          <w:bCs/>
          <w:kern w:val="36"/>
          <w:sz w:val="22"/>
          <w:lang w:val="pt-BR" w:eastAsia="pt-BR"/>
        </w:rPr>
        <w:t>, ou investigativa.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i/>
          <w:kern w:val="36"/>
          <w:lang w:val="pt-BR" w:eastAsia="pt-BR"/>
        </w:rPr>
        <w:t>Zetética</w:t>
      </w:r>
      <w:r w:rsidRPr="002A0A93">
        <w:rPr>
          <w:rFonts w:ascii="Galliard BT" w:hAnsi="Galliard BT"/>
          <w:bCs/>
          <w:kern w:val="36"/>
          <w:lang w:val="pt-BR" w:eastAsia="pt-BR"/>
        </w:rPr>
        <w:t>, ou dialética.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Nada de similar encontra-se em toda a literatura filosófica anterior.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Mediante essa combinação original, as Sumas sintetizam e unificam não só o conjunto dos dados científicos, teológicos e históricos disponíveis</w:t>
      </w:r>
      <w:r w:rsidR="00B579DF" w:rsidRPr="002A0A93">
        <w:rPr>
          <w:rFonts w:ascii="Galliard BT" w:hAnsi="Galliard BT"/>
          <w:bCs/>
          <w:kern w:val="36"/>
          <w:sz w:val="22"/>
          <w:lang w:val="pt-BR" w:eastAsia="pt-BR"/>
        </w:rPr>
        <w:t>,</w:t>
      </w:r>
      <w:r w:rsidRPr="002A0A93">
        <w:rPr>
          <w:rFonts w:ascii="Galliard BT" w:hAnsi="Galliard BT"/>
          <w:bCs/>
          <w:kern w:val="36"/>
          <w:sz w:val="22"/>
          <w:lang w:val="pt-BR" w:eastAsia="pt-BR"/>
        </w:rPr>
        <w:t xml:space="preserve"> que interessavam à doutrina cristã, mas todas as técnicas que compunham o ensino universitário, as quais </w:t>
      </w:r>
      <w:r w:rsidR="00022CBF" w:rsidRPr="002A0A93">
        <w:rPr>
          <w:rFonts w:ascii="Galliard BT" w:hAnsi="Galliard BT"/>
          <w:bCs/>
          <w:kern w:val="36"/>
          <w:sz w:val="22"/>
          <w:lang w:val="pt-BR" w:eastAsia="pt-BR"/>
        </w:rPr>
        <w:t>f</w:t>
      </w:r>
      <w:r w:rsidRPr="002A0A93">
        <w:rPr>
          <w:rFonts w:ascii="Galliard BT" w:hAnsi="Galliard BT"/>
          <w:bCs/>
          <w:kern w:val="36"/>
          <w:sz w:val="22"/>
          <w:lang w:val="pt-BR" w:eastAsia="pt-BR"/>
        </w:rPr>
        <w:t xml:space="preserve">icavam </w:t>
      </w:r>
      <w:r w:rsidR="00022CBF" w:rsidRPr="002A0A93">
        <w:rPr>
          <w:rFonts w:ascii="Galliard BT" w:hAnsi="Galliard BT"/>
          <w:bCs/>
          <w:kern w:val="36"/>
          <w:sz w:val="22"/>
          <w:lang w:val="pt-BR" w:eastAsia="pt-BR"/>
        </w:rPr>
        <w:t xml:space="preserve">assim </w:t>
      </w:r>
      <w:r w:rsidRPr="002A0A93">
        <w:rPr>
          <w:rFonts w:ascii="Galliard BT" w:hAnsi="Galliard BT"/>
          <w:bCs/>
          <w:kern w:val="36"/>
          <w:sz w:val="22"/>
          <w:lang w:val="pt-BR" w:eastAsia="pt-BR"/>
        </w:rPr>
        <w:t xml:space="preserve">vacinadas contra a possibilidade de desenvolvimentos independentes anárquicos e se integravam harmoniosamente </w:t>
      </w:r>
      <w:r w:rsidR="0031326B" w:rsidRPr="002A0A93">
        <w:rPr>
          <w:rFonts w:ascii="Galliard BT" w:hAnsi="Galliard BT"/>
          <w:bCs/>
          <w:kern w:val="36"/>
          <w:sz w:val="22"/>
          <w:lang w:val="pt-BR" w:eastAsia="pt-BR"/>
        </w:rPr>
        <w:t>na ordem total do conhecimento.</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Dito de outra maneira: as Sumas sintetizam toda a cultura. Sintetizam, ordenavam e esclareciam toda a cultura disponível. Pelo menos a</w:t>
      </w:r>
      <w:r w:rsidR="0031326B" w:rsidRPr="002A0A93">
        <w:rPr>
          <w:rFonts w:ascii="Galliard BT" w:hAnsi="Galliard BT"/>
          <w:bCs/>
          <w:kern w:val="36"/>
          <w:lang w:val="pt-BR" w:eastAsia="pt-BR"/>
        </w:rPr>
        <w:t>quelas partes que interessavam à</w:t>
      </w:r>
      <w:r w:rsidRPr="002A0A93">
        <w:rPr>
          <w:rFonts w:ascii="Galliard BT" w:hAnsi="Galliard BT"/>
          <w:bCs/>
          <w:kern w:val="36"/>
          <w:lang w:val="pt-BR" w:eastAsia="pt-BR"/>
        </w:rPr>
        <w:t xml:space="preserve"> doutrina cristã.</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31326B"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Mais ainda,</w:t>
      </w:r>
      <w:r w:rsidR="00283349" w:rsidRPr="002A0A93">
        <w:rPr>
          <w:rFonts w:ascii="Galliard BT" w:hAnsi="Galliard BT"/>
          <w:bCs/>
          <w:kern w:val="36"/>
          <w:sz w:val="22"/>
          <w:lang w:val="pt-BR" w:eastAsia="pt-BR"/>
        </w:rPr>
        <w:t xml:space="preserve"> as Sumas inauguraram a prática da distribuição racional dos textos em partes, seções, capítulos, parágrafos e subparágrafos, totalmente desconhecida na antigüidade, que viria a se universalizar no Ocidente ao ponto de</w:t>
      </w:r>
      <w:r w:rsidR="00022CBF" w:rsidRPr="002A0A93">
        <w:rPr>
          <w:rFonts w:ascii="Galliard BT" w:hAnsi="Galliard BT"/>
          <w:bCs/>
          <w:kern w:val="36"/>
          <w:sz w:val="22"/>
          <w:lang w:val="pt-BR" w:eastAsia="pt-BR"/>
        </w:rPr>
        <w:t xml:space="preserve"> tornar-se uma banalidade.</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Hoje todo livro se divide nesses pedaços.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Mas, se hoje essa divisão corresponde mais a convenções editoriais ou a arranjos pedagógicos, nas Sumas ela tinha uma função muito mais ambiciosa e orgânica. A organização do texto correspondia rigidamente à estrutura das realidades ali analisadas, de modo que a obra </w:t>
      </w:r>
      <w:r w:rsidR="00022CBF" w:rsidRPr="002A0A93">
        <w:rPr>
          <w:rFonts w:ascii="Galliard BT" w:hAnsi="Galliard BT"/>
          <w:bCs/>
          <w:kern w:val="36"/>
          <w:sz w:val="22"/>
          <w:lang w:val="pt-BR" w:eastAsia="pt-BR"/>
        </w:rPr>
        <w:t xml:space="preserve">toda </w:t>
      </w:r>
      <w:r w:rsidRPr="002A0A93">
        <w:rPr>
          <w:rFonts w:ascii="Galliard BT" w:hAnsi="Galliard BT"/>
          <w:bCs/>
          <w:kern w:val="36"/>
          <w:sz w:val="22"/>
          <w:lang w:val="pt-BR" w:eastAsia="pt-BR"/>
        </w:rPr>
        <w:t xml:space="preserve">funcionava como símbolo da hierarquia do mundo divino, </w:t>
      </w:r>
      <w:r w:rsidR="0031326B" w:rsidRPr="002A0A93">
        <w:rPr>
          <w:rFonts w:ascii="Galliard BT" w:hAnsi="Galliard BT"/>
          <w:bCs/>
          <w:kern w:val="36"/>
          <w:sz w:val="22"/>
          <w:lang w:val="pt-BR" w:eastAsia="pt-BR"/>
        </w:rPr>
        <w:t>cósmico e humano.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Este é um ponto que escapa a muitos leitores das Sumas, especialmente da </w:t>
      </w:r>
      <w:r w:rsidRPr="002A0A93">
        <w:rPr>
          <w:rFonts w:ascii="Galliard BT" w:hAnsi="Galliard BT"/>
          <w:bCs/>
          <w:i/>
          <w:kern w:val="36"/>
          <w:lang w:val="pt-BR" w:eastAsia="pt-BR"/>
        </w:rPr>
        <w:t>Suma Teológica</w:t>
      </w:r>
      <w:r w:rsidRPr="002A0A93">
        <w:rPr>
          <w:rFonts w:ascii="Galliard BT" w:hAnsi="Galliard BT"/>
          <w:bCs/>
          <w:kern w:val="36"/>
          <w:lang w:val="pt-BR" w:eastAsia="pt-BR"/>
        </w:rPr>
        <w:t xml:space="preserve"> e </w:t>
      </w:r>
      <w:r w:rsidRPr="002A0A93">
        <w:rPr>
          <w:rFonts w:ascii="Galliard BT" w:hAnsi="Galliard BT"/>
          <w:bCs/>
          <w:i/>
          <w:kern w:val="36"/>
          <w:lang w:val="pt-BR" w:eastAsia="pt-BR"/>
        </w:rPr>
        <w:t>Summa contra Gentiles</w:t>
      </w:r>
      <w:r w:rsidRPr="002A0A93">
        <w:rPr>
          <w:rFonts w:ascii="Galliard BT" w:hAnsi="Galliard BT"/>
          <w:bCs/>
          <w:kern w:val="36"/>
          <w:lang w:val="pt-BR" w:eastAsia="pt-BR"/>
        </w:rPr>
        <w:t>. Depois que você a leu inteira e na sua memória sobraram pelo menos alguns pedaços dela, de repente você vê a estrutura inteira e percebe que essa estrutura é em si mes</w:t>
      </w:r>
      <w:r w:rsidR="00D35A6C" w:rsidRPr="002A0A93">
        <w:rPr>
          <w:rFonts w:ascii="Galliard BT" w:hAnsi="Galliard BT"/>
          <w:bCs/>
          <w:kern w:val="36"/>
          <w:lang w:val="pt-BR" w:eastAsia="pt-BR"/>
        </w:rPr>
        <w:t>ma</w:t>
      </w:r>
      <w:r w:rsidRPr="002A0A93">
        <w:rPr>
          <w:rFonts w:ascii="Galliard BT" w:hAnsi="Galliard BT"/>
          <w:bCs/>
          <w:kern w:val="36"/>
          <w:lang w:val="pt-BR" w:eastAsia="pt-BR"/>
        </w:rPr>
        <w:t xml:space="preserve"> um objeto de contemplação, como um objeto artístico ou como um ícone. E es</w:t>
      </w:r>
      <w:r w:rsidR="00B579DF" w:rsidRPr="002A0A93">
        <w:rPr>
          <w:rFonts w:ascii="Galliard BT" w:hAnsi="Galliard BT"/>
          <w:bCs/>
          <w:kern w:val="36"/>
          <w:lang w:val="pt-BR" w:eastAsia="pt-BR"/>
        </w:rPr>
        <w:t>s</w:t>
      </w:r>
      <w:r w:rsidRPr="002A0A93">
        <w:rPr>
          <w:rFonts w:ascii="Galliard BT" w:hAnsi="Galliard BT"/>
          <w:bCs/>
          <w:kern w:val="36"/>
          <w:lang w:val="pt-BR" w:eastAsia="pt-BR"/>
        </w:rPr>
        <w:t xml:space="preserve">e ícone tem então a mesma função estética de servir de suporte da meditação ou suporte da prece. Então ela tem como se fosse — não textualmente, mas analogicamente — um sentido ritual, como as grandes obras da arte sacra têm. E esse aspecto passa totalmente despercebido à maior parte dos comentadores. </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Quando eu percebi isso — isso aí foi há muitos anos atrás, mais de vinte anos atrás —, eu fui comentar isso com o Antônio Donato. Ele arregalou dois olhos e disse: “Nossa, eu pensei que só eu tinha percebido isso, eu estava achando até que estava maluco”. Mas é evidente que é assim. Só que depois que você percebeu essas obras como grandes estruturas simbólicas, aí você está habilitado para fazer outras comparações e fazer a pergunta: “De onde eles tiraram essas estruturas simbólicas?”. </w:t>
      </w:r>
      <w:r w:rsidRPr="002A0A93">
        <w:rPr>
          <w:rFonts w:ascii="Galliard BT" w:hAnsi="Galliard BT"/>
          <w:b/>
          <w:bCs/>
          <w:color w:val="FF0000"/>
          <w:kern w:val="36"/>
          <w:sz w:val="16"/>
          <w:lang w:val="pt-BR" w:eastAsia="pt-BR"/>
        </w:rPr>
        <w:t>[1:10]</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As análises dialéticas espalhavam-se em muitas direções, indo até os últimos detalhes</w:t>
      </w:r>
      <w:r w:rsidR="006B5E6C" w:rsidRPr="002A0A93">
        <w:rPr>
          <w:rFonts w:ascii="Galliard BT" w:hAnsi="Galliard BT"/>
          <w:bCs/>
          <w:kern w:val="36"/>
          <w:sz w:val="22"/>
          <w:lang w:val="pt-BR" w:eastAsia="pt-BR"/>
        </w:rPr>
        <w:t xml:space="preserve"> </w:t>
      </w:r>
      <w:r w:rsidR="002A0A93">
        <w:rPr>
          <w:rFonts w:ascii="Galliard BT" w:hAnsi="Galliard BT"/>
          <w:bCs/>
          <w:kern w:val="36"/>
          <w:sz w:val="22"/>
          <w:lang w:val="pt-BR" w:eastAsia="pt-BR"/>
        </w:rPr>
        <w:t>(</w:t>
      </w:r>
      <w:r w:rsidR="006B5E6C" w:rsidRPr="002A0A93">
        <w:rPr>
          <w:rFonts w:ascii="Galliard BT" w:hAnsi="Galliard BT"/>
          <w:bCs/>
          <w:kern w:val="36"/>
          <w:sz w:val="22"/>
          <w:lang w:val="pt-BR" w:eastAsia="pt-BR"/>
        </w:rPr>
        <w:t>...</w:t>
      </w:r>
      <w:r w:rsid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O que eles chamavam princípio da </w:t>
      </w:r>
      <w:r w:rsidRPr="002A0A93">
        <w:rPr>
          <w:rFonts w:ascii="Galliard BT" w:hAnsi="Galliard BT"/>
          <w:bCs/>
          <w:i/>
          <w:kern w:val="36"/>
          <w:lang w:val="pt-BR" w:eastAsia="pt-BR"/>
        </w:rPr>
        <w:t>manifestatio</w:t>
      </w:r>
      <w:r w:rsidR="000431CC" w:rsidRPr="002A0A93">
        <w:rPr>
          <w:rFonts w:ascii="Galliard BT" w:hAnsi="Galliard BT"/>
          <w:bCs/>
          <w:kern w:val="36"/>
          <w:lang w:val="pt-BR" w:eastAsia="pt-BR"/>
        </w:rPr>
        <w:t xml:space="preserve"> </w:t>
      </w:r>
      <w:r w:rsidR="000431CC" w:rsidRPr="002A0A93">
        <w:rPr>
          <w:bCs/>
          <w:kern w:val="36"/>
          <w:lang w:val="pt-BR" w:eastAsia="pt-BR"/>
        </w:rPr>
        <w:t>―</w:t>
      </w:r>
      <w:r w:rsidR="000431CC" w:rsidRPr="002A0A93">
        <w:rPr>
          <w:rFonts w:ascii="Galliard BT" w:hAnsi="Galliard BT"/>
          <w:bCs/>
          <w:kern w:val="36"/>
          <w:lang w:val="pt-BR" w:eastAsia="pt-BR"/>
        </w:rPr>
        <w:t xml:space="preserve"> manifesta</w:t>
      </w:r>
      <w:r w:rsidR="000431CC" w:rsidRPr="002A0A93">
        <w:rPr>
          <w:rFonts w:ascii="Galliard BT" w:hAnsi="Galliard BT" w:cs="Galliard BT"/>
          <w:bCs/>
          <w:kern w:val="36"/>
          <w:lang w:val="pt-BR" w:eastAsia="pt-BR"/>
        </w:rPr>
        <w:t>çã</w:t>
      </w:r>
      <w:r w:rsidR="000431CC" w:rsidRPr="002A0A93">
        <w:rPr>
          <w:rFonts w:ascii="Galliard BT" w:hAnsi="Galliard BT"/>
          <w:bCs/>
          <w:kern w:val="36"/>
          <w:lang w:val="pt-BR" w:eastAsia="pt-BR"/>
        </w:rPr>
        <w:t xml:space="preserve">o </w:t>
      </w:r>
      <w:r w:rsidR="000431CC" w:rsidRPr="002A0A93">
        <w:rPr>
          <w:bCs/>
          <w:kern w:val="36"/>
          <w:lang w:val="pt-BR" w:eastAsia="pt-BR"/>
        </w:rPr>
        <w:t>―</w:t>
      </w:r>
      <w:r w:rsidRPr="002A0A93">
        <w:rPr>
          <w:rFonts w:ascii="Galliard BT" w:hAnsi="Galliard BT"/>
          <w:bCs/>
          <w:kern w:val="36"/>
          <w:lang w:val="pt-BR" w:eastAsia="pt-BR"/>
        </w:rPr>
        <w:t xml:space="preserve"> que </w:t>
      </w:r>
      <w:r w:rsidR="000431CC" w:rsidRPr="002A0A93">
        <w:rPr>
          <w:rFonts w:ascii="Galliard BT" w:hAnsi="Galliard BT"/>
          <w:bCs/>
          <w:kern w:val="36"/>
          <w:lang w:val="pt-BR" w:eastAsia="pt-BR"/>
        </w:rPr>
        <w:t xml:space="preserve">pode ser traduzido como </w:t>
      </w:r>
      <w:r w:rsidR="006B5E6C" w:rsidRPr="002A0A93">
        <w:rPr>
          <w:rFonts w:ascii="Galliard BT" w:hAnsi="Galliard BT"/>
          <w:bCs/>
          <w:kern w:val="36"/>
          <w:lang w:val="pt-BR" w:eastAsia="pt-BR"/>
        </w:rPr>
        <w:t>“</w:t>
      </w:r>
      <w:r w:rsidRPr="002A0A93">
        <w:rPr>
          <w:rFonts w:ascii="Galliard BT" w:hAnsi="Galliard BT"/>
          <w:bCs/>
          <w:kern w:val="36"/>
          <w:lang w:val="pt-BR" w:eastAsia="pt-BR"/>
        </w:rPr>
        <w:t>exteriorização</w:t>
      </w:r>
      <w:r w:rsidR="006B5E6C" w:rsidRPr="002A0A93">
        <w:rPr>
          <w:rFonts w:ascii="Galliard BT" w:hAnsi="Galliard BT"/>
          <w:bCs/>
          <w:kern w:val="36"/>
          <w:lang w:val="pt-BR" w:eastAsia="pt-BR"/>
        </w:rPr>
        <w:t>”</w:t>
      </w:r>
      <w:r w:rsidRPr="002A0A93">
        <w:rPr>
          <w:rFonts w:ascii="Galliard BT" w:hAnsi="Galliard BT"/>
          <w:bCs/>
          <w:kern w:val="36"/>
          <w:lang w:val="pt-BR" w:eastAsia="pt-BR"/>
        </w:rPr>
        <w:t xml:space="preserve"> ou </w:t>
      </w:r>
      <w:r w:rsidR="006B5E6C" w:rsidRPr="002A0A93">
        <w:rPr>
          <w:rFonts w:ascii="Galliard BT" w:hAnsi="Galliard BT"/>
          <w:bCs/>
          <w:kern w:val="36"/>
          <w:lang w:val="pt-BR" w:eastAsia="pt-BR"/>
        </w:rPr>
        <w:t>“</w:t>
      </w:r>
      <w:r w:rsidRPr="002A0A93">
        <w:rPr>
          <w:rFonts w:ascii="Galliard BT" w:hAnsi="Galliard BT"/>
          <w:bCs/>
          <w:kern w:val="36"/>
          <w:lang w:val="pt-BR" w:eastAsia="pt-BR"/>
        </w:rPr>
        <w:t>clarificação</w:t>
      </w:r>
      <w:r w:rsidR="006B5E6C" w:rsidRPr="002A0A93">
        <w:rPr>
          <w:rFonts w:ascii="Galliard BT" w:hAnsi="Galliard BT"/>
          <w:bCs/>
          <w:kern w:val="36"/>
          <w:lang w:val="pt-BR" w:eastAsia="pt-BR"/>
        </w:rPr>
        <w:t>”</w:t>
      </w:r>
      <w:r w:rsidRPr="002A0A93">
        <w:rPr>
          <w:rFonts w:ascii="Galliard BT" w:hAnsi="Galliard BT"/>
          <w:bCs/>
          <w:kern w:val="36"/>
          <w:lang w:val="pt-BR" w:eastAsia="pt-BR"/>
        </w:rPr>
        <w:t xml:space="preserve">.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A0A93" w:rsidP="00B0481F">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6B5E6C" w:rsidRPr="002A0A93">
        <w:rPr>
          <w:rFonts w:ascii="Galliard BT" w:hAnsi="Galliard BT"/>
          <w:bCs/>
          <w:kern w:val="36"/>
          <w:sz w:val="22"/>
          <w:lang w:val="pt-BR" w:eastAsia="pt-BR"/>
        </w:rPr>
        <w:t>...</w:t>
      </w:r>
      <w:r>
        <w:rPr>
          <w:rFonts w:ascii="Galliard BT" w:hAnsi="Galliard BT"/>
          <w:bCs/>
          <w:kern w:val="36"/>
          <w:sz w:val="22"/>
          <w:lang w:val="pt-BR" w:eastAsia="pt-BR"/>
        </w:rPr>
        <w:t>)</w:t>
      </w:r>
      <w:r w:rsidR="006B5E6C" w:rsidRPr="002A0A93">
        <w:rPr>
          <w:rFonts w:ascii="Galliard BT" w:hAnsi="Galliard BT"/>
          <w:bCs/>
          <w:kern w:val="36"/>
          <w:sz w:val="22"/>
          <w:lang w:val="pt-BR" w:eastAsia="pt-BR"/>
        </w:rPr>
        <w:t xml:space="preserve"> </w:t>
      </w:r>
      <w:r w:rsidR="00283349" w:rsidRPr="002A0A93">
        <w:rPr>
          <w:rFonts w:ascii="Galliard BT" w:hAnsi="Galliard BT"/>
          <w:bCs/>
          <w:kern w:val="36"/>
          <w:sz w:val="22"/>
          <w:lang w:val="pt-BR" w:eastAsia="pt-BR"/>
        </w:rPr>
        <w:t xml:space="preserve">e voltavam a unificar-se nas conclusões parciais que, por sua vez, articuladas umas às outras pelo princípio da </w:t>
      </w:r>
      <w:r w:rsidR="00283349" w:rsidRPr="002A0A93">
        <w:rPr>
          <w:rFonts w:ascii="Galliard BT" w:hAnsi="Galliard BT"/>
          <w:bCs/>
          <w:i/>
          <w:kern w:val="36"/>
          <w:sz w:val="22"/>
          <w:lang w:val="pt-BR" w:eastAsia="pt-BR"/>
        </w:rPr>
        <w:t xml:space="preserve">concordantia </w:t>
      </w:r>
      <w:r w:rsidR="00283349" w:rsidRPr="002A0A93">
        <w:rPr>
          <w:rFonts w:ascii="Galliard BT" w:hAnsi="Galliard BT"/>
          <w:bCs/>
          <w:kern w:val="36"/>
          <w:sz w:val="22"/>
          <w:lang w:val="pt-BR" w:eastAsia="pt-BR"/>
        </w:rPr>
        <w:t xml:space="preserve">[concordância], ou reconciliação hierarquizada </w:t>
      </w:r>
      <w:r w:rsidR="000431CC" w:rsidRPr="002A0A93">
        <w:rPr>
          <w:rFonts w:ascii="Galliard BT" w:hAnsi="Galliard BT"/>
          <w:bCs/>
          <w:kern w:val="36"/>
          <w:sz w:val="22"/>
          <w:lang w:val="pt-BR" w:eastAsia="pt-BR"/>
        </w:rPr>
        <w:t xml:space="preserve">das </w:t>
      </w:r>
      <w:r w:rsidR="00283349" w:rsidRPr="002A0A93">
        <w:rPr>
          <w:rFonts w:ascii="Galliard BT" w:hAnsi="Galliard BT"/>
          <w:bCs/>
          <w:kern w:val="36"/>
          <w:sz w:val="22"/>
          <w:lang w:val="pt-BR" w:eastAsia="pt-BR"/>
        </w:rPr>
        <w:t xml:space="preserve">múltiplas possibilidades contraditórias, funcionavam como colunas que sustentavam a estrutura do todo.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6B5E6C"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A imagem um tanto idealizada que hoje temos da organização hierárquica </w:t>
      </w:r>
      <w:r w:rsidR="00DE1A7B" w:rsidRPr="002A0A93">
        <w:rPr>
          <w:rFonts w:ascii="Galliard BT" w:hAnsi="Galliard BT"/>
          <w:bCs/>
          <w:kern w:val="36"/>
          <w:sz w:val="22"/>
          <w:lang w:val="pt-BR" w:eastAsia="pt-BR"/>
        </w:rPr>
        <w:t xml:space="preserve">e </w:t>
      </w:r>
      <w:r w:rsidRPr="002A0A93">
        <w:rPr>
          <w:rFonts w:ascii="Galliard BT" w:hAnsi="Galliard BT"/>
          <w:bCs/>
          <w:kern w:val="36"/>
          <w:sz w:val="22"/>
          <w:lang w:val="pt-BR" w:eastAsia="pt-BR"/>
        </w:rPr>
        <w:t>dos estudos universitários medievais reflete menos a realidade do ensino diário do que a estrutura das Sumas, em que os vários aspectos desse ensino convergem para um pon</w:t>
      </w:r>
      <w:r w:rsidR="006B5E6C" w:rsidRPr="002A0A93">
        <w:rPr>
          <w:rFonts w:ascii="Galliard BT" w:hAnsi="Galliard BT"/>
          <w:bCs/>
          <w:kern w:val="36"/>
          <w:sz w:val="22"/>
          <w:lang w:val="pt-BR" w:eastAsia="pt-BR"/>
        </w:rPr>
        <w:t>to culminante que os transcende.</w:t>
      </w:r>
    </w:p>
    <w:p w:rsidR="006B5E6C" w:rsidRPr="002A0A93" w:rsidRDefault="006B5E6C" w:rsidP="00B0481F">
      <w:pPr>
        <w:spacing w:after="0" w:line="240" w:lineRule="auto"/>
        <w:ind w:left="709"/>
        <w:jc w:val="both"/>
        <w:outlineLvl w:val="0"/>
        <w:rPr>
          <w:rFonts w:ascii="Galliard BT" w:hAnsi="Galliard BT"/>
          <w:bCs/>
          <w:kern w:val="36"/>
          <w:sz w:val="22"/>
          <w:lang w:val="pt-BR" w:eastAsia="pt-BR"/>
        </w:rPr>
      </w:pPr>
    </w:p>
    <w:p w:rsidR="00283349" w:rsidRPr="002A0A93" w:rsidRDefault="006B5E6C"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A</w:t>
      </w:r>
      <w:r w:rsidR="00283349" w:rsidRPr="002A0A93">
        <w:rPr>
          <w:rFonts w:ascii="Galliard BT" w:hAnsi="Galliard BT"/>
          <w:bCs/>
          <w:kern w:val="36"/>
          <w:sz w:val="22"/>
          <w:lang w:val="pt-BR" w:eastAsia="pt-BR"/>
        </w:rPr>
        <w:t xml:space="preserve"> prática da </w:t>
      </w:r>
      <w:r w:rsidR="00283349" w:rsidRPr="002A0A93">
        <w:rPr>
          <w:rFonts w:ascii="Galliard BT" w:hAnsi="Galliard BT"/>
          <w:bCs/>
          <w:i/>
          <w:kern w:val="36"/>
          <w:sz w:val="22"/>
          <w:lang w:val="pt-BR" w:eastAsia="pt-BR"/>
        </w:rPr>
        <w:t>disputatio</w:t>
      </w:r>
      <w:r w:rsidRPr="002A0A93">
        <w:rPr>
          <w:rFonts w:ascii="Galliard BT" w:hAnsi="Galliard BT"/>
          <w:bCs/>
          <w:kern w:val="36"/>
          <w:sz w:val="22"/>
          <w:lang w:val="pt-BR" w:eastAsia="pt-BR"/>
        </w:rPr>
        <w:t xml:space="preserve"> </w:t>
      </w:r>
      <w:r w:rsidR="002A0A93">
        <w:rPr>
          <w:rFonts w:ascii="Galliard BT" w:hAnsi="Galliard BT"/>
          <w:bCs/>
          <w:kern w:val="36"/>
          <w:sz w:val="22"/>
          <w:lang w:val="pt-BR" w:eastAsia="pt-BR"/>
        </w:rPr>
        <w:t>(</w:t>
      </w:r>
      <w:r w:rsidRPr="002A0A93">
        <w:rPr>
          <w:rFonts w:ascii="Galliard BT" w:hAnsi="Galliard BT"/>
          <w:bCs/>
          <w:kern w:val="36"/>
          <w:sz w:val="22"/>
          <w:lang w:val="pt-BR" w:eastAsia="pt-BR"/>
        </w:rPr>
        <w:t>...</w:t>
      </w:r>
      <w:r w:rsid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0431CC"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A d</w:t>
      </w:r>
      <w:r w:rsidR="00283349" w:rsidRPr="002A0A93">
        <w:rPr>
          <w:rFonts w:ascii="Galliard BT" w:hAnsi="Galliard BT"/>
          <w:bCs/>
          <w:kern w:val="36"/>
          <w:lang w:val="pt-BR" w:eastAsia="pt-BR"/>
        </w:rPr>
        <w:t xml:space="preserve">isputa medieval. A disputa era um procedimento pedagógico organizado no qual um aluno era encarregado de defender </w:t>
      </w:r>
      <w:r w:rsidRPr="002A0A93">
        <w:rPr>
          <w:rFonts w:ascii="Galliard BT" w:hAnsi="Galliard BT"/>
          <w:bCs/>
          <w:kern w:val="36"/>
          <w:lang w:val="pt-BR" w:eastAsia="pt-BR"/>
        </w:rPr>
        <w:t>uma tese e outro de impugná-la</w:t>
      </w:r>
      <w:r w:rsidR="00283349" w:rsidRPr="002A0A93">
        <w:rPr>
          <w:rFonts w:ascii="Galliard BT" w:hAnsi="Galliard BT"/>
          <w:bCs/>
          <w:kern w:val="36"/>
          <w:lang w:val="pt-BR" w:eastAsia="pt-BR"/>
        </w:rPr>
        <w:t xml:space="preserve">. </w:t>
      </w:r>
      <w:r w:rsidRPr="002A0A93">
        <w:rPr>
          <w:rFonts w:ascii="Galliard BT" w:hAnsi="Galliard BT"/>
          <w:bCs/>
          <w:kern w:val="36"/>
          <w:lang w:val="pt-BR" w:eastAsia="pt-BR"/>
        </w:rPr>
        <w:t>A</w:t>
      </w:r>
      <w:r w:rsidR="00283349" w:rsidRPr="002A0A93">
        <w:rPr>
          <w:rFonts w:ascii="Galliard BT" w:hAnsi="Galliard BT"/>
          <w:bCs/>
          <w:kern w:val="36"/>
          <w:lang w:val="pt-BR" w:eastAsia="pt-BR"/>
        </w:rPr>
        <w:t xml:space="preserve"> distribuição dos </w:t>
      </w:r>
      <w:r w:rsidR="00C97207" w:rsidRPr="002A0A93">
        <w:rPr>
          <w:rFonts w:ascii="Galliard BT" w:hAnsi="Galliard BT"/>
          <w:bCs/>
          <w:kern w:val="36"/>
          <w:lang w:val="pt-BR" w:eastAsia="pt-BR"/>
        </w:rPr>
        <w:t>argumentos</w:t>
      </w:r>
      <w:r w:rsidR="00283349" w:rsidRPr="002A0A93">
        <w:rPr>
          <w:rFonts w:ascii="Galliard BT" w:hAnsi="Galliard BT"/>
          <w:bCs/>
          <w:kern w:val="36"/>
          <w:lang w:val="pt-BR" w:eastAsia="pt-BR"/>
        </w:rPr>
        <w:t xml:space="preserve"> era um negócio estritamente racional. Por exemplo</w:t>
      </w:r>
      <w:r w:rsidRPr="002A0A93">
        <w:rPr>
          <w:rFonts w:ascii="Galliard BT" w:hAnsi="Galliard BT"/>
          <w:bCs/>
          <w:kern w:val="36"/>
          <w:lang w:val="pt-BR" w:eastAsia="pt-BR"/>
        </w:rPr>
        <w:t>:</w:t>
      </w:r>
      <w:r w:rsidR="00283349" w:rsidRPr="002A0A93">
        <w:rPr>
          <w:rFonts w:ascii="Galliard BT" w:hAnsi="Galliard BT"/>
          <w:bCs/>
          <w:kern w:val="36"/>
          <w:lang w:val="pt-BR" w:eastAsia="pt-BR"/>
        </w:rPr>
        <w:t xml:space="preserve"> se um sujeito dizia uma coisa, o outro tinha de explicar. Primeiro ele tinha de repetir o argumento do outro e argumentar um pouco em favor dele, depois ele tinha de explicar em que pedaço ou aspecto ele ia impugnar aquilo. Ele ia impugnar a fórmula lógica? Ele ia impugnar a premissa</w:t>
      </w:r>
      <w:r w:rsidR="00871180" w:rsidRPr="002A0A93">
        <w:rPr>
          <w:rFonts w:ascii="Galliard BT" w:hAnsi="Galliard BT"/>
          <w:bCs/>
          <w:kern w:val="36"/>
          <w:lang w:val="pt-BR" w:eastAsia="pt-BR"/>
        </w:rPr>
        <w:t>?</w:t>
      </w:r>
      <w:r w:rsidR="00283349" w:rsidRPr="002A0A93">
        <w:rPr>
          <w:rFonts w:ascii="Galliard BT" w:hAnsi="Galliard BT"/>
          <w:bCs/>
          <w:kern w:val="36"/>
          <w:lang w:val="pt-BR" w:eastAsia="pt-BR"/>
        </w:rPr>
        <w:t xml:space="preserve"> </w:t>
      </w:r>
      <w:r w:rsidR="00871180" w:rsidRPr="002A0A93">
        <w:rPr>
          <w:rFonts w:ascii="Galliard BT" w:hAnsi="Galliard BT"/>
          <w:bCs/>
          <w:kern w:val="36"/>
          <w:lang w:val="pt-BR" w:eastAsia="pt-BR"/>
        </w:rPr>
        <w:t>E</w:t>
      </w:r>
      <w:r w:rsidR="00283349" w:rsidRPr="002A0A93">
        <w:rPr>
          <w:rFonts w:ascii="Galliard BT" w:hAnsi="Galliard BT"/>
          <w:bCs/>
          <w:kern w:val="36"/>
          <w:lang w:val="pt-BR" w:eastAsia="pt-BR"/>
        </w:rPr>
        <w:t xml:space="preserve">le ia impugnar as consequências? O que ele ia fazer, </w:t>
      </w:r>
      <w:r w:rsidR="00871180" w:rsidRPr="002A0A93">
        <w:rPr>
          <w:rFonts w:ascii="Galliard BT" w:hAnsi="Galliard BT"/>
          <w:bCs/>
          <w:kern w:val="36"/>
          <w:lang w:val="pt-BR" w:eastAsia="pt-BR"/>
        </w:rPr>
        <w:t>em suma, com o argumento? É</w:t>
      </w:r>
      <w:r w:rsidR="00283349" w:rsidRPr="002A0A93">
        <w:rPr>
          <w:rFonts w:ascii="Galliard BT" w:hAnsi="Galliard BT"/>
          <w:bCs/>
          <w:kern w:val="36"/>
          <w:lang w:val="pt-BR" w:eastAsia="pt-BR"/>
        </w:rPr>
        <w:t xml:space="preserve"> a discussão ordenada, a discussão científica. Isto era uma prática nas escolas.</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Acontece que nas Sumas essa prática já está embutida, já está ali incluída</w:t>
      </w:r>
      <w:r w:rsidR="00871180" w:rsidRPr="002A0A93">
        <w:rPr>
          <w:rFonts w:ascii="Galliard BT" w:hAnsi="Galliard BT"/>
          <w:bCs/>
          <w:kern w:val="36"/>
          <w:lang w:val="pt-BR" w:eastAsia="pt-BR"/>
        </w:rPr>
        <w:t>,</w:t>
      </w:r>
      <w:r w:rsidRPr="002A0A93">
        <w:rPr>
          <w:rFonts w:ascii="Galliard BT" w:hAnsi="Galliard BT"/>
          <w:bCs/>
          <w:kern w:val="36"/>
          <w:lang w:val="pt-BR" w:eastAsia="pt-BR"/>
        </w:rPr>
        <w:t xml:space="preserve"> não como prática pedagógica isolada, mas como parte da construção do sistema inteiro. É claro que a prática da </w:t>
      </w:r>
      <w:r w:rsidRPr="002A0A93">
        <w:rPr>
          <w:rFonts w:ascii="Galliard BT" w:hAnsi="Galliard BT"/>
          <w:bCs/>
          <w:i/>
          <w:kern w:val="36"/>
          <w:lang w:val="pt-BR" w:eastAsia="pt-BR"/>
        </w:rPr>
        <w:t>disputatio</w:t>
      </w:r>
      <w:r w:rsidRPr="002A0A93">
        <w:rPr>
          <w:rFonts w:ascii="Galliard BT" w:hAnsi="Galliard BT"/>
          <w:bCs/>
          <w:kern w:val="36"/>
          <w:lang w:val="pt-BR" w:eastAsia="pt-BR"/>
        </w:rPr>
        <w:t>, por mais tecnicamente rigorosa e idônea que fosse, pode degenerar em discussões lógicas sem fim</w:t>
      </w:r>
      <w:r w:rsidR="00871180" w:rsidRPr="002A0A93">
        <w:rPr>
          <w:rFonts w:ascii="Galliard BT" w:hAnsi="Galliard BT"/>
          <w:bCs/>
          <w:kern w:val="36"/>
          <w:lang w:val="pt-BR" w:eastAsia="pt-BR"/>
        </w:rPr>
        <w:t xml:space="preserve"> </w:t>
      </w:r>
      <w:r w:rsidR="00DE22C8" w:rsidRPr="002A0A93">
        <w:rPr>
          <w:bCs/>
          <w:kern w:val="36"/>
          <w:lang w:val="pt-BR" w:eastAsia="pt-BR"/>
        </w:rPr>
        <w:t>―</w:t>
      </w:r>
      <w:r w:rsidR="00DE22C8" w:rsidRPr="002A0A93">
        <w:rPr>
          <w:rFonts w:ascii="Galliard BT" w:hAnsi="Galliard BT"/>
          <w:bCs/>
          <w:kern w:val="36"/>
          <w:lang w:val="pt-BR" w:eastAsia="pt-BR"/>
        </w:rPr>
        <w:t xml:space="preserve"> como se diz:</w:t>
      </w:r>
      <w:r w:rsidRPr="002A0A93">
        <w:rPr>
          <w:rFonts w:ascii="Galliard BT" w:hAnsi="Galliard BT"/>
          <w:bCs/>
          <w:kern w:val="36"/>
          <w:lang w:val="pt-BR" w:eastAsia="pt-BR"/>
        </w:rPr>
        <w:t xml:space="preserve"> sobre o </w:t>
      </w:r>
      <w:r w:rsidRPr="002A0A93">
        <w:rPr>
          <w:rFonts w:ascii="Galliard BT" w:hAnsi="Galliard BT"/>
          <w:bCs/>
          <w:i/>
          <w:kern w:val="36"/>
          <w:lang w:val="pt-BR" w:eastAsia="pt-BR"/>
        </w:rPr>
        <w:t>sexo dos anjos</w:t>
      </w:r>
      <w:r w:rsidR="00871180" w:rsidRPr="002A0A93">
        <w:rPr>
          <w:rFonts w:ascii="Galliard BT" w:hAnsi="Galliard BT"/>
          <w:bCs/>
          <w:kern w:val="36"/>
          <w:lang w:val="pt-BR" w:eastAsia="pt-BR"/>
        </w:rPr>
        <w:t xml:space="preserve"> </w:t>
      </w:r>
      <w:r w:rsidR="00871180" w:rsidRPr="002A0A93">
        <w:rPr>
          <w:bCs/>
          <w:kern w:val="36"/>
          <w:lang w:val="pt-BR" w:eastAsia="pt-BR"/>
        </w:rPr>
        <w:t>―</w:t>
      </w:r>
      <w:r w:rsidRPr="002A0A93">
        <w:rPr>
          <w:rFonts w:ascii="Galliard BT" w:hAnsi="Galliard BT"/>
          <w:bCs/>
          <w:kern w:val="36"/>
          <w:lang w:val="pt-BR" w:eastAsia="pt-BR"/>
        </w:rPr>
        <w:t xml:space="preserve"> e acabar produzindo algum Júlio Lemos. Nas Sumas isso não acontecia porque estava tudo integrado dentro daquela imensa estruturação simbólica da experiência.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Se perguntarmos de onde Alexandre de Hales e seus sucessores obtiveram a inspiração para esse empreendimento tão original e poderoso, não encontramos nenhuma fonte escrita, </w:t>
      </w:r>
      <w:r w:rsidR="00C97207" w:rsidRPr="002A0A93">
        <w:rPr>
          <w:rFonts w:ascii="Galliard BT" w:hAnsi="Galliard BT"/>
          <w:bCs/>
          <w:kern w:val="36"/>
          <w:sz w:val="22"/>
          <w:lang w:val="pt-BR" w:eastAsia="pt-BR"/>
        </w:rPr>
        <w:t>aliás,</w:t>
      </w:r>
      <w:r w:rsidRPr="002A0A93">
        <w:rPr>
          <w:rFonts w:ascii="Galliard BT" w:hAnsi="Galliard BT"/>
          <w:bCs/>
          <w:kern w:val="36"/>
          <w:sz w:val="22"/>
          <w:lang w:val="pt-BR" w:eastAsia="pt-BR"/>
        </w:rPr>
        <w:t xml:space="preserve"> nem oral. Platão desenvolvera a técnica dialética de Sócrates, mas não se encontra nele a art</w:t>
      </w:r>
      <w:r w:rsidR="00871180" w:rsidRPr="002A0A93">
        <w:rPr>
          <w:rFonts w:ascii="Galliard BT" w:hAnsi="Galliard BT"/>
          <w:bCs/>
          <w:kern w:val="36"/>
          <w:sz w:val="22"/>
          <w:lang w:val="pt-BR" w:eastAsia="pt-BR"/>
        </w:rPr>
        <w:t>e da construção dogmática.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Aliás</w:t>
      </w:r>
      <w:r w:rsidR="00871180" w:rsidRPr="002A0A93">
        <w:rPr>
          <w:rFonts w:ascii="Galliard BT" w:hAnsi="Galliard BT"/>
          <w:bCs/>
          <w:kern w:val="36"/>
          <w:lang w:val="pt-BR" w:eastAsia="pt-BR"/>
        </w:rPr>
        <w:t>,</w:t>
      </w:r>
      <w:r w:rsidRPr="002A0A93">
        <w:rPr>
          <w:rFonts w:ascii="Galliard BT" w:hAnsi="Galliard BT"/>
          <w:bCs/>
          <w:kern w:val="36"/>
          <w:lang w:val="pt-BR" w:eastAsia="pt-BR"/>
        </w:rPr>
        <w:t xml:space="preserve"> Platão nunca nem tentou uma construção dogmática.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Aristóteles sobrepõe à dialética a técnica da prova científica,  lógico-analítica, mas não deixa nenhum exemplo escrito de discurso lógico-analítico com começo, meio e fim: tudo o que nos sobrou dele foram rascunhos de aulas, construídos na base  de investigações e confrontações dialéticas, num espírito ferozmente </w:t>
      </w:r>
      <w:r w:rsidRPr="002A0A93">
        <w:rPr>
          <w:rFonts w:ascii="Galliard BT" w:hAnsi="Galliard BT"/>
          <w:bCs/>
          <w:i/>
          <w:kern w:val="36"/>
          <w:sz w:val="22"/>
          <w:lang w:val="pt-BR" w:eastAsia="pt-BR"/>
        </w:rPr>
        <w:t>zetético</w:t>
      </w:r>
      <w:r w:rsidRP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De busca, e não de construção dogmática.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O que seria uma construção dogmática do aristotelismo, a estru</w:t>
      </w:r>
      <w:r w:rsidR="00F41A14" w:rsidRPr="002A0A93">
        <w:rPr>
          <w:rFonts w:ascii="Galliard BT" w:hAnsi="Galliard BT"/>
          <w:bCs/>
          <w:kern w:val="36"/>
          <w:sz w:val="22"/>
          <w:lang w:val="pt-BR" w:eastAsia="pt-BR"/>
        </w:rPr>
        <w:t>tura formal e hier</w:t>
      </w:r>
      <w:r w:rsidR="00F84629" w:rsidRPr="002A0A93">
        <w:rPr>
          <w:rFonts w:ascii="Galliard BT" w:hAnsi="Galliard BT"/>
          <w:bCs/>
          <w:kern w:val="36"/>
          <w:sz w:val="22"/>
          <w:lang w:val="pt-BR" w:eastAsia="pt-BR"/>
        </w:rPr>
        <w:t>arquizada da “doutrina aristotélica”</w:t>
      </w:r>
      <w:r w:rsidR="00F41A14" w:rsidRPr="002A0A93">
        <w:rPr>
          <w:rFonts w:ascii="Galliard BT" w:hAnsi="Galliard BT"/>
          <w:bCs/>
          <w:kern w:val="36"/>
          <w:sz w:val="22"/>
          <w:lang w:val="pt-BR" w:eastAsia="pt-BR"/>
        </w:rPr>
        <w:t xml:space="preserve">, é um problema em </w:t>
      </w:r>
      <w:r w:rsidRPr="002A0A93">
        <w:rPr>
          <w:rFonts w:ascii="Galliard BT" w:hAnsi="Galliard BT"/>
          <w:bCs/>
          <w:kern w:val="36"/>
          <w:sz w:val="22"/>
          <w:lang w:val="pt-BR" w:eastAsia="pt-BR"/>
        </w:rPr>
        <w:t>que até hoje os sucessores e comentaristas se engalfinham sem encontrar nenhuma solução satisfatória. Para fazer uma idéia da dificuldade: ninguém deu uma resposta cabal à questão de saber se a filosofia do Aristóteles maduro é um desenvolvimento coerente do seu platonismo de juventude ou uma negação completa dele e o iní</w:t>
      </w:r>
      <w:r w:rsidR="00F84629" w:rsidRPr="002A0A93">
        <w:rPr>
          <w:rFonts w:ascii="Galliard BT" w:hAnsi="Galliard BT"/>
          <w:bCs/>
          <w:kern w:val="36"/>
          <w:sz w:val="22"/>
          <w:lang w:val="pt-BR" w:eastAsia="pt-BR"/>
        </w:rPr>
        <w:t>cio de uma filosofia diferente.</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Um filósofo a respeito do qual você não sabe se </w:t>
      </w:r>
      <w:r w:rsidR="00C97207" w:rsidRPr="002A0A93">
        <w:rPr>
          <w:rFonts w:ascii="Galliard BT" w:hAnsi="Galliard BT"/>
          <w:bCs/>
          <w:kern w:val="36"/>
          <w:lang w:val="pt-BR" w:eastAsia="pt-BR"/>
        </w:rPr>
        <w:t xml:space="preserve">ele </w:t>
      </w:r>
      <w:r w:rsidRPr="002A0A93">
        <w:rPr>
          <w:rFonts w:ascii="Galliard BT" w:hAnsi="Galliard BT"/>
          <w:bCs/>
          <w:kern w:val="36"/>
          <w:lang w:val="pt-BR" w:eastAsia="pt-BR"/>
        </w:rPr>
        <w:t>tem uma filosofia ou duas</w:t>
      </w:r>
      <w:r w:rsidR="00CA1F0C" w:rsidRPr="002A0A93">
        <w:rPr>
          <w:rFonts w:ascii="Galliard BT" w:hAnsi="Galliard BT"/>
          <w:bCs/>
          <w:kern w:val="36"/>
          <w:lang w:val="pt-BR" w:eastAsia="pt-BR"/>
        </w:rPr>
        <w:t xml:space="preserve"> é a mesma coisa que dizer que você</w:t>
      </w:r>
      <w:r w:rsidRPr="002A0A93">
        <w:rPr>
          <w:rFonts w:ascii="Galliard BT" w:hAnsi="Galliard BT"/>
          <w:bCs/>
          <w:kern w:val="36"/>
          <w:lang w:val="pt-BR" w:eastAsia="pt-BR"/>
        </w:rPr>
        <w:t xml:space="preserve"> não está entendendo a coisa. Você pode entender nos aspectos particulares, mas no conjunto você não está entendendo.</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CA1F0C"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w:t>
      </w:r>
      <w:r w:rsidR="00283349" w:rsidRPr="002A0A93">
        <w:rPr>
          <w:rFonts w:ascii="Galliard BT" w:hAnsi="Galliard BT"/>
          <w:bCs/>
          <w:kern w:val="36"/>
          <w:sz w:val="22"/>
          <w:lang w:val="pt-BR" w:eastAsia="pt-BR"/>
        </w:rPr>
        <w:t>Na bibliografia filosófica que vai daí até Alexandre de Hales, nada se encontra que se pareça nem de longe com a estrutura das Sumas. Só há</w:t>
      </w:r>
      <w:r w:rsidRPr="002A0A93">
        <w:rPr>
          <w:rFonts w:ascii="Galliard BT" w:hAnsi="Galliard BT"/>
          <w:bCs/>
          <w:kern w:val="36"/>
          <w:sz w:val="22"/>
          <w:lang w:val="pt-BR" w:eastAsia="pt-BR"/>
        </w:rPr>
        <w:t>, portanto,</w:t>
      </w:r>
      <w:r w:rsidR="00283349" w:rsidRPr="002A0A93">
        <w:rPr>
          <w:rFonts w:ascii="Galliard BT" w:hAnsi="Galliard BT"/>
          <w:bCs/>
          <w:kern w:val="36"/>
          <w:sz w:val="22"/>
          <w:lang w:val="pt-BR" w:eastAsia="pt-BR"/>
        </w:rPr>
        <w:t xml:space="preserve"> duas alternativas: ou a criação </w:t>
      </w:r>
      <w:r w:rsidR="00283349" w:rsidRPr="002A0A93">
        <w:rPr>
          <w:rFonts w:ascii="Galliard BT" w:hAnsi="Galliard BT"/>
          <w:bCs/>
          <w:i/>
          <w:kern w:val="36"/>
          <w:sz w:val="22"/>
          <w:lang w:val="pt-BR" w:eastAsia="pt-BR"/>
        </w:rPr>
        <w:t>ex nihilo</w:t>
      </w:r>
      <w:r w:rsidRPr="002A0A93">
        <w:rPr>
          <w:rFonts w:ascii="Galliard BT" w:hAnsi="Galliard BT"/>
          <w:bCs/>
          <w:i/>
          <w:kern w:val="36"/>
          <w:sz w:val="22"/>
          <w:lang w:val="pt-BR" w:eastAsia="pt-BR"/>
        </w:rPr>
        <w:t xml:space="preserve"> </w:t>
      </w:r>
      <w:r w:rsidR="00283349" w:rsidRPr="002A0A93">
        <w:rPr>
          <w:rFonts w:ascii="Galliard BT" w:hAnsi="Galliard BT"/>
          <w:bCs/>
          <w:kern w:val="36"/>
          <w:sz w:val="22"/>
          <w:lang w:val="pt-BR" w:eastAsia="pt-BR"/>
        </w:rPr>
        <w:t>ou a inspiração recebida de alguma fonte não filosófica, nem literária. A primeira hipótese</w:t>
      </w:r>
      <w:r w:rsidRPr="002A0A93">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sendo prerrogativa divina, temos de nos voltar para a experiência vivida</w:t>
      </w:r>
      <w:r w:rsidR="00BD161B" w:rsidRPr="002A0A93">
        <w:rPr>
          <w:rFonts w:ascii="Galliard BT" w:hAnsi="Galliard BT"/>
          <w:bCs/>
          <w:kern w:val="36"/>
          <w:sz w:val="22"/>
          <w:lang w:val="pt-BR" w:eastAsia="pt-BR"/>
        </w:rPr>
        <w:t xml:space="preserve"> </w:t>
      </w:r>
      <w:r w:rsidR="00BD161B" w:rsidRPr="002A0A93">
        <w:rPr>
          <w:bCs/>
          <w:kern w:val="36"/>
          <w:sz w:val="22"/>
          <w:lang w:val="pt-BR" w:eastAsia="pt-BR"/>
        </w:rPr>
        <w:t>―</w:t>
      </w:r>
      <w:r w:rsidR="00283349" w:rsidRPr="002A0A93">
        <w:rPr>
          <w:rFonts w:ascii="Galliard BT" w:hAnsi="Galliard BT"/>
          <w:bCs/>
          <w:kern w:val="36"/>
          <w:sz w:val="22"/>
          <w:lang w:val="pt-BR" w:eastAsia="pt-BR"/>
        </w:rPr>
        <w:t xml:space="preserve"> para o impacto que os filósofos escolástico</w:t>
      </w:r>
      <w:r w:rsidR="00BD161B" w:rsidRPr="002A0A93">
        <w:rPr>
          <w:rFonts w:ascii="Galliard BT" w:hAnsi="Galliard BT"/>
          <w:bCs/>
          <w:kern w:val="36"/>
          <w:sz w:val="22"/>
          <w:lang w:val="pt-BR" w:eastAsia="pt-BR"/>
        </w:rPr>
        <w:t xml:space="preserve">s receberam da cultura da época </w:t>
      </w:r>
      <w:r w:rsidR="00BD161B" w:rsidRPr="002A0A93">
        <w:rPr>
          <w:bCs/>
          <w:kern w:val="36"/>
          <w:sz w:val="22"/>
          <w:lang w:val="pt-BR" w:eastAsia="pt-BR"/>
        </w:rPr>
        <w:t>―</w:t>
      </w:r>
      <w:r w:rsidR="00283349" w:rsidRPr="002A0A93">
        <w:rPr>
          <w:rFonts w:ascii="Galliard BT" w:hAnsi="Galliard BT"/>
          <w:bCs/>
          <w:kern w:val="36"/>
          <w:sz w:val="22"/>
          <w:lang w:val="pt-BR" w:eastAsia="pt-BR"/>
        </w:rPr>
        <w:t xml:space="preserve"> para averiguar se algo, nela, pode ter-lhe</w:t>
      </w:r>
      <w:r w:rsidR="00BD161B" w:rsidRPr="002A0A93">
        <w:rPr>
          <w:rFonts w:ascii="Galliard BT" w:hAnsi="Galliard BT"/>
          <w:bCs/>
          <w:kern w:val="36"/>
          <w:sz w:val="22"/>
          <w:lang w:val="pt-BR" w:eastAsia="pt-BR"/>
        </w:rPr>
        <w:t>s</w:t>
      </w:r>
      <w:r w:rsidR="00283349" w:rsidRPr="002A0A93">
        <w:rPr>
          <w:rFonts w:ascii="Galliard BT" w:hAnsi="Galliard BT"/>
          <w:bCs/>
          <w:kern w:val="36"/>
          <w:sz w:val="22"/>
          <w:lang w:val="pt-BR" w:eastAsia="pt-BR"/>
        </w:rPr>
        <w:t xml:space="preserve"> sugerido a idéia de estruturar a cosmovisão cristã numa síntese de todos os conhecimentos e de todas as técnicas intelectuais disponíveis, em que as inumeráveis buscas zetéticas lançadas em direções diversas fossem convergindo pouco a pouco e se unificando numa grande construção dogmática de conjunto. O único precedente que existe não vem da filosofia, nem de qualquer gênero literário: vem das artes e, especialmente</w:t>
      </w:r>
      <w:r w:rsidR="00BD161B" w:rsidRPr="002A0A93">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da arquitetura.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Em 1948 o grande historiador da arte, Erwin Panofsky, lançou nas Conferências Wimmer a tese</w:t>
      </w:r>
      <w:r w:rsidR="00B264D0" w:rsidRPr="002A0A93">
        <w:rPr>
          <w:rFonts w:ascii="Galliard BT" w:hAnsi="Galliard BT"/>
          <w:bCs/>
          <w:kern w:val="36"/>
          <w:sz w:val="22"/>
          <w:lang w:val="pt-BR" w:eastAsia="pt-BR"/>
        </w:rPr>
        <w:t>,</w:t>
      </w:r>
      <w:r w:rsidRPr="002A0A93">
        <w:rPr>
          <w:rFonts w:ascii="Galliard BT" w:hAnsi="Galliard BT"/>
          <w:bCs/>
          <w:kern w:val="36"/>
          <w:sz w:val="22"/>
          <w:lang w:val="pt-BR" w:eastAsia="pt-BR"/>
        </w:rPr>
        <w:t xml:space="preserve"> depois publicada em 1951 sob o título de </w:t>
      </w:r>
      <w:r w:rsidRPr="002A0A93">
        <w:rPr>
          <w:rFonts w:ascii="Galliard BT" w:hAnsi="Galliard BT"/>
          <w:bCs/>
          <w:i/>
          <w:kern w:val="36"/>
          <w:sz w:val="22"/>
          <w:lang w:val="pt-BR" w:eastAsia="pt-BR"/>
        </w:rPr>
        <w:t>Gothic Architecture and Scholasticis</w:t>
      </w:r>
      <w:r w:rsidR="00B264D0" w:rsidRPr="002A0A93">
        <w:rPr>
          <w:rFonts w:ascii="Galliard BT" w:hAnsi="Galliard BT"/>
          <w:bCs/>
          <w:i/>
          <w:kern w:val="36"/>
          <w:sz w:val="22"/>
          <w:lang w:val="pt-BR" w:eastAsia="pt-BR"/>
        </w:rPr>
        <w:t>m</w:t>
      </w:r>
      <w:r w:rsidR="00B264D0" w:rsidRPr="002A0A93">
        <w:rPr>
          <w:rFonts w:ascii="Galliard BT" w:hAnsi="Galliard BT"/>
          <w:bCs/>
          <w:kern w:val="36"/>
          <w:sz w:val="22"/>
          <w:lang w:val="pt-BR" w:eastAsia="pt-BR"/>
        </w:rPr>
        <w:t xml:space="preserve"> </w:t>
      </w:r>
      <w:r w:rsidR="00B264D0" w:rsidRPr="002A0A93">
        <w:rPr>
          <w:bCs/>
          <w:kern w:val="36"/>
          <w:sz w:val="22"/>
          <w:lang w:val="pt-BR" w:eastAsia="pt-BR"/>
        </w:rPr>
        <w:t>―</w:t>
      </w:r>
      <w:r w:rsidR="00B264D0" w:rsidRPr="002A0A93">
        <w:rPr>
          <w:rFonts w:ascii="Galliard BT" w:hAnsi="Galliard BT"/>
          <w:bCs/>
          <w:kern w:val="36"/>
          <w:sz w:val="22"/>
          <w:lang w:val="pt-BR" w:eastAsia="pt-BR"/>
        </w:rPr>
        <w:t xml:space="preserve"> </w:t>
      </w:r>
      <w:r w:rsidR="00B264D0" w:rsidRPr="002A0A93">
        <w:rPr>
          <w:rFonts w:ascii="Galliard BT" w:hAnsi="Galliard BT"/>
          <w:bCs/>
          <w:i/>
          <w:kern w:val="36"/>
          <w:sz w:val="22"/>
          <w:lang w:val="pt-BR" w:eastAsia="pt-BR"/>
        </w:rPr>
        <w:t>A</w:t>
      </w:r>
      <w:r w:rsidRPr="002A0A93">
        <w:rPr>
          <w:rFonts w:ascii="Galliard BT" w:hAnsi="Galliard BT"/>
          <w:bCs/>
          <w:i/>
          <w:kern w:val="36"/>
          <w:sz w:val="22"/>
          <w:lang w:val="pt-BR" w:eastAsia="pt-BR"/>
        </w:rPr>
        <w:t xml:space="preserve"> Arq</w:t>
      </w:r>
      <w:r w:rsidR="00B264D0" w:rsidRPr="002A0A93">
        <w:rPr>
          <w:rFonts w:ascii="Galliard BT" w:hAnsi="Galliard BT"/>
          <w:bCs/>
          <w:i/>
          <w:kern w:val="36"/>
          <w:sz w:val="22"/>
          <w:lang w:val="pt-BR" w:eastAsia="pt-BR"/>
        </w:rPr>
        <w:t>uitetura Gótica e a Escolástica</w:t>
      </w:r>
      <w:r w:rsidR="00B264D0" w:rsidRPr="002A0A93">
        <w:rPr>
          <w:rFonts w:ascii="Galliard BT" w:hAnsi="Galliard BT"/>
          <w:bCs/>
          <w:kern w:val="36"/>
          <w:sz w:val="22"/>
          <w:lang w:val="pt-BR" w:eastAsia="pt-BR"/>
        </w:rPr>
        <w:t xml:space="preserve"> </w:t>
      </w:r>
      <w:r w:rsidR="00B264D0" w:rsidRPr="002A0A93">
        <w:rPr>
          <w:bCs/>
          <w:kern w:val="36"/>
          <w:sz w:val="22"/>
          <w:lang w:val="pt-BR" w:eastAsia="pt-BR"/>
        </w:rPr>
        <w:t>―</w:t>
      </w:r>
      <w:r w:rsidRPr="002A0A93">
        <w:rPr>
          <w:rFonts w:ascii="Galliard BT" w:hAnsi="Galliard BT"/>
          <w:bCs/>
          <w:kern w:val="36"/>
          <w:sz w:val="22"/>
          <w:lang w:val="pt-BR" w:eastAsia="pt-BR"/>
        </w:rPr>
        <w:t xml:space="preserve">, segundo a qual o estilo gótico na construção das grandes catedrais medievais refletia a influência do pensamento escolástico, ilustrando, no verticalismo, no uso da luz e no trançado dos arcos que sustentavam as abóbadas, os mesmos princípios da </w:t>
      </w:r>
      <w:r w:rsidRPr="002A0A93">
        <w:rPr>
          <w:rFonts w:ascii="Galliard BT" w:hAnsi="Galliard BT"/>
          <w:bCs/>
          <w:i/>
          <w:kern w:val="36"/>
          <w:sz w:val="22"/>
          <w:lang w:val="pt-BR" w:eastAsia="pt-BR"/>
        </w:rPr>
        <w:t>manifestatio</w:t>
      </w:r>
      <w:r w:rsidRPr="002A0A93">
        <w:rPr>
          <w:rFonts w:ascii="Galliard BT" w:hAnsi="Galliard BT"/>
          <w:bCs/>
          <w:kern w:val="36"/>
          <w:sz w:val="22"/>
          <w:lang w:val="pt-BR" w:eastAsia="pt-BR"/>
        </w:rPr>
        <w:t xml:space="preserve"> e da </w:t>
      </w:r>
      <w:r w:rsidRPr="002A0A93">
        <w:rPr>
          <w:rFonts w:ascii="Galliard BT" w:hAnsi="Galliard BT"/>
          <w:bCs/>
          <w:i/>
          <w:kern w:val="36"/>
          <w:sz w:val="22"/>
          <w:lang w:val="pt-BR" w:eastAsia="pt-BR"/>
        </w:rPr>
        <w:t>concordantia</w:t>
      </w:r>
      <w:r w:rsidRPr="002A0A93">
        <w:rPr>
          <w:rFonts w:ascii="Galliard BT" w:hAnsi="Galliard BT"/>
          <w:bCs/>
          <w:kern w:val="36"/>
          <w:sz w:val="22"/>
          <w:lang w:val="pt-BR" w:eastAsia="pt-BR"/>
        </w:rPr>
        <w:t xml:space="preserve"> que estruturavam as Sumas.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A tese nunca foi totalmente aceita nem totalmente rejeitada. O primeiro problema com ela é que não havia o menor indício de que os arquitetos anônimos das catedrais houvessem jamais estudad</w:t>
      </w:r>
      <w:r w:rsidR="00BD161B" w:rsidRPr="002A0A93">
        <w:rPr>
          <w:rFonts w:ascii="Galliard BT" w:hAnsi="Galliard BT"/>
          <w:bCs/>
          <w:kern w:val="36"/>
          <w:sz w:val="22"/>
          <w:lang w:val="pt-BR" w:eastAsia="pt-BR"/>
        </w:rPr>
        <w:t>o a filosofia escolástica.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Se houvesse algum deles </w:t>
      </w:r>
      <w:r w:rsidR="00285608" w:rsidRPr="002A0A93">
        <w:rPr>
          <w:rFonts w:ascii="Galliard BT" w:hAnsi="Galliard BT"/>
          <w:bCs/>
          <w:kern w:val="36"/>
          <w:lang w:val="pt-BR" w:eastAsia="pt-BR"/>
        </w:rPr>
        <w:t>que fosse aluno da universidade</w:t>
      </w:r>
      <w:r w:rsidRPr="002A0A93">
        <w:rPr>
          <w:rFonts w:ascii="Galliard BT" w:hAnsi="Galliard BT"/>
          <w:bCs/>
          <w:kern w:val="36"/>
          <w:lang w:val="pt-BR" w:eastAsia="pt-BR"/>
        </w:rPr>
        <w:t xml:space="preserve"> nós saberíamos o nome dele, no mínimo, porque tudo o que as universidades publicavam, tudo o que as universidade</w:t>
      </w:r>
      <w:r w:rsidR="00CF5EC2" w:rsidRPr="002A0A93">
        <w:rPr>
          <w:rFonts w:ascii="Galliard BT" w:hAnsi="Galliard BT"/>
          <w:bCs/>
          <w:kern w:val="36"/>
          <w:lang w:val="pt-BR" w:eastAsia="pt-BR"/>
        </w:rPr>
        <w:t>s</w:t>
      </w:r>
      <w:r w:rsidRPr="002A0A93">
        <w:rPr>
          <w:rFonts w:ascii="Galliard BT" w:hAnsi="Galliard BT"/>
          <w:bCs/>
          <w:kern w:val="36"/>
          <w:lang w:val="pt-BR" w:eastAsia="pt-BR"/>
        </w:rPr>
        <w:t xml:space="preserve"> faziam</w:t>
      </w:r>
      <w:r w:rsidR="00285608" w:rsidRPr="002A0A93">
        <w:rPr>
          <w:rFonts w:ascii="Galliard BT" w:hAnsi="Galliard BT"/>
          <w:bCs/>
          <w:kern w:val="36"/>
          <w:lang w:val="pt-BR" w:eastAsia="pt-BR"/>
        </w:rPr>
        <w:t>,</w:t>
      </w:r>
      <w:r w:rsidRPr="002A0A93">
        <w:rPr>
          <w:rFonts w:ascii="Galliard BT" w:hAnsi="Galliard BT"/>
          <w:bCs/>
          <w:kern w:val="36"/>
          <w:lang w:val="pt-BR" w:eastAsia="pt-BR"/>
        </w:rPr>
        <w:t xml:space="preserve"> vinham com a marca do autor. </w:t>
      </w:r>
      <w:r w:rsidR="00285608" w:rsidRPr="002A0A93">
        <w:rPr>
          <w:rFonts w:ascii="Galliard BT" w:hAnsi="Galliard BT"/>
          <w:bCs/>
          <w:kern w:val="36"/>
          <w:lang w:val="pt-BR" w:eastAsia="pt-BR"/>
        </w:rPr>
        <w:t>E a construção das catedrais é</w:t>
      </w:r>
      <w:r w:rsidRPr="002A0A93">
        <w:rPr>
          <w:rFonts w:ascii="Galliard BT" w:hAnsi="Galliard BT"/>
          <w:bCs/>
          <w:kern w:val="36"/>
          <w:lang w:val="pt-BR" w:eastAsia="pt-BR"/>
        </w:rPr>
        <w:t xml:space="preserve"> totalmente anônima.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O segundo e principal problema é que o essencial do estilo gótico já estava delineado</w:t>
      </w:r>
      <w:r w:rsidR="00285608" w:rsidRPr="002A0A93">
        <w:rPr>
          <w:rFonts w:ascii="Galliard BT" w:hAnsi="Galliard BT"/>
          <w:bCs/>
          <w:kern w:val="36"/>
          <w:sz w:val="22"/>
          <w:lang w:val="pt-BR" w:eastAsia="pt-BR"/>
        </w:rPr>
        <w:t>,</w:t>
      </w:r>
      <w:r w:rsidRPr="002A0A93">
        <w:rPr>
          <w:rFonts w:ascii="Galliard BT" w:hAnsi="Galliard BT"/>
          <w:bCs/>
          <w:kern w:val="36"/>
          <w:sz w:val="22"/>
          <w:lang w:val="pt-BR" w:eastAsia="pt-BR"/>
        </w:rPr>
        <w:t xml:space="preserve"> fazia tempo, na Abadia de Saint Denis, nas catedrais de Laon, Bourges e Chartres, quando Alexandre de Hales começa a redigir o primeiro esboço de uma </w:t>
      </w:r>
      <w:r w:rsidRPr="002A0A93">
        <w:rPr>
          <w:rFonts w:ascii="Galliard BT" w:hAnsi="Galliard BT"/>
          <w:bCs/>
          <w:i/>
          <w:kern w:val="36"/>
          <w:sz w:val="22"/>
          <w:lang w:val="pt-BR" w:eastAsia="pt-BR"/>
        </w:rPr>
        <w:t>Summa</w:t>
      </w:r>
      <w:r w:rsidRPr="002A0A93">
        <w:rPr>
          <w:rFonts w:ascii="Galliard BT" w:hAnsi="Galliard BT"/>
          <w:bCs/>
          <w:kern w:val="36"/>
          <w:sz w:val="22"/>
          <w:lang w:val="pt-BR" w:eastAsia="pt-BR"/>
        </w:rPr>
        <w:t xml:space="preserve"> em 1231. E o novo gênero literário só se aproxima do seu máximo esplendor a partir de 1264, com a </w:t>
      </w:r>
      <w:r w:rsidRPr="002A0A93">
        <w:rPr>
          <w:rFonts w:ascii="Galliard BT" w:hAnsi="Galliard BT"/>
          <w:bCs/>
          <w:i/>
          <w:kern w:val="36"/>
          <w:sz w:val="22"/>
          <w:lang w:val="pt-BR" w:eastAsia="pt-BR"/>
        </w:rPr>
        <w:t>Summa contra Gentiles</w:t>
      </w:r>
      <w:r w:rsidRPr="002A0A93">
        <w:rPr>
          <w:rFonts w:ascii="Galliard BT" w:hAnsi="Galliard BT"/>
          <w:bCs/>
          <w:kern w:val="36"/>
          <w:sz w:val="22"/>
          <w:lang w:val="pt-BR" w:eastAsia="pt-BR"/>
        </w:rPr>
        <w:t xml:space="preserve"> de Sto. Tomás de Aquino, quando já fazia vinte e três anos que uma das obras-primas maiores do estilo gótico, a Sainte Chapelle, estava à vista de todos bem no centro de Paris (só no ano seguinte Tomás começa a redigir a </w:t>
      </w:r>
      <w:r w:rsidRPr="002A0A93">
        <w:rPr>
          <w:rFonts w:ascii="Galliard BT" w:hAnsi="Galliard BT"/>
          <w:bCs/>
          <w:i/>
          <w:kern w:val="36"/>
          <w:sz w:val="22"/>
          <w:lang w:val="pt-BR" w:eastAsia="pt-BR"/>
        </w:rPr>
        <w:t>Suma Teológica</w:t>
      </w:r>
      <w:r w:rsidRPr="002A0A93">
        <w:rPr>
          <w:rFonts w:ascii="Galliard BT" w:hAnsi="Galliard BT"/>
          <w:bCs/>
          <w:kern w:val="36"/>
          <w:sz w:val="22"/>
          <w:lang w:val="pt-BR" w:eastAsia="pt-BR"/>
        </w:rPr>
        <w:t xml:space="preserve">). É possível que o pensamento escolástico tenha vindo a exercer alguma influência sobre a arquitetura das catedrais posteriores ao século XIII, mas, até o tempo de Sto. Tomás, “influência”, se </w:t>
      </w:r>
      <w:r w:rsidR="00CF5EC2" w:rsidRPr="002A0A93">
        <w:rPr>
          <w:rFonts w:ascii="Galliard BT" w:hAnsi="Galliard BT"/>
          <w:bCs/>
          <w:kern w:val="36"/>
          <w:sz w:val="22"/>
          <w:lang w:val="pt-BR" w:eastAsia="pt-BR"/>
        </w:rPr>
        <w:t>houve, foi no sentido inverso.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766DBB">
      <w:pPr>
        <w:spacing w:after="0" w:line="240" w:lineRule="auto"/>
        <w:ind w:left="1440"/>
        <w:jc w:val="both"/>
        <w:outlineLvl w:val="0"/>
        <w:rPr>
          <w:rFonts w:ascii="Galliard BT" w:hAnsi="Galliard BT"/>
          <w:bCs/>
          <w:kern w:val="36"/>
          <w:sz w:val="20"/>
          <w:szCs w:val="20"/>
          <w:lang w:val="pt-BR" w:eastAsia="pt-BR"/>
        </w:rPr>
      </w:pPr>
      <w:r w:rsidRPr="002A0A93">
        <w:rPr>
          <w:rFonts w:ascii="Galliard BT" w:hAnsi="Galliard BT"/>
          <w:bCs/>
          <w:kern w:val="36"/>
          <w:sz w:val="20"/>
          <w:szCs w:val="20"/>
          <w:lang w:val="pt-BR" w:eastAsia="pt-BR"/>
        </w:rPr>
        <w:t>Aqui [na nota de rodapé] eu dou uma cronologia. A primeira obra de estilo gótico não foi uma obra originária, foi uma reconstrução: demoliram o negócio e fizeram outro no lugar. Foi a primeira obra em estilo gótico</w:t>
      </w:r>
      <w:r w:rsidR="00F25906" w:rsidRPr="002A0A93">
        <w:rPr>
          <w:rFonts w:ascii="Galliard BT" w:hAnsi="Galliard BT"/>
          <w:bCs/>
          <w:kern w:val="36"/>
          <w:sz w:val="20"/>
          <w:szCs w:val="20"/>
          <w:lang w:val="pt-BR" w:eastAsia="pt-BR"/>
        </w:rPr>
        <w:t>,</w:t>
      </w:r>
      <w:r w:rsidRPr="002A0A93">
        <w:rPr>
          <w:rFonts w:ascii="Galliard BT" w:hAnsi="Galliard BT"/>
          <w:bCs/>
          <w:kern w:val="36"/>
          <w:sz w:val="20"/>
          <w:szCs w:val="20"/>
          <w:lang w:val="pt-BR" w:eastAsia="pt-BR"/>
        </w:rPr>
        <w:t xml:space="preserve"> na Abadia de Saint Denis. O abade de Saint Denis, que se chamava Suger, foi tido, no tempo, como o pai do es</w:t>
      </w:r>
      <w:r w:rsidR="00F25906" w:rsidRPr="002A0A93">
        <w:rPr>
          <w:rFonts w:ascii="Galliard BT" w:hAnsi="Galliard BT"/>
          <w:bCs/>
          <w:kern w:val="36"/>
          <w:sz w:val="20"/>
          <w:szCs w:val="20"/>
          <w:lang w:val="pt-BR" w:eastAsia="pt-BR"/>
        </w:rPr>
        <w:t>tilo gótico;</w:t>
      </w:r>
      <w:r w:rsidRPr="002A0A93">
        <w:rPr>
          <w:rFonts w:ascii="Galliard BT" w:hAnsi="Galliard BT"/>
          <w:bCs/>
          <w:kern w:val="36"/>
          <w:sz w:val="20"/>
          <w:szCs w:val="20"/>
          <w:lang w:val="pt-BR" w:eastAsia="pt-BR"/>
        </w:rPr>
        <w:t xml:space="preserve"> o primeiro teorizador do estilo gótico. </w:t>
      </w:r>
      <w:r w:rsidR="00F25906" w:rsidRPr="002A0A93">
        <w:rPr>
          <w:rFonts w:ascii="Galliard BT" w:hAnsi="Galliard BT"/>
          <w:bCs/>
          <w:kern w:val="36"/>
          <w:sz w:val="20"/>
          <w:szCs w:val="20"/>
          <w:lang w:val="pt-BR" w:eastAsia="pt-BR"/>
        </w:rPr>
        <w:t>Hoje não se sabe se é bem assim:</w:t>
      </w:r>
      <w:r w:rsidRPr="002A0A93">
        <w:rPr>
          <w:rFonts w:ascii="Galliard BT" w:hAnsi="Galliard BT"/>
          <w:bCs/>
          <w:kern w:val="36"/>
          <w:sz w:val="20"/>
          <w:szCs w:val="20"/>
          <w:lang w:val="pt-BR" w:eastAsia="pt-BR"/>
        </w:rPr>
        <w:t xml:space="preserve"> houve muita gente que deu palpite ali. Mas</w:t>
      </w:r>
      <w:r w:rsidR="00F25906" w:rsidRPr="002A0A93">
        <w:rPr>
          <w:rFonts w:ascii="Galliard BT" w:hAnsi="Galliard BT"/>
          <w:bCs/>
          <w:kern w:val="36"/>
          <w:sz w:val="20"/>
          <w:szCs w:val="20"/>
          <w:lang w:val="pt-BR" w:eastAsia="pt-BR"/>
        </w:rPr>
        <w:t>,</w:t>
      </w:r>
      <w:r w:rsidRPr="002A0A93">
        <w:rPr>
          <w:rFonts w:ascii="Galliard BT" w:hAnsi="Galliard BT"/>
          <w:bCs/>
          <w:kern w:val="36"/>
          <w:sz w:val="20"/>
          <w:szCs w:val="20"/>
          <w:lang w:val="pt-BR" w:eastAsia="pt-BR"/>
        </w:rPr>
        <w:t xml:space="preserve"> de qualquer modo</w:t>
      </w:r>
      <w:r w:rsidR="00F25906" w:rsidRPr="002A0A93">
        <w:rPr>
          <w:rFonts w:ascii="Galliard BT" w:hAnsi="Galliard BT"/>
          <w:bCs/>
          <w:kern w:val="36"/>
          <w:sz w:val="20"/>
          <w:szCs w:val="20"/>
          <w:lang w:val="pt-BR" w:eastAsia="pt-BR"/>
        </w:rPr>
        <w:t>,</w:t>
      </w:r>
      <w:r w:rsidRPr="002A0A93">
        <w:rPr>
          <w:rFonts w:ascii="Galliard BT" w:hAnsi="Galliard BT"/>
          <w:bCs/>
          <w:kern w:val="36"/>
          <w:sz w:val="20"/>
          <w:szCs w:val="20"/>
          <w:lang w:val="pt-BR" w:eastAsia="pt-BR"/>
        </w:rPr>
        <w:t xml:space="preserve"> essa é a primeira obra documentada. 1140. A obra estava pronta noventa anos </w:t>
      </w:r>
      <w:r w:rsidR="00F25906" w:rsidRPr="002A0A93">
        <w:rPr>
          <w:rFonts w:ascii="Galliard BT" w:hAnsi="Galliard BT"/>
          <w:bCs/>
          <w:kern w:val="36"/>
          <w:sz w:val="20"/>
          <w:szCs w:val="20"/>
          <w:lang w:val="pt-BR" w:eastAsia="pt-BR"/>
        </w:rPr>
        <w:t>antes que</w:t>
      </w:r>
      <w:r w:rsidRPr="002A0A93">
        <w:rPr>
          <w:rFonts w:ascii="Galliard BT" w:hAnsi="Galliard BT"/>
          <w:bCs/>
          <w:kern w:val="36"/>
          <w:sz w:val="20"/>
          <w:szCs w:val="20"/>
          <w:lang w:val="pt-BR" w:eastAsia="pt-BR"/>
        </w:rPr>
        <w:t xml:space="preserve"> Alexandre de Hales, pela primeira vez, tentasse montar uma S</w:t>
      </w:r>
      <w:r w:rsidR="00F25906" w:rsidRPr="002A0A93">
        <w:rPr>
          <w:rFonts w:ascii="Galliard BT" w:hAnsi="Galliard BT"/>
          <w:bCs/>
          <w:kern w:val="36"/>
          <w:sz w:val="20"/>
          <w:szCs w:val="20"/>
          <w:lang w:val="pt-BR" w:eastAsia="pt-BR"/>
        </w:rPr>
        <w:t>uma. Ele tentou e não conseguiu:</w:t>
      </w:r>
      <w:r w:rsidRPr="002A0A93">
        <w:rPr>
          <w:rFonts w:ascii="Galliard BT" w:hAnsi="Galliard BT"/>
          <w:bCs/>
          <w:kern w:val="36"/>
          <w:sz w:val="20"/>
          <w:szCs w:val="20"/>
          <w:lang w:val="pt-BR" w:eastAsia="pt-BR"/>
        </w:rPr>
        <w:t xml:space="preserve"> não completou a Suma. E são cento e vinte quatro anos antes de que Sto. Tomás de Aquino escrevesse a </w:t>
      </w:r>
      <w:r w:rsidRPr="002A0A93">
        <w:rPr>
          <w:rFonts w:ascii="Galliard BT" w:hAnsi="Galliard BT"/>
          <w:bCs/>
          <w:i/>
          <w:kern w:val="36"/>
          <w:sz w:val="20"/>
          <w:szCs w:val="20"/>
          <w:lang w:val="pt-BR" w:eastAsia="pt-BR"/>
        </w:rPr>
        <w:t>Summa contra Gentiles</w:t>
      </w:r>
      <w:r w:rsidRPr="002A0A93">
        <w:rPr>
          <w:rFonts w:ascii="Galliard BT" w:hAnsi="Galliard BT"/>
          <w:bCs/>
          <w:kern w:val="36"/>
          <w:sz w:val="20"/>
          <w:szCs w:val="20"/>
          <w:lang w:val="pt-BR" w:eastAsia="pt-BR"/>
        </w:rPr>
        <w:t>.</w:t>
      </w:r>
    </w:p>
    <w:p w:rsidR="00283349" w:rsidRPr="002A0A93" w:rsidRDefault="00283349" w:rsidP="00766DBB">
      <w:pPr>
        <w:spacing w:after="0" w:line="240" w:lineRule="auto"/>
        <w:ind w:left="1440"/>
        <w:jc w:val="both"/>
        <w:outlineLvl w:val="0"/>
        <w:rPr>
          <w:rFonts w:ascii="Galliard BT" w:hAnsi="Galliard BT"/>
          <w:bCs/>
          <w:kern w:val="36"/>
          <w:sz w:val="20"/>
          <w:szCs w:val="20"/>
          <w:lang w:val="pt-BR" w:eastAsia="pt-BR"/>
        </w:rPr>
      </w:pPr>
    </w:p>
    <w:p w:rsidR="00283349" w:rsidRPr="002A0A93" w:rsidRDefault="00283349" w:rsidP="00766DBB">
      <w:pPr>
        <w:spacing w:after="0" w:line="240" w:lineRule="auto"/>
        <w:ind w:left="1440"/>
        <w:jc w:val="both"/>
        <w:outlineLvl w:val="0"/>
        <w:rPr>
          <w:rFonts w:ascii="Galliard BT" w:hAnsi="Galliard BT"/>
          <w:bCs/>
          <w:kern w:val="36"/>
          <w:lang w:val="pt-BR" w:eastAsia="pt-BR"/>
        </w:rPr>
      </w:pPr>
      <w:r w:rsidRPr="002A0A93">
        <w:rPr>
          <w:rFonts w:ascii="Galliard BT" w:hAnsi="Galliard BT"/>
          <w:bCs/>
          <w:kern w:val="36"/>
          <w:sz w:val="20"/>
          <w:szCs w:val="20"/>
          <w:lang w:val="pt-BR" w:eastAsia="pt-BR"/>
        </w:rPr>
        <w:t xml:space="preserve">Depois 1160, a Catedral gótica de Laon. [Em] 1195, começa a construção da catedral de Bourges; [em] 1220, fica pronta a estrutura principal da catedral gótica de Chartres. E em 1231, onze anos depois, começa Alexandre de Hales a escrever a sua </w:t>
      </w:r>
      <w:r w:rsidRPr="002A0A93">
        <w:rPr>
          <w:rFonts w:ascii="Galliard BT" w:hAnsi="Galliard BT"/>
          <w:bCs/>
          <w:i/>
          <w:kern w:val="36"/>
          <w:sz w:val="20"/>
          <w:szCs w:val="20"/>
          <w:lang w:val="pt-BR" w:eastAsia="pt-BR"/>
        </w:rPr>
        <w:t>Summa Universae Theologiae</w:t>
      </w:r>
      <w:r w:rsidRPr="002A0A93">
        <w:rPr>
          <w:rFonts w:ascii="Galliard BT" w:hAnsi="Galliard BT"/>
          <w:bCs/>
          <w:kern w:val="36"/>
          <w:sz w:val="20"/>
          <w:szCs w:val="20"/>
          <w:lang w:val="pt-BR" w:eastAsia="pt-BR"/>
        </w:rPr>
        <w:t xml:space="preserve">, que fica incompleta. Em 1241, que vem os Planos da Sainte-Chapelle, que começa a ser construída em 1246 e, rapidamente completada, é consagrada em 26 de abril de 1248. 1245, quando essa a Sainte-Chapelle estava em fase terminal, Sto. Alberto chega a Paris. [Em] 1260, Boaventura começa a lecionar sobre o </w:t>
      </w:r>
      <w:r w:rsidRPr="002A0A93">
        <w:rPr>
          <w:rFonts w:ascii="Galliard BT" w:hAnsi="Galliard BT"/>
          <w:bCs/>
          <w:i/>
          <w:kern w:val="36"/>
          <w:sz w:val="20"/>
          <w:szCs w:val="20"/>
          <w:lang w:val="pt-BR" w:eastAsia="pt-BR"/>
        </w:rPr>
        <w:t>Livro das Sentenças de Pedro Lombardo</w:t>
      </w:r>
      <w:r w:rsidRPr="002A0A93">
        <w:rPr>
          <w:rFonts w:ascii="Galliard BT" w:hAnsi="Galliard BT"/>
          <w:bCs/>
          <w:kern w:val="36"/>
          <w:sz w:val="20"/>
          <w:szCs w:val="20"/>
          <w:lang w:val="pt-BR" w:eastAsia="pt-BR"/>
        </w:rPr>
        <w:t xml:space="preserve">, de onde sairá seu </w:t>
      </w:r>
      <w:r w:rsidRPr="002A0A93">
        <w:rPr>
          <w:rFonts w:ascii="Galliard BT" w:hAnsi="Galliard BT"/>
          <w:bCs/>
          <w:i/>
          <w:kern w:val="36"/>
          <w:sz w:val="20"/>
          <w:szCs w:val="20"/>
          <w:lang w:val="pt-BR" w:eastAsia="pt-BR"/>
        </w:rPr>
        <w:t>Comentário</w:t>
      </w:r>
      <w:r w:rsidRPr="002A0A93">
        <w:rPr>
          <w:rFonts w:ascii="Galliard BT" w:hAnsi="Galliard BT"/>
          <w:bCs/>
          <w:kern w:val="36"/>
          <w:sz w:val="20"/>
          <w:szCs w:val="20"/>
          <w:lang w:val="pt-BR" w:eastAsia="pt-BR"/>
        </w:rPr>
        <w:t xml:space="preserve">. [Em]1264, vem </w:t>
      </w:r>
      <w:r w:rsidRPr="002A0A93">
        <w:rPr>
          <w:rFonts w:ascii="Galliard BT" w:hAnsi="Galliard BT"/>
          <w:bCs/>
          <w:i/>
          <w:kern w:val="36"/>
          <w:sz w:val="20"/>
          <w:szCs w:val="20"/>
          <w:lang w:val="pt-BR" w:eastAsia="pt-BR"/>
        </w:rPr>
        <w:t xml:space="preserve">Summa contra Gentiles </w:t>
      </w:r>
      <w:r w:rsidRPr="002A0A93">
        <w:rPr>
          <w:rFonts w:ascii="Galliard BT" w:hAnsi="Galliard BT"/>
          <w:bCs/>
          <w:kern w:val="36"/>
          <w:sz w:val="20"/>
          <w:szCs w:val="20"/>
          <w:lang w:val="pt-BR" w:eastAsia="pt-BR"/>
        </w:rPr>
        <w:t xml:space="preserve">e, de 1265 a 1274, Tomás redige a </w:t>
      </w:r>
      <w:r w:rsidRPr="002A0A93">
        <w:rPr>
          <w:rFonts w:ascii="Galliard BT" w:hAnsi="Galliard BT"/>
          <w:bCs/>
          <w:i/>
          <w:kern w:val="36"/>
          <w:sz w:val="20"/>
          <w:szCs w:val="20"/>
          <w:lang w:val="pt-BR" w:eastAsia="pt-BR"/>
        </w:rPr>
        <w:t>Suma Teológica</w:t>
      </w:r>
      <w:r w:rsidRPr="002A0A93">
        <w:rPr>
          <w:rFonts w:ascii="Galliard BT" w:hAnsi="Galliard BT"/>
          <w:bCs/>
          <w:kern w:val="36"/>
          <w:sz w:val="20"/>
          <w:szCs w:val="20"/>
          <w:lang w:val="pt-BR" w:eastAsia="pt-BR"/>
        </w:rPr>
        <w:t>.</w:t>
      </w:r>
    </w:p>
    <w:p w:rsidR="00283349" w:rsidRPr="002A0A93" w:rsidRDefault="00283349" w:rsidP="00687E09">
      <w:pPr>
        <w:spacing w:after="0" w:line="240" w:lineRule="auto"/>
        <w:jc w:val="both"/>
        <w:outlineLvl w:val="0"/>
        <w:rPr>
          <w:rFonts w:ascii="Galliard BT" w:hAnsi="Galliard BT"/>
          <w:b/>
          <w:bCs/>
          <w:color w:val="FF0000"/>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Aqui tem alguns exemplos (está aí na apostila) de construções que já estavam prontas fazia muito tempo quando Alberto e Tomás redigiram as suas Sumas, e mesmo quando Alexandre de Hales tentou redigir a sua primeira. Esta aqui, por exemplo, é a Sainte-Chapelle. </w:t>
      </w:r>
      <w:r w:rsidR="00947508" w:rsidRPr="002A0A93">
        <w:rPr>
          <w:rFonts w:ascii="Galliard BT" w:hAnsi="Galliard BT"/>
          <w:bCs/>
          <w:kern w:val="36"/>
          <w:lang w:val="pt-BR" w:eastAsia="pt-BR"/>
        </w:rPr>
        <w:t>A</w:t>
      </w:r>
      <w:r w:rsidRPr="002A0A93">
        <w:rPr>
          <w:rFonts w:ascii="Galliard BT" w:hAnsi="Galliard BT"/>
          <w:bCs/>
          <w:kern w:val="36"/>
          <w:lang w:val="pt-BR" w:eastAsia="pt-BR"/>
        </w:rPr>
        <w:t xml:space="preserve"> Sainte-Chapelle esteve ali exibida bem no centro de Paris onde morava Sto. Tomás de Aquino</w:t>
      </w:r>
      <w:r w:rsidR="00947508" w:rsidRPr="002A0A93">
        <w:rPr>
          <w:rFonts w:ascii="Galliard BT" w:hAnsi="Galliard BT"/>
          <w:bCs/>
          <w:kern w:val="36"/>
          <w:lang w:val="pt-BR" w:eastAsia="pt-BR"/>
        </w:rPr>
        <w:t>, onde morava Sto. Alberto, durante</w:t>
      </w:r>
      <w:r w:rsidRPr="002A0A93">
        <w:rPr>
          <w:rFonts w:ascii="Galliard BT" w:hAnsi="Galliard BT"/>
          <w:bCs/>
          <w:kern w:val="36"/>
          <w:lang w:val="pt-BR" w:eastAsia="pt-BR"/>
        </w:rPr>
        <w:t xml:space="preserve"> vinte</w:t>
      </w:r>
      <w:r w:rsidR="00947508" w:rsidRPr="002A0A93">
        <w:rPr>
          <w:rFonts w:ascii="Galliard BT" w:hAnsi="Galliard BT"/>
          <w:bCs/>
          <w:kern w:val="36"/>
          <w:lang w:val="pt-BR" w:eastAsia="pt-BR"/>
        </w:rPr>
        <w:t xml:space="preserve"> e</w:t>
      </w:r>
      <w:r w:rsidRPr="002A0A93">
        <w:rPr>
          <w:rFonts w:ascii="Galliard BT" w:hAnsi="Galliard BT"/>
          <w:bCs/>
          <w:kern w:val="36"/>
          <w:lang w:val="pt-BR" w:eastAsia="pt-BR"/>
        </w:rPr>
        <w:t xml:space="preserve"> tantos anos. É impossív</w:t>
      </w:r>
      <w:r w:rsidR="00947508" w:rsidRPr="002A0A93">
        <w:rPr>
          <w:rFonts w:ascii="Galliard BT" w:hAnsi="Galliard BT"/>
          <w:bCs/>
          <w:kern w:val="36"/>
          <w:lang w:val="pt-BR" w:eastAsia="pt-BR"/>
        </w:rPr>
        <w:t>el que eles nunca tenham ido lá;</w:t>
      </w:r>
      <w:r w:rsidRPr="002A0A93">
        <w:rPr>
          <w:rFonts w:ascii="Galliard BT" w:hAnsi="Galliard BT"/>
          <w:bCs/>
          <w:kern w:val="36"/>
          <w:lang w:val="pt-BR" w:eastAsia="pt-BR"/>
        </w:rPr>
        <w:t xml:space="preserve"> mesmo porque essas obras eram o maior impacto visual que a população européia tinha tido desde o tempo de Roma. Como que alguém não ia ver isso aqui?</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No entanto, se a teoria, como assinalaram seus críticos, falhava em estabelecer qualquer nexo causal entre filosofia escolástica e arquitetura gótica, ela tinha uma parcela de verdade que ninguém jamais negou: havia, com toda a evidência, uma semelhança estrutural entre as catedrais góticas e as Sumas. Tanto estas quanto aquelas apareciam como grandes resumos simbólicos da concepção cristã do mundo e a ordem da sua estruturação interna era praticamente a mesma: o arranjo das partes, as conexões entre os mínimos detalhes e a ordem do conjunto, a busca da luminosidade e da transparência, o movimento de subida e descida entre os vários nívei</w:t>
      </w:r>
      <w:r w:rsidR="003A2C21" w:rsidRPr="002A0A93">
        <w:rPr>
          <w:rFonts w:ascii="Galliard BT" w:hAnsi="Galliard BT"/>
          <w:bCs/>
          <w:kern w:val="36"/>
          <w:sz w:val="22"/>
          <w:lang w:val="pt-BR" w:eastAsia="pt-BR"/>
        </w:rPr>
        <w:t xml:space="preserve">s ou planos de realidade, </w:t>
      </w:r>
      <w:r w:rsidR="002A0A93">
        <w:rPr>
          <w:rFonts w:ascii="Galliard BT" w:hAnsi="Galliard BT"/>
          <w:bCs/>
          <w:kern w:val="36"/>
          <w:sz w:val="22"/>
          <w:lang w:val="pt-BR" w:eastAsia="pt-BR"/>
        </w:rPr>
        <w:t>(</w:t>
      </w:r>
      <w:r w:rsidR="003A2C21" w:rsidRPr="002A0A93">
        <w:rPr>
          <w:rFonts w:ascii="Galliard BT" w:hAnsi="Galliard BT"/>
          <w:bCs/>
          <w:kern w:val="36"/>
          <w:sz w:val="22"/>
          <w:lang w:val="pt-BR" w:eastAsia="pt-BR"/>
        </w:rPr>
        <w:t>...</w:t>
      </w:r>
      <w:r w:rsidR="002A0A93">
        <w:rPr>
          <w:rFonts w:ascii="Galliard BT" w:hAnsi="Galliard BT"/>
          <w:bCs/>
          <w:kern w:val="36"/>
          <w:sz w:val="22"/>
          <w:lang w:val="pt-BR" w:eastAsia="pt-BR"/>
        </w:rPr>
        <w:t>)</w:t>
      </w:r>
      <w:r w:rsidR="001A15DB" w:rsidRPr="002A0A93">
        <w:rPr>
          <w:rFonts w:ascii="Galliard BT" w:hAnsi="Galliard BT"/>
          <w:bCs/>
          <w:kern w:val="36"/>
          <w:sz w:val="22"/>
          <w:lang w:val="pt-BR" w:eastAsia="pt-BR"/>
        </w:rPr>
        <w:t xml:space="preserve"> </w:t>
      </w:r>
      <w:r w:rsidR="001A15DB" w:rsidRPr="002A0A93">
        <w:rPr>
          <w:rFonts w:ascii="Galliard BT" w:hAnsi="Galliard BT"/>
          <w:b/>
          <w:bCs/>
          <w:color w:val="FF0000"/>
          <w:kern w:val="36"/>
          <w:sz w:val="16"/>
          <w:szCs w:val="16"/>
          <w:lang w:val="pt-BR" w:eastAsia="pt-BR"/>
        </w:rPr>
        <w:t>[1:20]</w:t>
      </w:r>
    </w:p>
    <w:p w:rsidR="00283349" w:rsidRPr="002A0A93" w:rsidRDefault="00283349" w:rsidP="00BA2578">
      <w:pPr>
        <w:spacing w:after="0" w:line="240" w:lineRule="auto"/>
        <w:jc w:val="both"/>
        <w:outlineLvl w:val="0"/>
        <w:rPr>
          <w:rFonts w:ascii="Galliard BT" w:hAnsi="Galliard BT"/>
          <w:bCs/>
          <w:color w:val="FF0000"/>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Qu</w:t>
      </w:r>
      <w:r w:rsidR="003A2C21" w:rsidRPr="002A0A93">
        <w:rPr>
          <w:rFonts w:ascii="Galliard BT" w:hAnsi="Galliard BT"/>
          <w:bCs/>
          <w:kern w:val="36"/>
          <w:lang w:val="pt-BR" w:eastAsia="pt-BR"/>
        </w:rPr>
        <w:t>e ia desde Deus e os anjos até à</w:t>
      </w:r>
      <w:r w:rsidRPr="002A0A93">
        <w:rPr>
          <w:rFonts w:ascii="Galliard BT" w:hAnsi="Galliard BT"/>
          <w:bCs/>
          <w:kern w:val="36"/>
          <w:lang w:val="pt-BR" w:eastAsia="pt-BR"/>
        </w:rPr>
        <w:t xml:space="preserve"> lagartixa.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A0A93" w:rsidP="00B0481F">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922CF1" w:rsidRPr="002A0A93">
        <w:rPr>
          <w:rFonts w:ascii="Galliard BT" w:hAnsi="Galliard BT"/>
          <w:bCs/>
          <w:kern w:val="36"/>
          <w:sz w:val="22"/>
          <w:lang w:val="pt-BR" w:eastAsia="pt-BR"/>
        </w:rPr>
        <w:t>...</w:t>
      </w:r>
      <w:r>
        <w:rPr>
          <w:rFonts w:ascii="Galliard BT" w:hAnsi="Galliard BT"/>
          <w:bCs/>
          <w:kern w:val="36"/>
          <w:sz w:val="22"/>
          <w:lang w:val="pt-BR" w:eastAsia="pt-BR"/>
        </w:rPr>
        <w:t>)</w:t>
      </w:r>
      <w:r w:rsidR="00922CF1" w:rsidRPr="002A0A93">
        <w:rPr>
          <w:rFonts w:ascii="Galliard BT" w:hAnsi="Galliard BT"/>
          <w:bCs/>
          <w:kern w:val="36"/>
          <w:sz w:val="22"/>
          <w:lang w:val="pt-BR" w:eastAsia="pt-BR"/>
        </w:rPr>
        <w:t xml:space="preserve"> </w:t>
      </w:r>
      <w:r w:rsidR="00283349" w:rsidRPr="002A0A93">
        <w:rPr>
          <w:rFonts w:ascii="Galliard BT" w:hAnsi="Galliard BT"/>
          <w:bCs/>
          <w:kern w:val="36"/>
          <w:sz w:val="22"/>
          <w:lang w:val="pt-BR" w:eastAsia="pt-BR"/>
        </w:rPr>
        <w:t xml:space="preserve">a sustentação mútua entre os arcos opostos como teses dialéticas articuladas na sua contradição — tudo exibia, em pedra como em palavras, os mesmos princípios da </w:t>
      </w:r>
      <w:r w:rsidR="00283349" w:rsidRPr="002A0A93">
        <w:rPr>
          <w:rFonts w:ascii="Galliard BT" w:hAnsi="Galliard BT"/>
          <w:bCs/>
          <w:i/>
          <w:kern w:val="36"/>
          <w:sz w:val="22"/>
          <w:lang w:val="pt-BR" w:eastAsia="pt-BR"/>
        </w:rPr>
        <w:t>manifestatio</w:t>
      </w:r>
      <w:r w:rsidR="00283349" w:rsidRPr="002A0A93">
        <w:rPr>
          <w:rFonts w:ascii="Galliard BT" w:hAnsi="Galliard BT"/>
          <w:bCs/>
          <w:kern w:val="36"/>
          <w:sz w:val="22"/>
          <w:lang w:val="pt-BR" w:eastAsia="pt-BR"/>
        </w:rPr>
        <w:t xml:space="preserve"> e da </w:t>
      </w:r>
      <w:r w:rsidR="00283349" w:rsidRPr="002A0A93">
        <w:rPr>
          <w:rFonts w:ascii="Galliard BT" w:hAnsi="Galliard BT"/>
          <w:bCs/>
          <w:i/>
          <w:kern w:val="36"/>
          <w:sz w:val="22"/>
          <w:lang w:val="pt-BR" w:eastAsia="pt-BR"/>
        </w:rPr>
        <w:t>concordantia</w:t>
      </w:r>
      <w:r w:rsidR="00283349" w:rsidRPr="002A0A93">
        <w:rPr>
          <w:rFonts w:ascii="Galliard BT" w:hAnsi="Galliard BT"/>
          <w:bCs/>
          <w:kern w:val="36"/>
          <w:sz w:val="22"/>
          <w:lang w:val="pt-BR" w:eastAsia="pt-BR"/>
        </w:rPr>
        <w:t>. Não é nenhum exagero dizer que as catedrais eram como que um esquema gráfic</w:t>
      </w:r>
      <w:r w:rsidR="00922CF1" w:rsidRPr="002A0A93">
        <w:rPr>
          <w:rFonts w:ascii="Galliard BT" w:hAnsi="Galliard BT"/>
          <w:bCs/>
          <w:kern w:val="36"/>
          <w:sz w:val="22"/>
          <w:lang w:val="pt-BR" w:eastAsia="pt-BR"/>
        </w:rPr>
        <w:t>o da estrutura das Sumas.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922CF1"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Pegue</w:t>
      </w:r>
      <w:r w:rsidR="00283349" w:rsidRPr="002A0A93">
        <w:rPr>
          <w:rFonts w:ascii="Galliard BT" w:hAnsi="Galliard BT"/>
          <w:bCs/>
          <w:kern w:val="36"/>
          <w:lang w:val="pt-BR" w:eastAsia="pt-BR"/>
        </w:rPr>
        <w:t xml:space="preserve"> a </w:t>
      </w:r>
      <w:r w:rsidR="00283349" w:rsidRPr="002A0A93">
        <w:rPr>
          <w:rFonts w:ascii="Galliard BT" w:hAnsi="Galliard BT"/>
          <w:bCs/>
          <w:i/>
          <w:kern w:val="36"/>
          <w:lang w:val="pt-BR" w:eastAsia="pt-BR"/>
        </w:rPr>
        <w:t>Summa contra Gentiles</w:t>
      </w:r>
      <w:r w:rsidR="00BA2578" w:rsidRPr="002A0A93">
        <w:rPr>
          <w:rFonts w:ascii="Galliard BT" w:hAnsi="Galliard BT"/>
          <w:bCs/>
          <w:i/>
          <w:kern w:val="36"/>
          <w:lang w:val="pt-BR" w:eastAsia="pt-BR"/>
        </w:rPr>
        <w:t>,</w:t>
      </w:r>
      <w:r w:rsidRPr="002A0A93">
        <w:rPr>
          <w:rFonts w:ascii="Galliard BT" w:hAnsi="Galliard BT"/>
          <w:bCs/>
          <w:kern w:val="36"/>
          <w:lang w:val="pt-BR" w:eastAsia="pt-BR"/>
        </w:rPr>
        <w:t xml:space="preserve"> que é menor</w:t>
      </w:r>
      <w:r w:rsidR="00BA2578" w:rsidRPr="002A0A93">
        <w:rPr>
          <w:rFonts w:ascii="Galliard BT" w:hAnsi="Galliard BT"/>
          <w:bCs/>
          <w:kern w:val="36"/>
          <w:lang w:val="pt-BR" w:eastAsia="pt-BR"/>
        </w:rPr>
        <w:t>,</w:t>
      </w:r>
      <w:r w:rsidRPr="002A0A93">
        <w:rPr>
          <w:rFonts w:ascii="Galliard BT" w:hAnsi="Galliard BT"/>
          <w:bCs/>
          <w:kern w:val="36"/>
          <w:lang w:val="pt-BR" w:eastAsia="pt-BR"/>
        </w:rPr>
        <w:t xml:space="preserve"> e tente</w:t>
      </w:r>
      <w:r w:rsidR="00283349" w:rsidRPr="002A0A93">
        <w:rPr>
          <w:rFonts w:ascii="Galliard BT" w:hAnsi="Galliard BT"/>
          <w:bCs/>
          <w:kern w:val="36"/>
          <w:lang w:val="pt-BR" w:eastAsia="pt-BR"/>
        </w:rPr>
        <w:t xml:space="preserve"> fazer um esquema dela. Você </w:t>
      </w:r>
      <w:r w:rsidRPr="002A0A93">
        <w:rPr>
          <w:rFonts w:ascii="Galliard BT" w:hAnsi="Galliard BT"/>
          <w:bCs/>
          <w:kern w:val="36"/>
          <w:lang w:val="pt-BR" w:eastAsia="pt-BR"/>
        </w:rPr>
        <w:t xml:space="preserve">verá </w:t>
      </w:r>
      <w:r w:rsidR="00283349" w:rsidRPr="002A0A93">
        <w:rPr>
          <w:rFonts w:ascii="Galliard BT" w:hAnsi="Galliard BT"/>
          <w:bCs/>
          <w:kern w:val="36"/>
          <w:lang w:val="pt-BR" w:eastAsia="pt-BR"/>
        </w:rPr>
        <w:t>que vai obter um desenho mais ou menos como uma catedral: uma coisa que sustent</w:t>
      </w:r>
      <w:r w:rsidRPr="002A0A93">
        <w:rPr>
          <w:rFonts w:ascii="Galliard BT" w:hAnsi="Galliard BT"/>
          <w:bCs/>
          <w:kern w:val="36"/>
          <w:lang w:val="pt-BR" w:eastAsia="pt-BR"/>
        </w:rPr>
        <w:t>a a outra, que sustenta a outra;</w:t>
      </w:r>
      <w:r w:rsidR="00283349" w:rsidRPr="002A0A93">
        <w:rPr>
          <w:rFonts w:ascii="Galliard BT" w:hAnsi="Galliard BT"/>
          <w:bCs/>
          <w:kern w:val="36"/>
          <w:lang w:val="pt-BR" w:eastAsia="pt-BR"/>
        </w:rPr>
        <w:t xml:space="preserve"> vem um arco de</w:t>
      </w:r>
      <w:r w:rsidRPr="002A0A93">
        <w:rPr>
          <w:rFonts w:ascii="Galliard BT" w:hAnsi="Galliard BT"/>
          <w:bCs/>
          <w:kern w:val="36"/>
          <w:lang w:val="pt-BR" w:eastAsia="pt-BR"/>
        </w:rPr>
        <w:t xml:space="preserve"> cá, um arco de lá, ajunta aqui; quer dizer:</w:t>
      </w:r>
      <w:r w:rsidR="00283349" w:rsidRPr="002A0A93">
        <w:rPr>
          <w:rFonts w:ascii="Galliard BT" w:hAnsi="Galliard BT"/>
          <w:bCs/>
          <w:kern w:val="36"/>
          <w:lang w:val="pt-BR" w:eastAsia="pt-BR"/>
        </w:rPr>
        <w:t xml:space="preserve"> os opostos que contribuem para sustentar a mesma estrutura. Tudo isso está lá.</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Ademais, tanto o novo estilo arquitetônico quanto o novo gênero literário eram marcados pelo ineditismo dos seus princípios, moldados, pela primeira vez, segundo necessidades específicas do ensinamento cristão, irredutíveis a qualquer exemplo anterior. As semelhanças eram tantas, e tão fundamentais, que não cabia reduzi-las ao padrão de uma mera “analogia”: era preciso falar, isto sim, de </w:t>
      </w:r>
      <w:r w:rsidRPr="002A0A93">
        <w:rPr>
          <w:rFonts w:ascii="Galliard BT" w:hAnsi="Galliard BT"/>
          <w:bCs/>
          <w:i/>
          <w:kern w:val="36"/>
          <w:sz w:val="22"/>
          <w:lang w:val="pt-BR" w:eastAsia="pt-BR"/>
        </w:rPr>
        <w:t>homologia</w:t>
      </w:r>
      <w:r w:rsidR="00922CF1" w:rsidRPr="002A0A93">
        <w:rPr>
          <w:rFonts w:ascii="Galliard BT" w:hAnsi="Galliard BT"/>
          <w:bCs/>
          <w:kern w:val="36"/>
          <w:sz w:val="22"/>
          <w:lang w:val="pt-BR" w:eastAsia="pt-BR"/>
        </w:rPr>
        <w:t>, de identidade de estruturas.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595A3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Quer dizer, não é que parecia:</w:t>
      </w:r>
      <w:r w:rsidR="00283349" w:rsidRPr="002A0A93">
        <w:rPr>
          <w:rFonts w:ascii="Galliard BT" w:hAnsi="Galliard BT"/>
          <w:bCs/>
          <w:kern w:val="36"/>
          <w:lang w:val="pt-BR" w:eastAsia="pt-BR"/>
        </w:rPr>
        <w:t xml:space="preserve"> a estrutura </w:t>
      </w:r>
      <w:r w:rsidR="00283349" w:rsidRPr="002A0A93">
        <w:rPr>
          <w:rFonts w:ascii="Galliard BT" w:hAnsi="Galliard BT"/>
          <w:bCs/>
          <w:i/>
          <w:kern w:val="36"/>
          <w:lang w:val="pt-BR" w:eastAsia="pt-BR"/>
        </w:rPr>
        <w:t>era</w:t>
      </w:r>
      <w:r w:rsidR="00283349" w:rsidRPr="002A0A93">
        <w:rPr>
          <w:rFonts w:ascii="Galliard BT" w:hAnsi="Galliard BT"/>
          <w:bCs/>
          <w:kern w:val="36"/>
          <w:lang w:val="pt-BR" w:eastAsia="pt-BR"/>
        </w:rPr>
        <w:t xml:space="preserve"> </w:t>
      </w:r>
      <w:r w:rsidRPr="002A0A93">
        <w:rPr>
          <w:rFonts w:ascii="Galliard BT" w:hAnsi="Galliard BT"/>
          <w:bCs/>
          <w:i/>
          <w:kern w:val="36"/>
          <w:lang w:val="pt-BR" w:eastAsia="pt-BR"/>
        </w:rPr>
        <w:t xml:space="preserve">exatamente </w:t>
      </w:r>
      <w:r w:rsidR="00283349" w:rsidRPr="002A0A93">
        <w:rPr>
          <w:rFonts w:ascii="Galliard BT" w:hAnsi="Galliard BT"/>
          <w:bCs/>
          <w:i/>
          <w:kern w:val="36"/>
          <w:lang w:val="pt-BR" w:eastAsia="pt-BR"/>
        </w:rPr>
        <w:t>a mesma</w:t>
      </w:r>
      <w:r w:rsidR="00283349" w:rsidRPr="002A0A93">
        <w:rPr>
          <w:rFonts w:ascii="Galliard BT" w:hAnsi="Galliard BT"/>
          <w:bCs/>
          <w:kern w:val="36"/>
          <w:lang w:val="pt-BR" w:eastAsia="pt-BR"/>
        </w:rPr>
        <w:t>.</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A coisa tornou-se mais evidente ainda quando, em 1998, o catedrático de Budismo Tibetano do Departamento de Estudos Religiosos da Universidade da Califórnia, José Ignácio Cabezón, descobriu que homologia idêntica existia entre os tratados da escolástica budista e os templos religioso</w:t>
      </w:r>
      <w:r w:rsidR="004E443D" w:rsidRPr="002A0A93">
        <w:rPr>
          <w:rFonts w:ascii="Galliard BT" w:hAnsi="Galliard BT"/>
          <w:bCs/>
          <w:kern w:val="36"/>
          <w:sz w:val="22"/>
          <w:lang w:val="pt-BR" w:eastAsia="pt-BR"/>
        </w:rPr>
        <w:t>s da Idade Média tibetana.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Ou seja, uma coisa com conteúdo completamente diferente, mas... Primeiro você tem aqueles templos, que são verdadeiros tratados de cosmologia</w:t>
      </w:r>
      <w:r w:rsidR="00BA2578" w:rsidRPr="002A0A93">
        <w:rPr>
          <w:rFonts w:ascii="Galliard BT" w:hAnsi="Galliard BT"/>
          <w:bCs/>
          <w:kern w:val="36"/>
          <w:lang w:val="pt-BR" w:eastAsia="pt-BR"/>
        </w:rPr>
        <w:t>,</w:t>
      </w:r>
      <w:r w:rsidR="00595A39" w:rsidRPr="002A0A93">
        <w:rPr>
          <w:rFonts w:ascii="Galliard BT" w:hAnsi="Galliard BT"/>
          <w:bCs/>
          <w:kern w:val="36"/>
          <w:lang w:val="pt-BR" w:eastAsia="pt-BR"/>
        </w:rPr>
        <w:t xml:space="preserve"> que tê</w:t>
      </w:r>
      <w:r w:rsidRPr="002A0A93">
        <w:rPr>
          <w:rFonts w:ascii="Galliard BT" w:hAnsi="Galliard BT"/>
          <w:bCs/>
          <w:kern w:val="36"/>
          <w:lang w:val="pt-BR" w:eastAsia="pt-BR"/>
        </w:rPr>
        <w:t>m a estrutura inteira do cosmos, e depois aparecem os caras escrevendo uns tratados d</w:t>
      </w:r>
      <w:r w:rsidR="00CB243C" w:rsidRPr="002A0A93">
        <w:rPr>
          <w:rFonts w:ascii="Galliard BT" w:hAnsi="Galliard BT"/>
          <w:bCs/>
          <w:kern w:val="36"/>
          <w:lang w:val="pt-BR" w:eastAsia="pt-BR"/>
        </w:rPr>
        <w:t>e exposição da doutrina budista</w:t>
      </w:r>
      <w:r w:rsidRPr="002A0A93">
        <w:rPr>
          <w:rFonts w:ascii="Galliard BT" w:hAnsi="Galliard BT"/>
          <w:bCs/>
          <w:kern w:val="36"/>
          <w:lang w:val="pt-BR" w:eastAsia="pt-BR"/>
        </w:rPr>
        <w:t xml:space="preserve"> que naturalmente copia essa estrutura.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Nos dois casos, assinalava Cabezón, era tão impossível estabelecer qualquer nexo causal direto quanto negar a existência de uma similaridade estrutural cujo detalhamento ia muito além da possibilidade da mera coincidência.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Sem entrar agora nos detalhes da controvérsia, algumas observações parecem-me evidentes e praticamente inquestionáveis: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1. Se os arquitetos não estudavam filosofia escolástica e as catedrais góticas antecederam as grandes Sumas, não se pode falar de influência destas sobre aquelas, mas precisamente do oposto.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2. A palavra “influência” descreveria adequadamente a transmutação de uma doutrina filosófica em obra de arte, mas não o inverso. Aqui só cabe falar, m</w:t>
      </w:r>
      <w:r w:rsidR="00CB243C" w:rsidRPr="002A0A93">
        <w:rPr>
          <w:rFonts w:ascii="Galliard BT" w:hAnsi="Galliard BT"/>
          <w:bCs/>
          <w:kern w:val="36"/>
          <w:sz w:val="22"/>
          <w:lang w:val="pt-BR" w:eastAsia="pt-BR"/>
        </w:rPr>
        <w:t>ais vagamente, de “inspiração”.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Por exemplo, se você tem uma doutrina filosófica e o arquiteto quer criar um edifício que ilustre aquilo, então,</w:t>
      </w:r>
      <w:r w:rsidR="00CB243C" w:rsidRPr="002A0A93">
        <w:rPr>
          <w:rFonts w:ascii="Galliard BT" w:hAnsi="Galliard BT"/>
          <w:bCs/>
          <w:kern w:val="36"/>
          <w:lang w:val="pt-BR" w:eastAsia="pt-BR"/>
        </w:rPr>
        <w:t xml:space="preserve"> é evidente, você pode dizer que</w:t>
      </w:r>
      <w:r w:rsidRPr="002A0A93">
        <w:rPr>
          <w:rFonts w:ascii="Galliard BT" w:hAnsi="Galliard BT"/>
          <w:bCs/>
          <w:kern w:val="36"/>
          <w:lang w:val="pt-BR" w:eastAsia="pt-BR"/>
        </w:rPr>
        <w:t xml:space="preserve"> ele foi influenciado pela doutrina. Mas um edifício por si não fala nada. Quer dizer, se um filósofo olha o edifício e aquilo deixa um impacto imaginativo nele, e daí ele cria uma estrutura verbal-filosófica, você não pode dizer que o edifício o influenciou, mas apenas que o inspirou. A palavra “influência” só funcionaria num sentido, mas não no outro.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3. Os arquitetos anônimos das catedrais não eram alunos das universidades. Aprendiam a técnica da construção </w:t>
      </w:r>
      <w:r w:rsidR="00EE3183" w:rsidRPr="002A0A93">
        <w:rPr>
          <w:rFonts w:ascii="Galliard BT" w:hAnsi="Galliard BT"/>
          <w:bCs/>
          <w:kern w:val="36"/>
          <w:sz w:val="22"/>
          <w:lang w:val="pt-BR" w:eastAsia="pt-BR"/>
        </w:rPr>
        <w:t xml:space="preserve">nas corporações do ofício </w:t>
      </w:r>
      <w:r w:rsidR="002A0A93">
        <w:rPr>
          <w:rFonts w:ascii="Galliard BT" w:hAnsi="Galliard BT"/>
          <w:bCs/>
          <w:kern w:val="36"/>
          <w:sz w:val="22"/>
          <w:lang w:val="pt-BR" w:eastAsia="pt-BR"/>
        </w:rPr>
        <w:t>(</w:t>
      </w:r>
      <w:r w:rsidR="00EE3183" w:rsidRPr="002A0A93">
        <w:rPr>
          <w:rFonts w:ascii="Galliard BT" w:hAnsi="Galliard BT"/>
          <w:bCs/>
          <w:kern w:val="36"/>
          <w:sz w:val="22"/>
          <w:lang w:val="pt-BR" w:eastAsia="pt-BR"/>
        </w:rPr>
        <w:t>...</w:t>
      </w:r>
      <w:r w:rsid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E aonde eles aprendiam a doutrina cristã? Nas escolas monacais e catedrais. Inclusive a maior parte deles na mesma catedral que ele estava reformando.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A0A93" w:rsidP="00B0481F">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E3183" w:rsidRPr="002A0A93">
        <w:rPr>
          <w:rFonts w:ascii="Galliard BT" w:hAnsi="Galliard BT"/>
          <w:bCs/>
          <w:kern w:val="36"/>
          <w:sz w:val="22"/>
          <w:lang w:val="pt-BR" w:eastAsia="pt-BR"/>
        </w:rPr>
        <w:t>...</w:t>
      </w:r>
      <w:r>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mais provavelmente nas mesmas catedrais em que trabalhavam ou viriam a trabalhar como construtores. Suas concepções arquitetônicas não refletiam a doutrina escolástica, mas a cultura cristã das escolas monacais e catedrais, de cuja riqueza e fo</w:t>
      </w:r>
      <w:r w:rsidR="00EE3183" w:rsidRPr="002A0A93">
        <w:rPr>
          <w:rFonts w:ascii="Galliard BT" w:hAnsi="Galliard BT"/>
          <w:bCs/>
          <w:kern w:val="36"/>
          <w:sz w:val="22"/>
          <w:lang w:val="pt-BR" w:eastAsia="pt-BR"/>
        </w:rPr>
        <w:t>rça davam testemunho em pedra.</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Você veja, na mesma medida</w:t>
      </w:r>
      <w:r w:rsidR="002E72FD" w:rsidRPr="002A0A93">
        <w:rPr>
          <w:rFonts w:ascii="Galliard BT" w:hAnsi="Galliard BT"/>
          <w:bCs/>
          <w:kern w:val="36"/>
          <w:lang w:val="pt-BR" w:eastAsia="pt-BR"/>
        </w:rPr>
        <w:t xml:space="preserve"> em</w:t>
      </w:r>
      <w:r w:rsidRPr="002A0A93">
        <w:rPr>
          <w:rFonts w:ascii="Galliard BT" w:hAnsi="Galliard BT"/>
          <w:bCs/>
          <w:kern w:val="36"/>
          <w:lang w:val="pt-BR" w:eastAsia="pt-BR"/>
        </w:rPr>
        <w:t xml:space="preserve"> que as personalidades que essas escolas criavam eram admiradas como inveja dos anjos pela beleza da personalidade, pela bondade, pela evidência das suas virtudes, o poder da imaginação cristã (a fé gera formas imaginativas) gerada pela devoção nas práticas das escolas catedrais e monacais aparece em pedra no estilo arquite</w:t>
      </w:r>
      <w:r w:rsidR="002E72FD" w:rsidRPr="002A0A93">
        <w:rPr>
          <w:rFonts w:ascii="Galliard BT" w:hAnsi="Galliard BT"/>
          <w:bCs/>
          <w:kern w:val="36"/>
          <w:lang w:val="pt-BR" w:eastAsia="pt-BR"/>
        </w:rPr>
        <w:t>tônico que elas criaram, que foram</w:t>
      </w:r>
      <w:r w:rsidRPr="002A0A93">
        <w:rPr>
          <w:rFonts w:ascii="Galliard BT" w:hAnsi="Galliard BT"/>
          <w:bCs/>
          <w:kern w:val="36"/>
          <w:lang w:val="pt-BR" w:eastAsia="pt-BR"/>
        </w:rPr>
        <w:t xml:space="preserve"> as catedrais góticas. Elas são o equivalente estético dos valores éticos e religiosos que estavam encarnados naquelas pessoas. </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4. Pela novidade do estilo; pelo contraste entre sua luminosidade e a escuridão dos templos anteriores; </w:t>
      </w:r>
      <w:r w:rsidR="002A0A93">
        <w:rPr>
          <w:rFonts w:ascii="Galliard BT" w:hAnsi="Galliard BT"/>
          <w:bCs/>
          <w:kern w:val="36"/>
          <w:sz w:val="22"/>
          <w:lang w:val="pt-BR" w:eastAsia="pt-BR"/>
        </w:rPr>
        <w:t>(</w:t>
      </w:r>
      <w:r w:rsidR="00EE3183" w:rsidRPr="002A0A93">
        <w:rPr>
          <w:rFonts w:ascii="Galliard BT" w:hAnsi="Galliard BT"/>
          <w:bCs/>
          <w:kern w:val="36"/>
          <w:sz w:val="22"/>
          <w:lang w:val="pt-BR" w:eastAsia="pt-BR"/>
        </w:rPr>
        <w:t>...</w:t>
      </w:r>
      <w:r w:rsidR="002A0A93">
        <w:rPr>
          <w:rFonts w:ascii="Galliard BT" w:hAnsi="Galliard BT"/>
          <w:bCs/>
          <w:kern w:val="36"/>
          <w:sz w:val="22"/>
          <w:lang w:val="pt-BR" w:eastAsia="pt-BR"/>
        </w:rPr>
        <w:t>)</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Românicos, por exemplo.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A0A93" w:rsidP="00B0481F">
      <w:pPr>
        <w:spacing w:after="0" w:line="240" w:lineRule="auto"/>
        <w:ind w:left="709"/>
        <w:jc w:val="both"/>
        <w:outlineLvl w:val="0"/>
        <w:rPr>
          <w:rFonts w:ascii="Galliard BT" w:hAnsi="Galliard BT"/>
          <w:bCs/>
          <w:kern w:val="36"/>
          <w:sz w:val="22"/>
          <w:lang w:val="pt-BR" w:eastAsia="pt-BR"/>
        </w:rPr>
      </w:pPr>
      <w:r>
        <w:rPr>
          <w:rFonts w:ascii="Galliard BT" w:hAnsi="Galliard BT"/>
          <w:bCs/>
          <w:kern w:val="36"/>
          <w:sz w:val="22"/>
          <w:lang w:val="pt-BR" w:eastAsia="pt-BR"/>
        </w:rPr>
        <w:t>(</w:t>
      </w:r>
      <w:r w:rsidR="00EE3183" w:rsidRPr="002A0A93">
        <w:rPr>
          <w:rFonts w:ascii="Galliard BT" w:hAnsi="Galliard BT"/>
          <w:bCs/>
          <w:kern w:val="36"/>
          <w:sz w:val="22"/>
          <w:lang w:val="pt-BR" w:eastAsia="pt-BR"/>
        </w:rPr>
        <w:t>...</w:t>
      </w:r>
      <w:r>
        <w:rPr>
          <w:rFonts w:ascii="Galliard BT" w:hAnsi="Galliard BT"/>
          <w:bCs/>
          <w:kern w:val="36"/>
          <w:sz w:val="22"/>
          <w:lang w:val="pt-BR" w:eastAsia="pt-BR"/>
        </w:rPr>
        <w:t>)</w:t>
      </w:r>
      <w:r w:rsidR="00283349" w:rsidRPr="002A0A93">
        <w:rPr>
          <w:rFonts w:ascii="Galliard BT" w:hAnsi="Galliard BT"/>
          <w:bCs/>
          <w:kern w:val="36"/>
          <w:sz w:val="22"/>
          <w:lang w:val="pt-BR" w:eastAsia="pt-BR"/>
        </w:rPr>
        <w:t xml:space="preserve"> pela beleza deslumbrante dos vitrais e a multidão de detalhes esculturais e pictóricos maravilhosamente integrados no conjunto; por parecerem desafiar o senso comum ao manter-se de pé sobre estruturas aparentemente frágeis, as catedrais atraíam visitantes e peregrinos de toda parte porque constituíam, literalmente, o mais contundente impacto visual a que a população européia tinha sido submetida ao longo de mais de um milênio.</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5. É praticamente impossível que alguém em Paris, na época de Alberto e Tomás, não conhecesse a Sainte Chapelle, ou, conhecendo-a, ficasse imune ao impacto do edifício sobre os seus sentimentos, a sua imaginação e a sua devoção religiosa.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6. É inverossímil que pensadores altamente qualificados e devotos, imbuídos da ambição de dar maior visibilidade intelectual aos símbolos da fé, permanecessem imunes ao impacto imaginativo daqueles tratados de cosmologia cristã em pedra e não obtivessem dele alguma inspiração e motivação para tentar empreendimento semelhante no nível mais diferenciado da conceptualização teórica e da exposição doutrinal, passando da linguagem muda dos edifícios à plena explicitação verbal das Sumas.</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Costumo usar o termo geológico </w:t>
      </w:r>
      <w:r w:rsidRPr="002A0A93">
        <w:rPr>
          <w:rFonts w:ascii="Galliard BT" w:hAnsi="Galliard BT"/>
          <w:bCs/>
          <w:i/>
          <w:kern w:val="36"/>
          <w:sz w:val="22"/>
          <w:lang w:val="pt-BR" w:eastAsia="pt-BR"/>
        </w:rPr>
        <w:t>extrusão</w:t>
      </w:r>
      <w:r w:rsidRPr="002A0A93">
        <w:rPr>
          <w:rFonts w:ascii="Galliard BT" w:hAnsi="Galliard BT"/>
          <w:bCs/>
          <w:kern w:val="36"/>
          <w:sz w:val="22"/>
          <w:lang w:val="pt-BR" w:eastAsia="pt-BR"/>
        </w:rPr>
        <w:t>, e o verbo correspondente extrudar, para descrever o processo de extração e exposição da substância cognitiva da experiência. Como aprendemos em Aristóteles, e até hoje ninguém desmentiu, que a inteligência abstrata não opera diretamente com os dados dos sentidos, mas com as imagens gravadas e repetidas na memória, é normal que esse processo, no nível da história cultural, se dê em duas etapas: primeiro a experiência é condensada nas formas simbólicas compactas da arte, do mito e do ritual, e só depois verbalizada, quando possível, como concei</w:t>
      </w:r>
      <w:r w:rsidR="007B7D09" w:rsidRPr="002A0A93">
        <w:rPr>
          <w:rFonts w:ascii="Galliard BT" w:hAnsi="Galliard BT"/>
          <w:bCs/>
          <w:kern w:val="36"/>
          <w:sz w:val="22"/>
          <w:lang w:val="pt-BR" w:eastAsia="pt-BR"/>
        </w:rPr>
        <w:t>to e teoria.</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 xml:space="preserve">Que é uma coisa que aparece também no livro da Susanne Langer, </w:t>
      </w:r>
      <w:r w:rsidRPr="002A0A93">
        <w:rPr>
          <w:rFonts w:ascii="Galliard BT" w:hAnsi="Galliard BT"/>
          <w:bCs/>
          <w:i/>
          <w:kern w:val="36"/>
          <w:lang w:val="pt-BR" w:eastAsia="pt-BR"/>
        </w:rPr>
        <w:t>Filosofia em Nova Chave</w:t>
      </w:r>
      <w:r w:rsidRPr="002A0A93">
        <w:rPr>
          <w:rFonts w:ascii="Galliard BT" w:hAnsi="Galliard BT"/>
          <w:bCs/>
          <w:kern w:val="36"/>
          <w:lang w:val="pt-BR" w:eastAsia="pt-BR"/>
        </w:rPr>
        <w:t xml:space="preserve">, que é uma filosofia da arte do mito e do ritual. E também no Ernst Cassirer, a </w:t>
      </w:r>
      <w:r w:rsidRPr="002A0A93">
        <w:rPr>
          <w:rFonts w:ascii="Galliard BT" w:hAnsi="Galliard BT"/>
          <w:bCs/>
          <w:i/>
          <w:kern w:val="36"/>
          <w:lang w:val="pt-BR" w:eastAsia="pt-BR"/>
        </w:rPr>
        <w:t>Filosofia das Formas Simbólicas</w:t>
      </w:r>
      <w:r w:rsidRPr="002A0A93">
        <w:rPr>
          <w:rFonts w:ascii="Galliard BT" w:hAnsi="Galliard BT"/>
          <w:bCs/>
          <w:kern w:val="36"/>
          <w:lang w:val="pt-BR" w:eastAsia="pt-BR"/>
        </w:rPr>
        <w:t xml:space="preserve">. </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Dito de outro modo: a criação artística forma e delimita o terreno imaginativo em cima do qual se erguerão as construções teorizantes da ciência e da filosofia. Os exemplos que ilustram essa constante são inumeráveis, desde as tragédias de Ésquilo e Sófocles que deram a Sócrates e Platão o modelo das leis eternas, até a perspectiva de Giotto sem a qual a nova cosmologia de Galileu e Kepler seria inconcebível, a </w:t>
      </w:r>
      <w:r w:rsidRPr="002A0A93">
        <w:rPr>
          <w:rFonts w:ascii="Galliard BT" w:hAnsi="Galliard BT"/>
          <w:bCs/>
          <w:i/>
          <w:kern w:val="36"/>
          <w:sz w:val="22"/>
          <w:lang w:val="pt-BR" w:eastAsia="pt-BR"/>
        </w:rPr>
        <w:t>Divina Comédia</w:t>
      </w:r>
      <w:r w:rsidRPr="002A0A93">
        <w:rPr>
          <w:rFonts w:ascii="Galliard BT" w:hAnsi="Galliard BT"/>
          <w:bCs/>
          <w:kern w:val="36"/>
          <w:sz w:val="22"/>
          <w:lang w:val="pt-BR" w:eastAsia="pt-BR"/>
        </w:rPr>
        <w:t xml:space="preserve"> de Dante que inaugura a possibilidade do intelectual moderno como juiz soberano da sociedade, a </w:t>
      </w:r>
      <w:r w:rsidRPr="002A0A93">
        <w:rPr>
          <w:rFonts w:ascii="Galliard BT" w:hAnsi="Galliard BT"/>
          <w:bCs/>
          <w:i/>
          <w:kern w:val="36"/>
          <w:sz w:val="22"/>
          <w:lang w:val="pt-BR" w:eastAsia="pt-BR"/>
        </w:rPr>
        <w:t>Comédia Humana</w:t>
      </w:r>
      <w:r w:rsidRPr="002A0A93">
        <w:rPr>
          <w:rFonts w:ascii="Galliard BT" w:hAnsi="Galliard BT"/>
          <w:bCs/>
          <w:kern w:val="36"/>
          <w:sz w:val="22"/>
          <w:lang w:val="pt-BR" w:eastAsia="pt-BR"/>
        </w:rPr>
        <w:t xml:space="preserve"> de Balzac de onde Karl Marx obteve sua primeira visão da estrutura do capital</w:t>
      </w:r>
      <w:r w:rsidR="007B7D09" w:rsidRPr="002A0A93">
        <w:rPr>
          <w:rFonts w:ascii="Galliard BT" w:hAnsi="Galliard BT"/>
          <w:bCs/>
          <w:kern w:val="36"/>
          <w:sz w:val="22"/>
          <w:lang w:val="pt-BR" w:eastAsia="pt-BR"/>
        </w:rPr>
        <w:t>ismo, e assim por diante.</w:t>
      </w: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p>
    <w:p w:rsidR="00283349" w:rsidRPr="002A0A93" w:rsidRDefault="00283349" w:rsidP="00B0481F">
      <w:pPr>
        <w:spacing w:after="0" w:line="240" w:lineRule="auto"/>
        <w:jc w:val="both"/>
        <w:outlineLvl w:val="0"/>
        <w:rPr>
          <w:rFonts w:ascii="Galliard BT" w:hAnsi="Galliard BT"/>
          <w:bCs/>
          <w:kern w:val="36"/>
          <w:lang w:val="pt-BR" w:eastAsia="pt-BR"/>
        </w:rPr>
      </w:pPr>
      <w:r w:rsidRPr="002A0A93">
        <w:rPr>
          <w:rFonts w:ascii="Galliard BT" w:hAnsi="Galliard BT"/>
          <w:bCs/>
          <w:kern w:val="36"/>
          <w:lang w:val="pt-BR" w:eastAsia="pt-BR"/>
        </w:rPr>
        <w:t>Nós podemos perguntar: como teria sido possível a meditação do Eric Voegelin e Albert Camus sobre as ideologias de massa</w:t>
      </w:r>
      <w:r w:rsidR="00A76359" w:rsidRPr="002A0A93">
        <w:rPr>
          <w:rFonts w:ascii="Galliard BT" w:hAnsi="Galliard BT"/>
          <w:bCs/>
          <w:kern w:val="36"/>
          <w:lang w:val="pt-BR" w:eastAsia="pt-BR"/>
        </w:rPr>
        <w:t>,</w:t>
      </w:r>
      <w:r w:rsidRPr="002A0A93">
        <w:rPr>
          <w:rFonts w:ascii="Galliard BT" w:hAnsi="Galliard BT"/>
          <w:bCs/>
          <w:kern w:val="36"/>
          <w:lang w:val="pt-BR" w:eastAsia="pt-BR"/>
        </w:rPr>
        <w:t xml:space="preserve"> sem a obra de Dostoiévski? Simplesmente não aconteceria. Note bem que essa meditação</w:t>
      </w:r>
      <w:r w:rsidR="00A76359" w:rsidRPr="002A0A93">
        <w:rPr>
          <w:rFonts w:ascii="Galliard BT" w:hAnsi="Galliard BT"/>
          <w:bCs/>
          <w:kern w:val="36"/>
          <w:lang w:val="pt-BR" w:eastAsia="pt-BR"/>
        </w:rPr>
        <w:t xml:space="preserve"> ainda</w:t>
      </w:r>
      <w:r w:rsidRPr="002A0A93">
        <w:rPr>
          <w:rFonts w:ascii="Galliard BT" w:hAnsi="Galliard BT"/>
          <w:bCs/>
          <w:kern w:val="36"/>
          <w:lang w:val="pt-BR" w:eastAsia="pt-BR"/>
        </w:rPr>
        <w:t xml:space="preserve"> foi influenciada pela obra do Henri de Lubac que se chama </w:t>
      </w:r>
      <w:r w:rsidRPr="002A0A93">
        <w:rPr>
          <w:rFonts w:ascii="Galliard BT" w:hAnsi="Galliard BT"/>
          <w:bCs/>
          <w:i/>
          <w:kern w:val="36"/>
          <w:lang w:val="pt-BR" w:eastAsia="pt-BR"/>
        </w:rPr>
        <w:t>A Crise do Humanismo Ateu</w:t>
      </w:r>
      <w:r w:rsidR="00EE24D2" w:rsidRPr="002A0A93">
        <w:rPr>
          <w:rFonts w:ascii="Galliard BT" w:hAnsi="Galliard BT"/>
          <w:bCs/>
          <w:kern w:val="36"/>
          <w:lang w:val="pt-BR" w:eastAsia="pt-BR"/>
        </w:rPr>
        <w:t>, que parte de um estudo sobre</w:t>
      </w:r>
      <w:r w:rsidRPr="002A0A93">
        <w:rPr>
          <w:rFonts w:ascii="Galliard BT" w:hAnsi="Galliard BT"/>
          <w:bCs/>
          <w:kern w:val="36"/>
          <w:lang w:val="pt-BR" w:eastAsia="pt-BR"/>
        </w:rPr>
        <w:t xml:space="preserve"> Dostoiévski.</w:t>
      </w:r>
    </w:p>
    <w:p w:rsidR="00283349" w:rsidRPr="002A0A93" w:rsidRDefault="00283349" w:rsidP="00B0481F">
      <w:pPr>
        <w:spacing w:after="0" w:line="240" w:lineRule="auto"/>
        <w:jc w:val="both"/>
        <w:outlineLvl w:val="0"/>
        <w:rPr>
          <w:rFonts w:ascii="Galliard BT" w:hAnsi="Galliard BT"/>
          <w:bCs/>
          <w:kern w:val="36"/>
          <w:lang w:val="pt-BR" w:eastAsia="pt-BR"/>
        </w:rPr>
      </w:pPr>
    </w:p>
    <w:p w:rsidR="00283349" w:rsidRPr="002A0A93" w:rsidRDefault="00283349" w:rsidP="00B0481F">
      <w:pPr>
        <w:spacing w:after="0" w:line="240" w:lineRule="auto"/>
        <w:ind w:left="709"/>
        <w:jc w:val="both"/>
        <w:outlineLvl w:val="0"/>
        <w:rPr>
          <w:rFonts w:ascii="Galliard BT" w:hAnsi="Galliard BT"/>
          <w:bCs/>
          <w:kern w:val="36"/>
          <w:sz w:val="22"/>
          <w:lang w:val="pt-BR" w:eastAsia="pt-BR"/>
        </w:rPr>
      </w:pPr>
      <w:r w:rsidRPr="002A0A93">
        <w:rPr>
          <w:rFonts w:ascii="Galliard BT" w:hAnsi="Galliard BT"/>
          <w:bCs/>
          <w:kern w:val="36"/>
          <w:sz w:val="22"/>
          <w:lang w:val="pt-BR" w:eastAsia="pt-BR"/>
        </w:rPr>
        <w:t xml:space="preserve">Não há nada, pois, de estranho, em concluir que o impacto visual e humano das catedrais góticas deu aos filósofos escolásticos a inspiração inicial para a extrusão do conteúdo intelectual implícito no imaginário cristão, ao qual elas davam, pela primeira vez, uma visibilidade tão completa e integrada. </w:t>
      </w:r>
    </w:p>
    <w:p w:rsidR="00283349" w:rsidRPr="002A0A93" w:rsidRDefault="00283349" w:rsidP="00B0481F">
      <w:pPr>
        <w:spacing w:after="0" w:line="240" w:lineRule="auto"/>
        <w:jc w:val="both"/>
        <w:rPr>
          <w:rFonts w:ascii="Galliard BT" w:eastAsia="Calibri" w:hAnsi="Galliard BT"/>
          <w:szCs w:val="24"/>
          <w:lang w:val="pt-BR"/>
        </w:rPr>
      </w:pPr>
    </w:p>
    <w:p w:rsidR="00283349" w:rsidRPr="002A0A93" w:rsidRDefault="00283349" w:rsidP="00B0481F">
      <w:pPr>
        <w:spacing w:after="0" w:line="240" w:lineRule="auto"/>
        <w:ind w:left="709"/>
        <w:jc w:val="both"/>
        <w:outlineLvl w:val="0"/>
        <w:rPr>
          <w:rFonts w:ascii="Galliard BT" w:hAnsi="Galliard BT"/>
          <w:lang w:val="pt-BR"/>
        </w:rPr>
      </w:pPr>
      <w:r w:rsidRPr="002A0A93">
        <w:rPr>
          <w:rFonts w:ascii="Galliard BT" w:hAnsi="Galliard BT"/>
          <w:bCs/>
          <w:kern w:val="36"/>
          <w:sz w:val="22"/>
          <w:lang w:val="pt-BR" w:eastAsia="pt-BR"/>
        </w:rPr>
        <w:t xml:space="preserve">Se a imaginação arquitetônica e pictórica dos construtores gravava em pedra e vidro a riqueza da experiência interior obtida nas escolas monacais e catedrais, é preciso ressaltar que isso só aconteceu numa fase em que essas escolas já iam cedendo o passo, como modelos de educação, ao sucesso das universidades nascentes, </w:t>
      </w:r>
      <w:r w:rsidR="002A0A93">
        <w:rPr>
          <w:rFonts w:ascii="Galliard BT" w:hAnsi="Galliard BT"/>
          <w:bCs/>
          <w:kern w:val="36"/>
          <w:sz w:val="22"/>
          <w:lang w:val="pt-BR" w:eastAsia="pt-BR"/>
        </w:rPr>
        <w:t>(</w:t>
      </w:r>
      <w:r w:rsidR="00EE24D2" w:rsidRPr="002A0A93">
        <w:rPr>
          <w:rFonts w:ascii="Galliard BT" w:hAnsi="Galliard BT"/>
          <w:bCs/>
          <w:kern w:val="36"/>
          <w:sz w:val="22"/>
          <w:lang w:val="pt-BR" w:eastAsia="pt-BR"/>
        </w:rPr>
        <w:t>...</w:t>
      </w:r>
      <w:r w:rsidR="002A0A93">
        <w:rPr>
          <w:rFonts w:ascii="Galliard BT" w:hAnsi="Galliard BT"/>
          <w:bCs/>
          <w:kern w:val="36"/>
          <w:sz w:val="22"/>
          <w:lang w:val="pt-BR" w:eastAsia="pt-BR"/>
        </w:rPr>
        <w:t>)</w:t>
      </w:r>
    </w:p>
    <w:p w:rsidR="00283349" w:rsidRPr="002A0A93" w:rsidRDefault="00283349" w:rsidP="00B0481F">
      <w:pPr>
        <w:spacing w:after="0" w:line="240" w:lineRule="auto"/>
        <w:jc w:val="both"/>
        <w:rPr>
          <w:rFonts w:ascii="Galliard BT" w:hAnsi="Galliard BT"/>
          <w:lang w:val="pt-BR"/>
        </w:rPr>
      </w:pPr>
    </w:p>
    <w:p w:rsidR="00283349" w:rsidRPr="002A0A93" w:rsidRDefault="00EE24D2"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Isso aí,</w:t>
      </w:r>
      <w:r w:rsidR="00A76359" w:rsidRPr="002A0A93">
        <w:rPr>
          <w:rFonts w:ascii="Galliard BT" w:eastAsia="LucidaGrande" w:hAnsi="Galliard BT" w:cs="LucidaGrande"/>
          <w:lang w:val="pt-BR"/>
        </w:rPr>
        <w:t xml:space="preserve"> já</w:t>
      </w:r>
      <w:r w:rsidRPr="002A0A93">
        <w:rPr>
          <w:rFonts w:ascii="Galliard BT" w:eastAsia="LucidaGrande" w:hAnsi="Galliard BT" w:cs="LucidaGrande"/>
          <w:lang w:val="pt-BR"/>
        </w:rPr>
        <w:t xml:space="preserve"> no Século XII. </w:t>
      </w:r>
      <w:r w:rsidR="00283349" w:rsidRPr="002A0A93">
        <w:rPr>
          <w:rFonts w:ascii="Galliard BT" w:eastAsia="LucidaGrande" w:hAnsi="Galliard BT" w:cs="LucidaGrande"/>
          <w:lang w:val="pt-BR"/>
        </w:rPr>
        <w:t>As escolas tinham começado</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na verdade</w:t>
      </w:r>
      <w:r w:rsidRPr="002A0A93">
        <w:rPr>
          <w:rFonts w:ascii="Galliard BT" w:eastAsia="LucidaGrande" w:hAnsi="Galliard BT" w:cs="LucidaGrande"/>
          <w:lang w:val="pt-BR"/>
        </w:rPr>
        <w:t>, no século IX.</w:t>
      </w: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p>
    <w:p w:rsidR="00283349" w:rsidRPr="002A0A93" w:rsidRDefault="002A0A93"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r>
        <w:rPr>
          <w:rFonts w:ascii="Galliard BT" w:eastAsia="LucidaGrande" w:hAnsi="Galliard BT" w:cs="LucidaGrande"/>
          <w:sz w:val="22"/>
          <w:lang w:val="pt-BR"/>
        </w:rPr>
        <w:t>(</w:t>
      </w:r>
      <w:r w:rsidR="00EE24D2" w:rsidRPr="002A0A93">
        <w:rPr>
          <w:rFonts w:ascii="Galliard BT" w:eastAsia="LucidaGrande" w:hAnsi="Galliard BT" w:cs="LucidaGrande"/>
          <w:sz w:val="22"/>
          <w:lang w:val="pt-BR"/>
        </w:rPr>
        <w:t>...</w:t>
      </w:r>
      <w:r>
        <w:rPr>
          <w:rFonts w:ascii="Galliard BT" w:eastAsia="LucidaGrande" w:hAnsi="Galliard BT" w:cs="LucidaGrande"/>
          <w:sz w:val="22"/>
          <w:lang w:val="pt-BR"/>
        </w:rPr>
        <w:t>)</w:t>
      </w:r>
      <w:r w:rsidR="00283349" w:rsidRPr="002A0A93">
        <w:rPr>
          <w:rFonts w:ascii="Galliard BT" w:eastAsia="LucidaGrande" w:hAnsi="Galliard BT" w:cs="LucidaGrande"/>
          <w:sz w:val="22"/>
          <w:lang w:val="pt-BR"/>
        </w:rPr>
        <w:t xml:space="preserve"> onde a sofisticação das técnicas intelectuais</w:t>
      </w:r>
      <w:r w:rsidR="00EE24D2" w:rsidRPr="002A0A93">
        <w:rPr>
          <w:rFonts w:ascii="Galliard BT" w:eastAsia="LucidaGrande" w:hAnsi="Galliard BT" w:cs="LucidaGrande"/>
          <w:sz w:val="22"/>
          <w:lang w:val="pt-BR"/>
        </w:rPr>
        <w:t xml:space="preserve"> </w:t>
      </w:r>
      <w:r w:rsidR="00283349" w:rsidRPr="002A0A93">
        <w:rPr>
          <w:rFonts w:ascii="Galliard BT" w:eastAsia="LucidaGrande" w:hAnsi="Galliard BT" w:cs="LucidaGrande"/>
          <w:sz w:val="22"/>
          <w:lang w:val="pt-BR"/>
        </w:rPr>
        <w:t xml:space="preserve">se desenvolvia </w:t>
      </w:r>
      <w:r w:rsidR="00283349" w:rsidRPr="002A0A93">
        <w:rPr>
          <w:rFonts w:ascii="Galliard BT" w:eastAsia="LucidaGrande" w:hAnsi="Galliard BT" w:cs="LucidaGrande"/>
          <w:i/>
          <w:iCs/>
          <w:sz w:val="22"/>
          <w:lang w:val="pt-BR"/>
        </w:rPr>
        <w:t>pari passu</w:t>
      </w:r>
      <w:r w:rsidR="00283349" w:rsidRPr="002A0A93">
        <w:rPr>
          <w:rFonts w:ascii="Galliard BT" w:eastAsia="LucidaGrande" w:hAnsi="Galliard BT" w:cs="LucidaGrande"/>
          <w:sz w:val="22"/>
          <w:lang w:val="pt-BR"/>
        </w:rPr>
        <w:t xml:space="preserve"> com a degradação dos costumes e a perda do fervor religioso. </w:t>
      </w: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kern w:val="2"/>
          <w:sz w:val="22"/>
          <w:lang w:val="pt-BR"/>
        </w:rPr>
      </w:pPr>
      <w:r w:rsidRPr="002A0A93">
        <w:rPr>
          <w:rFonts w:ascii="Galliard BT" w:eastAsia="LucidaGrande" w:hAnsi="Galliard BT" w:cs="LucidaGrande"/>
          <w:sz w:val="22"/>
          <w:lang w:val="pt-BR"/>
        </w:rPr>
        <w:t>Decorridos cento e poucos anos da</w:t>
      </w:r>
      <w:r w:rsidR="00DB18BD" w:rsidRPr="002A0A93">
        <w:rPr>
          <w:rFonts w:ascii="Galliard BT" w:eastAsia="LucidaGrande" w:hAnsi="Galliard BT" w:cs="LucidaGrande"/>
          <w:sz w:val="22"/>
          <w:lang w:val="pt-BR"/>
        </w:rPr>
        <w:t xml:space="preserve"> remodelação gótica </w:t>
      </w:r>
      <w:r w:rsidRPr="002A0A93">
        <w:rPr>
          <w:rFonts w:ascii="Galliard BT" w:eastAsia="LucidaGrande" w:hAnsi="Galliard BT" w:cs="LucidaGrande"/>
          <w:sz w:val="22"/>
          <w:lang w:val="pt-BR"/>
        </w:rPr>
        <w:t xml:space="preserve">de Saint Denis, a construção do edifício intelectual das sumas se dá numa etapa ainda mais avançada da dissolução da síntese cultural cristã, prenunciando, já para os dois séculos seguintes, </w:t>
      </w:r>
      <w:r w:rsidR="00A86C01" w:rsidRPr="002A0A93">
        <w:rPr>
          <w:rFonts w:ascii="Galliard BT" w:hAnsi="Galliard BT"/>
          <w:b/>
          <w:bCs/>
          <w:color w:val="FF0000"/>
          <w:kern w:val="36"/>
          <w:sz w:val="16"/>
          <w:szCs w:val="16"/>
          <w:lang w:val="pt-BR" w:eastAsia="pt-BR"/>
        </w:rPr>
        <w:t xml:space="preserve">[1:30] </w:t>
      </w:r>
      <w:r w:rsidRPr="002A0A93">
        <w:rPr>
          <w:rFonts w:ascii="Galliard BT" w:eastAsia="LucidaGrande" w:hAnsi="Galliard BT" w:cs="LucidaGrande"/>
          <w:sz w:val="22"/>
          <w:lang w:val="pt-BR"/>
        </w:rPr>
        <w:t>a difusão da moda nominalista, o florescimento de mil uma correntes heréticas e a degradação da própria escolástica num formalismo doutrinário sufocante. Nada disso é estranho: enquanto a riqueza da vida interior é uma realidade de todos os dias, o impulso de cristalizá-la em pedras — ou em palavras — não é uma realidade premente.</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szCs w:val="24"/>
          <w:lang w:val="pt-BR"/>
        </w:rPr>
      </w:pPr>
    </w:p>
    <w:p w:rsidR="00283349" w:rsidRPr="002A0A93" w:rsidRDefault="00A86C01"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Por exemplo:</w:t>
      </w:r>
      <w:r w:rsidR="00283349" w:rsidRPr="002A0A93">
        <w:rPr>
          <w:rFonts w:ascii="Galliard BT" w:eastAsia="LucidaGrande" w:hAnsi="Galliard BT" w:cs="LucidaGrande"/>
          <w:lang w:val="pt-BR"/>
        </w:rPr>
        <w:t xml:space="preserve"> você pode escrever a história de um grande amor que você teve, mas você não vai escrever enquanto você está vivendo aquela história: você vai escrever 50 anos depois, quando a mulher já morre</w:t>
      </w:r>
      <w:r w:rsidR="00DB18BD" w:rsidRPr="002A0A93">
        <w:rPr>
          <w:rFonts w:ascii="Galliard BT" w:eastAsia="LucidaGrande" w:hAnsi="Galliard BT" w:cs="LucidaGrande"/>
          <w:lang w:val="pt-BR"/>
        </w:rPr>
        <w:t>u; ou você vai escrever na hora: "p</w:t>
      </w:r>
      <w:r w:rsidR="00283349" w:rsidRPr="002A0A93">
        <w:rPr>
          <w:rFonts w:ascii="Galliard BT" w:eastAsia="LucidaGrande" w:hAnsi="Galliard BT" w:cs="LucidaGrande"/>
          <w:lang w:val="pt-BR"/>
        </w:rPr>
        <w:t>ára tudo aí que eu preciso escrever</w:t>
      </w:r>
      <w:r w:rsidR="00DB18BD"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Isso não acontece. </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Enquanto uma coisa está no plano da experiência viva não há a necessidade de registrá-la: você registra depois</w:t>
      </w:r>
      <w:r w:rsidR="00A86C01"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para que a memória daquilo não se perca de todo. </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p>
    <w:p w:rsidR="009E4F0E"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r w:rsidRPr="002A0A93">
        <w:rPr>
          <w:rFonts w:ascii="Galliard BT" w:eastAsia="LucidaGrande" w:hAnsi="Galliard BT" w:cs="LucidaGrande"/>
          <w:sz w:val="22"/>
          <w:lang w:val="pt-BR"/>
        </w:rPr>
        <w:t xml:space="preserve">As catedrais góticas são, por assim dizer, o canto de cisne de uma modalidade de educação que já tinha os seus dias contados. No século XII, </w:t>
      </w:r>
      <w:r w:rsidR="009E4F0E" w:rsidRPr="002A0A93">
        <w:rPr>
          <w:rFonts w:ascii="Galliard BT" w:eastAsia="LucidaGrande" w:hAnsi="Galliard BT" w:cs="LucidaGrande"/>
          <w:sz w:val="22"/>
          <w:lang w:val="pt-BR"/>
        </w:rPr>
        <w:t>à medida que</w:t>
      </w:r>
      <w:r w:rsidRPr="002A0A93">
        <w:rPr>
          <w:rFonts w:ascii="Galliard BT" w:eastAsia="LucidaGrande" w:hAnsi="Galliard BT" w:cs="LucidaGrande"/>
          <w:sz w:val="22"/>
          <w:lang w:val="pt-BR"/>
        </w:rPr>
        <w:t xml:space="preserve"> se erguem edifícios cada vez mais impressionantes, a inveja dos anjos desce dos céus e se torna a admiração das multidões. </w:t>
      </w:r>
    </w:p>
    <w:p w:rsidR="009E4F0E" w:rsidRPr="002A0A93" w:rsidRDefault="009E4F0E"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r w:rsidRPr="002A0A93">
        <w:rPr>
          <w:rFonts w:ascii="Galliard BT" w:eastAsia="LucidaGrande" w:hAnsi="Galliard BT" w:cs="LucidaGrande"/>
          <w:sz w:val="22"/>
          <w:lang w:val="pt-BR"/>
        </w:rPr>
        <w:t>Mais compreensível ainda é que a síntese</w:t>
      </w:r>
      <w:r w:rsidR="009E4F0E" w:rsidRPr="002A0A93">
        <w:rPr>
          <w:rFonts w:ascii="Galliard BT" w:eastAsia="LucidaGrande" w:hAnsi="Galliard BT" w:cs="LucidaGrande"/>
          <w:sz w:val="22"/>
          <w:lang w:val="pt-BR"/>
        </w:rPr>
        <w:t xml:space="preserve"> intelectual das S</w:t>
      </w:r>
      <w:r w:rsidRPr="002A0A93">
        <w:rPr>
          <w:rFonts w:ascii="Galliard BT" w:eastAsia="LucidaGrande" w:hAnsi="Galliard BT" w:cs="LucidaGrande"/>
          <w:sz w:val="22"/>
          <w:lang w:val="pt-BR"/>
        </w:rPr>
        <w:t xml:space="preserve">umas só viesse à luz numa época em que as possibilidades civilizacionais que elas condensavam já iam chegando ao fim. Do mesmo modo que as catedrais fixam em pedra o último apelo da educação monacal e catedral, as sumas são o cume e, por isso mesmo, o capítulo final da grande civilização cristã da Europa, do mesmo modo que a filosofia de Platão e Aristóteles são a expressão máxima e última da </w:t>
      </w:r>
      <w:r w:rsidRPr="002A0A93">
        <w:rPr>
          <w:rFonts w:ascii="Galliard BT" w:eastAsia="LucidaGrande" w:hAnsi="Galliard BT" w:cs="LucidaGrande"/>
          <w:i/>
          <w:iCs/>
          <w:sz w:val="22"/>
          <w:lang w:val="pt-BR"/>
        </w:rPr>
        <w:t>polis</w:t>
      </w:r>
      <w:r w:rsidRPr="002A0A93">
        <w:rPr>
          <w:rFonts w:ascii="Galliard BT" w:eastAsia="LucidaGrande" w:hAnsi="Galliard BT" w:cs="LucidaGrande"/>
          <w:sz w:val="22"/>
          <w:lang w:val="pt-BR"/>
        </w:rPr>
        <w:t xml:space="preserve"> em agonia. Como observou Hegel, a ave de Minerva só </w:t>
      </w:r>
      <w:r w:rsidR="00DB18BD" w:rsidRPr="002A0A93">
        <w:rPr>
          <w:rFonts w:ascii="Galliard BT" w:eastAsia="LucidaGrande" w:hAnsi="Galliard BT" w:cs="LucidaGrande"/>
          <w:sz w:val="22"/>
          <w:lang w:val="pt-BR"/>
        </w:rPr>
        <w:t>levanta vôo ao entardecer.</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szCs w:val="24"/>
          <w:lang w:val="pt-BR"/>
        </w:rPr>
      </w:pP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Quer dizer, quando os processos estão acabando é que vem a compreensão intelectual perfeitamente diferenciada da coisa.</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lang w:val="pt-BR"/>
        </w:rPr>
      </w:pP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r w:rsidRPr="002A0A93">
        <w:rPr>
          <w:rFonts w:ascii="Galliard BT" w:eastAsia="LucidaGrande" w:hAnsi="Galliard BT" w:cs="LucidaGrande"/>
          <w:sz w:val="22"/>
          <w:lang w:val="pt-BR"/>
        </w:rPr>
        <w:t>Nesse sentido, as grandes criações novas que, para as épocas futuras, virão a representar a força espiritual das civilizações extintas documentam — quase que paradoxalmente — a depauperação da vida interior e sua substituição pelo testemunho exteriorizado e visível, legado às gerações vindouras na vaga esperança de que um dia a fórmula, gravada em pedra ou em palavras, possa ser novamente</w:t>
      </w:r>
      <w:r w:rsidR="007751DC" w:rsidRPr="002A0A93">
        <w:rPr>
          <w:rFonts w:ascii="Galliard BT" w:eastAsia="LucidaGrande" w:hAnsi="Galliard BT" w:cs="LucidaGrande"/>
          <w:sz w:val="22"/>
          <w:lang w:val="pt-BR"/>
        </w:rPr>
        <w:t xml:space="preserve"> </w:t>
      </w:r>
      <w:r w:rsidRPr="002A0A93">
        <w:rPr>
          <w:rFonts w:ascii="Galliard BT" w:eastAsia="LucidaGrande" w:hAnsi="Galliard BT" w:cs="LucidaGrande"/>
          <w:sz w:val="22"/>
          <w:lang w:val="pt-BR"/>
        </w:rPr>
        <w:t xml:space="preserve">descompactada e restaurada como experiência vivida, senão em escala civilizacional ao menos nas almas dos indivíduos interessados e capacitados. </w:t>
      </w: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LucidaGrande" w:hAnsi="Galliard BT" w:cs="LucidaGrande"/>
          <w:sz w:val="22"/>
          <w:lang w:val="pt-BR"/>
        </w:rPr>
      </w:pPr>
    </w:p>
    <w:p w:rsidR="00283349" w:rsidRPr="002A0A93" w:rsidRDefault="00283349" w:rsidP="00B0481F">
      <w:p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spacing w:after="0" w:line="240" w:lineRule="auto"/>
        <w:ind w:left="709"/>
        <w:jc w:val="both"/>
        <w:rPr>
          <w:rFonts w:ascii="Galliard BT" w:eastAsia="TimesNewRomanPSMT" w:hAnsi="Galliard BT" w:cs="TimesNewRomanPSMT"/>
          <w:b/>
          <w:bCs/>
          <w:color w:val="DC261B"/>
          <w:sz w:val="16"/>
          <w:szCs w:val="16"/>
          <w:lang w:val="pt-BR"/>
        </w:rPr>
      </w:pPr>
      <w:r w:rsidRPr="002A0A93">
        <w:rPr>
          <w:rFonts w:ascii="Galliard BT" w:eastAsia="LucidaGrande" w:hAnsi="Galliard BT" w:cs="LucidaGrande"/>
          <w:sz w:val="22"/>
          <w:lang w:val="pt-BR"/>
        </w:rPr>
        <w:t>A passagem do implícito ao explícito, do compacto ao diferenciado, marca, ao mesmo tempo, a glória e o fim das civilizações. Apogeu e decadência não são termos excedentes — não são nomes de substâncias —, mas pólos dialécticos de uma tensão a que não falta</w:t>
      </w:r>
      <w:r w:rsidR="00A86C01" w:rsidRPr="002A0A93">
        <w:rPr>
          <w:rFonts w:ascii="Galliard BT" w:eastAsia="LucidaGrande" w:hAnsi="Galliard BT" w:cs="LucidaGrande"/>
          <w:sz w:val="22"/>
          <w:lang w:val="pt-BR"/>
        </w:rPr>
        <w:t>m no seu desenvolvimento interno</w:t>
      </w:r>
      <w:r w:rsidRPr="002A0A93">
        <w:rPr>
          <w:rFonts w:ascii="Galliard BT" w:eastAsia="LucidaGrande" w:hAnsi="Galliard BT" w:cs="LucidaGrande"/>
          <w:sz w:val="22"/>
          <w:lang w:val="pt-BR"/>
        </w:rPr>
        <w:t xml:space="preserve"> as ambigüidades e as inversões. </w:t>
      </w: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LucidaGrande" w:hAnsi="Galliard BT" w:cs="LucidaGrande"/>
          <w:kern w:val="2"/>
          <w:szCs w:val="24"/>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Então você vê: isto tudo é o que estava na minha mente quando eu escrevi aquelas coisas a respeito do Cardeal Newman, mas os Senhores Lemos e Pinheiro, ouvindo o que eu disse ali, nem por um instante lhes surgiu na cabeça a hipótese de que: "Não, se esse sujeito escreveu isso deve ter algo por trás disso, algo que ele pensou, alguma meditação séria, e nós, como estudantes de filosofia, temos a obrigação de sondar isso para compreender o que ele está dizendo." Não, já inventam uma explicação idiota e a atribuem a mim: "Ah, ele está dizendo que havia filosofia mais desenvolvida nas escolas catedrais e monacais do que nas universidades... isso é um absurdo!"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Espera aí: um idiota sempre tende a imaginar que todo o mundo é idiota como ele</w:t>
      </w:r>
      <w:r w:rsidR="005F336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 o sujeito inteligente sempre espera que as pessoas sejam inteligentes</w:t>
      </w:r>
      <w:r w:rsidR="005F336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pelo </w:t>
      </w:r>
      <w:r w:rsidR="005F336D" w:rsidRPr="002A0A93">
        <w:rPr>
          <w:rFonts w:ascii="Galliard BT" w:eastAsia="LucidaGrande" w:hAnsi="Galliard BT" w:cs="LucidaGrande"/>
          <w:lang w:val="pt-BR"/>
        </w:rPr>
        <w:t>menos ao ponto de compreendê-lo;</w:t>
      </w:r>
      <w:r w:rsidRPr="002A0A93">
        <w:rPr>
          <w:rFonts w:ascii="Galliard BT" w:eastAsia="LucidaGrande" w:hAnsi="Galliard BT" w:cs="LucidaGrande"/>
          <w:lang w:val="pt-BR"/>
        </w:rPr>
        <w:t xml:space="preserve"> mas o fato é que a primeira expectativa geralmente se cumpr</w:t>
      </w:r>
      <w:r w:rsidR="00915C36" w:rsidRPr="002A0A93">
        <w:rPr>
          <w:rFonts w:ascii="Galliard BT" w:eastAsia="LucidaGrande" w:hAnsi="Galliard BT" w:cs="LucidaGrande"/>
          <w:lang w:val="pt-BR"/>
        </w:rPr>
        <w:t>e e a segunda não;</w:t>
      </w:r>
      <w:r w:rsidRPr="002A0A93">
        <w:rPr>
          <w:rFonts w:ascii="Galliard BT" w:eastAsia="LucidaGrande" w:hAnsi="Galliard BT" w:cs="LucidaGrande"/>
          <w:lang w:val="pt-BR"/>
        </w:rPr>
        <w:t xml:space="preserve"> em geral os idiotas têm razão: a maioria é tão idiota quanto os idiotas, e a perspectiva de encontrar pessoas inteligentes, que pelo menos desconfiem que possa haver algo mais por trás de nossas explicações, muitas vezes  falha — não falha sempre, Graças a Deus!</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Vejam</w:t>
      </w:r>
      <w:r w:rsidR="00AB1876"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vocês são meus alunos</w:t>
      </w:r>
      <w:r w:rsidR="00915C36" w:rsidRPr="002A0A93">
        <w:rPr>
          <w:rFonts w:ascii="Galliard BT" w:eastAsia="LucidaGrande" w:hAnsi="Galliard BT" w:cs="LucidaGrande"/>
          <w:lang w:val="pt-BR"/>
        </w:rPr>
        <w:t>, mas</w:t>
      </w:r>
      <w:r w:rsidRPr="002A0A93">
        <w:rPr>
          <w:rFonts w:ascii="Galliard BT" w:eastAsia="LucidaGrande" w:hAnsi="Galliard BT" w:cs="LucidaGrande"/>
          <w:lang w:val="pt-BR"/>
        </w:rPr>
        <w:t xml:space="preserve"> esses c</w:t>
      </w:r>
      <w:r w:rsidR="00AB1876" w:rsidRPr="002A0A93">
        <w:rPr>
          <w:rFonts w:ascii="Galliard BT" w:eastAsia="LucidaGrande" w:hAnsi="Galliard BT" w:cs="LucidaGrande"/>
          <w:lang w:val="pt-BR"/>
        </w:rPr>
        <w:t>amaradas não são alunos de nada;</w:t>
      </w:r>
      <w:r w:rsidRPr="002A0A93">
        <w:rPr>
          <w:rFonts w:ascii="Galliard BT" w:eastAsia="LucidaGrande" w:hAnsi="Galliard BT" w:cs="LucidaGrande"/>
          <w:lang w:val="pt-BR"/>
        </w:rPr>
        <w:t xml:space="preserve"> eles são formadores de opinião: são pessoas que estão aí p</w:t>
      </w:r>
      <w:r w:rsidR="00AB1876" w:rsidRPr="002A0A93">
        <w:rPr>
          <w:rFonts w:ascii="Galliard BT" w:eastAsia="LucidaGrande" w:hAnsi="Galliard BT" w:cs="LucidaGrande"/>
          <w:lang w:val="pt-BR"/>
        </w:rPr>
        <w:t>a</w:t>
      </w:r>
      <w:r w:rsidRPr="002A0A93">
        <w:rPr>
          <w:rFonts w:ascii="Galliard BT" w:eastAsia="LucidaGrande" w:hAnsi="Galliard BT" w:cs="LucidaGrande"/>
          <w:lang w:val="pt-BR"/>
        </w:rPr>
        <w:t xml:space="preserve">ra ensinar </w:t>
      </w:r>
      <w:r w:rsidR="00AB1876" w:rsidRPr="002A0A93">
        <w:rPr>
          <w:rFonts w:ascii="Galliard BT" w:eastAsia="LucidaGrande" w:hAnsi="Galliard BT" w:cs="LucidaGrande"/>
          <w:lang w:val="pt-BR"/>
        </w:rPr>
        <w:t>a</w:t>
      </w:r>
      <w:r w:rsidRPr="002A0A93">
        <w:rPr>
          <w:rFonts w:ascii="Galliard BT" w:eastAsia="LucidaGrande" w:hAnsi="Galliard BT" w:cs="LucidaGrande"/>
          <w:lang w:val="pt-BR"/>
        </w:rPr>
        <w:t>os outros. Isso é p</w:t>
      </w:r>
      <w:r w:rsidR="00915C36" w:rsidRPr="002A0A93">
        <w:rPr>
          <w:rFonts w:ascii="Galliard BT" w:eastAsia="LucidaGrande" w:hAnsi="Galliard BT" w:cs="LucidaGrande"/>
          <w:lang w:val="pt-BR"/>
        </w:rPr>
        <w:t>a</w:t>
      </w:r>
      <w:r w:rsidR="00AB1876" w:rsidRPr="002A0A93">
        <w:rPr>
          <w:rFonts w:ascii="Galliard BT" w:eastAsia="LucidaGrande" w:hAnsi="Galliard BT" w:cs="LucidaGrande"/>
          <w:lang w:val="pt-BR"/>
        </w:rPr>
        <w:t>ra se</w:t>
      </w:r>
      <w:r w:rsidRPr="002A0A93">
        <w:rPr>
          <w:rFonts w:ascii="Galliard BT" w:eastAsia="LucidaGrande" w:hAnsi="Galliard BT" w:cs="LucidaGrande"/>
          <w:lang w:val="pt-BR"/>
        </w:rPr>
        <w:t xml:space="preserve"> ver até que ponto o debate intelectual no Brasil se transformou numa farsa, numa comédia, numa pornochanchada.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Galliard BT" w:eastAsia="TimesNewRomanPSMT" w:hAnsi="Galliard BT" w:cs="TimesNewRomanPSMT"/>
          <w:b/>
          <w:bCs/>
          <w:color w:val="FF0000"/>
          <w:sz w:val="16"/>
          <w:szCs w:val="16"/>
          <w:lang w:val="pt-BR"/>
        </w:rPr>
      </w:pPr>
      <w:r w:rsidRPr="002A0A93">
        <w:rPr>
          <w:rFonts w:ascii="Galliard BT" w:eastAsia="TimesNewRomanPSMT" w:hAnsi="Galliard BT" w:cs="TimesNewRomanPSMT"/>
          <w:b/>
          <w:bCs/>
          <w:color w:val="FF0000"/>
          <w:sz w:val="16"/>
          <w:szCs w:val="16"/>
          <w:lang w:val="pt-BR"/>
        </w:rPr>
        <w:t>[</w:t>
      </w:r>
      <w:r w:rsidR="002A0A93" w:rsidRPr="002A0A93">
        <w:rPr>
          <w:rFonts w:ascii="Galliard BT" w:eastAsia="TimesNewRomanPSMT" w:hAnsi="Galliard BT" w:cs="TimesNewRomanPSMT"/>
          <w:b/>
          <w:bCs/>
          <w:color w:val="FF0000"/>
          <w:sz w:val="16"/>
          <w:szCs w:val="16"/>
          <w:lang w:val="pt-BR"/>
        </w:rPr>
        <w:t>Intervalo</w:t>
      </w:r>
      <w:r w:rsidRPr="002A0A93">
        <w:rPr>
          <w:rFonts w:ascii="Galliard BT" w:eastAsia="TimesNewRomanPSMT" w:hAnsi="Galliard BT" w:cs="TimesNewRomanPSMT"/>
          <w:b/>
          <w:bCs/>
          <w:color w:val="FF0000"/>
          <w:sz w:val="16"/>
          <w:szCs w:val="16"/>
          <w:lang w:val="pt-BR"/>
        </w:rPr>
        <w:t xml:space="preserv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915C36"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Aluno</w:t>
      </w:r>
      <w:r w:rsidR="00283349" w:rsidRPr="002A0A93">
        <w:rPr>
          <w:rFonts w:ascii="Galliard BT" w:eastAsia="LucidaGrande" w:hAnsi="Galliard BT" w:cs="LucidaGrande"/>
          <w:i/>
          <w:lang w:val="pt-BR"/>
        </w:rPr>
        <w:t>: Sobre essa experiência compactada da vida cristã, é ela mesma uma experiência mística? Lembro</w:t>
      </w:r>
      <w:r w:rsidR="00AB1876" w:rsidRPr="002A0A93">
        <w:rPr>
          <w:rFonts w:ascii="Galliard BT" w:eastAsia="LucidaGrande" w:hAnsi="Galliard BT" w:cs="LucidaGrande"/>
          <w:i/>
          <w:lang w:val="pt-BR"/>
        </w:rPr>
        <w:t>-me</w:t>
      </w:r>
      <w:r w:rsidR="00283349" w:rsidRPr="002A0A93">
        <w:rPr>
          <w:rFonts w:ascii="Galliard BT" w:eastAsia="LucidaGrande" w:hAnsi="Galliard BT" w:cs="LucidaGrande"/>
          <w:i/>
          <w:lang w:val="pt-BR"/>
        </w:rPr>
        <w:t xml:space="preserve"> que o professor Luiz Gonzaga disse</w:t>
      </w:r>
      <w:r w:rsidR="00826660"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em uma de suas aulas sobre religião comparada</w:t>
      </w:r>
      <w:r w:rsidR="00826660"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que não é possível dizer que Sto. Tomás, mesmo construindo toda sua filosofia cristã de proporções catedralescas, tivesse uma maior vivência mística cristã do que Santa Teresa Ávila, que pouco escreveu sobre. Lembro que uma das maiores dificuldades que o místico tinha era de transmutar a experiência num signo apropriado, e por isso mesmo São Francisco dizia que Deus era pobreza, Santo Antônio</w:t>
      </w:r>
      <w:r w:rsidR="0039356B"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uma privação e Ramana Maharshi</w:t>
      </w:r>
      <w:r w:rsidR="0039356B" w:rsidRPr="002A0A93">
        <w:rPr>
          <w:rFonts w:ascii="Galliard BT" w:eastAsia="LucidaGrande" w:hAnsi="Galliard BT" w:cs="LucidaGrande"/>
          <w:i/>
          <w:lang w:val="pt-BR"/>
        </w:rPr>
        <w:t>, o e</w:t>
      </w:r>
      <w:r w:rsidR="00283349" w:rsidRPr="002A0A93">
        <w:rPr>
          <w:rFonts w:ascii="Galliard BT" w:eastAsia="LucidaGrande" w:hAnsi="Galliard BT" w:cs="LucidaGrande"/>
          <w:i/>
          <w:lang w:val="pt-BR"/>
        </w:rPr>
        <w:t>u.</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Olavo: </w:t>
      </w:r>
      <w:r w:rsidR="001856E4" w:rsidRPr="002A0A93">
        <w:rPr>
          <w:rFonts w:ascii="Galliard BT" w:eastAsia="LucidaGrande" w:hAnsi="Galliard BT" w:cs="LucidaGrande"/>
          <w:lang w:val="pt-BR"/>
        </w:rPr>
        <w:t>V</w:t>
      </w:r>
      <w:r w:rsidRPr="002A0A93">
        <w:rPr>
          <w:rFonts w:ascii="Galliard BT" w:eastAsia="LucidaGrande" w:hAnsi="Galliard BT" w:cs="LucidaGrande"/>
          <w:lang w:val="pt-BR"/>
        </w:rPr>
        <w:t>ocê sabe que Sto. Tomás de Aquino, pouco antes de morrer, disse que Deus tinha acabado de revelar certas coisas p</w:t>
      </w:r>
      <w:r w:rsidR="001856E4" w:rsidRPr="002A0A93">
        <w:rPr>
          <w:rFonts w:ascii="Galliard BT" w:eastAsia="LucidaGrande" w:hAnsi="Galliard BT" w:cs="LucidaGrande"/>
          <w:lang w:val="pt-BR"/>
        </w:rPr>
        <w:t>a</w:t>
      </w:r>
      <w:r w:rsidRPr="002A0A93">
        <w:rPr>
          <w:rFonts w:ascii="Galliard BT" w:eastAsia="LucidaGrande" w:hAnsi="Galliard BT" w:cs="LucidaGrande"/>
          <w:lang w:val="pt-BR"/>
        </w:rPr>
        <w:t>ra ele</w:t>
      </w:r>
      <w:r w:rsidR="001856E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perto das quais tudo o que ele havia escrito era nada</w:t>
      </w:r>
      <w:r w:rsidR="001856E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w:t>
      </w:r>
      <w:r w:rsidR="001856E4" w:rsidRPr="002A0A93">
        <w:rPr>
          <w:rFonts w:ascii="Galliard BT" w:eastAsia="LucidaGrande" w:hAnsi="Galliard BT" w:cs="LucidaGrande"/>
          <w:lang w:val="pt-BR"/>
        </w:rPr>
        <w:t>E</w:t>
      </w:r>
      <w:r w:rsidRPr="002A0A93">
        <w:rPr>
          <w:rFonts w:ascii="Galliard BT" w:eastAsia="LucidaGrande" w:hAnsi="Galliard BT" w:cs="LucidaGrande"/>
          <w:lang w:val="pt-BR"/>
        </w:rPr>
        <w:t xml:space="preserve"> isso é evidentemente assim. Então</w:t>
      </w:r>
      <w:r w:rsidR="001856E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é natural que os filósofos profissionais</w:t>
      </w:r>
      <w:r w:rsidR="001856E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hoje</w:t>
      </w:r>
      <w:r w:rsidR="001856E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tenham uma visão afetadamente superior do conhecimento místico</w:t>
      </w:r>
      <w:r w:rsidR="00BD380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ou não-verbal — o que é a prova de </w:t>
      </w:r>
      <w:r w:rsidR="001856E4" w:rsidRPr="002A0A93">
        <w:rPr>
          <w:rFonts w:ascii="Galliard BT" w:eastAsia="LucidaGrande" w:hAnsi="Galliard BT" w:cs="LucidaGrande"/>
          <w:lang w:val="pt-BR"/>
        </w:rPr>
        <w:t>que não têm conhecimento nenhum;</w:t>
      </w:r>
      <w:r w:rsidRPr="002A0A93">
        <w:rPr>
          <w:rFonts w:ascii="Galliard BT" w:eastAsia="LucidaGrande" w:hAnsi="Galliard BT" w:cs="LucidaGrande"/>
          <w:lang w:val="pt-BR"/>
        </w:rPr>
        <w:t xml:space="preserve"> de que a compreensão deles vai apenas do conhecimen</w:t>
      </w:r>
      <w:r w:rsidR="001856E4" w:rsidRPr="002A0A93">
        <w:rPr>
          <w:rFonts w:ascii="Galliard BT" w:eastAsia="LucidaGrande" w:hAnsi="Galliard BT" w:cs="LucidaGrande"/>
          <w:lang w:val="pt-BR"/>
        </w:rPr>
        <w:t>to verbal recebido para adiante;</w:t>
      </w:r>
      <w:r w:rsidRPr="002A0A93">
        <w:rPr>
          <w:rFonts w:ascii="Galliard BT" w:eastAsia="LucidaGrande" w:hAnsi="Galliard BT" w:cs="LucidaGrande"/>
          <w:lang w:val="pt-BR"/>
        </w:rPr>
        <w:t xml:space="preserve"> o que significa que não tem relevância alguma para a vida dos seres humanos — </w:t>
      </w:r>
      <w:r w:rsidR="00BD380D" w:rsidRPr="002A0A93">
        <w:rPr>
          <w:rFonts w:ascii="Galliard BT" w:eastAsia="LucidaGrande" w:hAnsi="Galliard BT" w:cs="LucidaGrande"/>
          <w:lang w:val="pt-BR"/>
        </w:rPr>
        <w:t xml:space="preserve">e justamente isto </w:t>
      </w:r>
      <w:r w:rsidRPr="002A0A93">
        <w:rPr>
          <w:rFonts w:ascii="Galliard BT" w:eastAsia="LucidaGrande" w:hAnsi="Galliard BT" w:cs="LucidaGrande"/>
          <w:lang w:val="pt-BR"/>
        </w:rPr>
        <w:t xml:space="preserve">contribui muito para o descrédito merecido da filosofia.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Eu não sei se seria certo eu dizer que essa exper</w:t>
      </w:r>
      <w:r w:rsidR="001856E4" w:rsidRPr="002A0A93">
        <w:rPr>
          <w:rFonts w:ascii="Galliard BT" w:eastAsia="LucidaGrande" w:hAnsi="Galliard BT" w:cs="LucidaGrande"/>
          <w:lang w:val="pt-BR"/>
        </w:rPr>
        <w:t xml:space="preserve">iência a que estou me referindo </w:t>
      </w:r>
      <w:r w:rsidR="001856E4" w:rsidRPr="002A0A93">
        <w:rPr>
          <w:rFonts w:eastAsia="LucidaGrande"/>
          <w:lang w:val="pt-BR"/>
        </w:rPr>
        <w:t>―</w:t>
      </w:r>
      <w:r w:rsidRPr="002A0A93">
        <w:rPr>
          <w:rFonts w:ascii="Galliard BT" w:eastAsia="LucidaGrande" w:hAnsi="Galliard BT" w:cs="LucidaGrande"/>
          <w:lang w:val="pt-BR"/>
        </w:rPr>
        <w:t xml:space="preserve"> a experiência cristã</w:t>
      </w:r>
      <w:r w:rsidR="001856E4" w:rsidRPr="002A0A93">
        <w:rPr>
          <w:rFonts w:ascii="Galliard BT" w:eastAsia="LucidaGrande" w:hAnsi="Galliard BT" w:cs="LucidaGrande"/>
          <w:lang w:val="pt-BR"/>
        </w:rPr>
        <w:t xml:space="preserve"> que está gravada nas catedrais </w:t>
      </w:r>
      <w:r w:rsidR="001856E4" w:rsidRPr="002A0A93">
        <w:rPr>
          <w:rFonts w:eastAsia="LucidaGrande"/>
          <w:lang w:val="pt-BR"/>
        </w:rPr>
        <w:t>―</w:t>
      </w:r>
      <w:r w:rsidRPr="002A0A93">
        <w:rPr>
          <w:rFonts w:ascii="Galliard BT" w:eastAsia="LucidaGrande" w:hAnsi="Galliard BT" w:cs="LucidaGrande"/>
          <w:lang w:val="pt-BR"/>
        </w:rPr>
        <w:t xml:space="preserve"> é de natureza propriamente mística: a mística começa</w:t>
      </w:r>
      <w:r w:rsidR="001856E4" w:rsidRPr="002A0A93">
        <w:rPr>
          <w:rFonts w:ascii="Galliard BT" w:eastAsia="LucidaGrande" w:hAnsi="Galliard BT" w:cs="LucidaGrande"/>
          <w:lang w:val="pt-BR"/>
        </w:rPr>
        <w:t xml:space="preserve"> quando existe uma visão direta;</w:t>
      </w:r>
      <w:r w:rsidRPr="002A0A93">
        <w:rPr>
          <w:rFonts w:ascii="Galliard BT" w:eastAsia="LucidaGrande" w:hAnsi="Galliard BT" w:cs="LucidaGrande"/>
          <w:lang w:val="pt-BR"/>
        </w:rPr>
        <w:t xml:space="preserve"> um contato direto. Às vezes nem sempre é disso que se trata: é por experiência imaginativa, mas é tirada efetivamente da carne e do sangue da vida cristã.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A mística seria um aspecto, uma espécie determinada de experiência cristã</w:t>
      </w:r>
      <w:r w:rsidR="0043309D" w:rsidRPr="002A0A93">
        <w:rPr>
          <w:rFonts w:ascii="Galliard BT" w:eastAsia="LucidaGrande" w:hAnsi="Galliard BT" w:cs="LucidaGrande"/>
          <w:lang w:val="pt-BR"/>
        </w:rPr>
        <w:t>, e não toda ela;</w:t>
      </w:r>
      <w:r w:rsidRPr="002A0A93">
        <w:rPr>
          <w:rFonts w:ascii="Galliard BT" w:eastAsia="LucidaGrande" w:hAnsi="Galliard BT" w:cs="LucidaGrande"/>
          <w:lang w:val="pt-BR"/>
        </w:rPr>
        <w:t xml:space="preserve"> nem toda experiência cristã vivida em profundidade é de natureza mística; ela não precisaria ser para poder criar</w:t>
      </w:r>
      <w:r w:rsidR="0043309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nem aquelas virtudes das escolas catedrais e monacais</w:t>
      </w:r>
      <w:r w:rsidR="0043309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nem as obras de arte correspondentes.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43309D"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Aluno</w:t>
      </w:r>
      <w:r w:rsidR="00283349" w:rsidRPr="002A0A93">
        <w:rPr>
          <w:rFonts w:ascii="Galliard BT" w:eastAsia="LucidaGrande" w:hAnsi="Galliard BT" w:cs="LucidaGrande"/>
          <w:i/>
          <w:lang w:val="pt-BR"/>
        </w:rPr>
        <w:t>: Professor, na aula 148 você ia começar a nos ensinar como absorver o mito cristão, já que ele é diferente dos outros mitos salvíficos</w:t>
      </w:r>
      <w:r w:rsidRPr="002A0A93">
        <w:rPr>
          <w:rFonts w:ascii="Galliard BT" w:eastAsia="LucidaGrande" w:hAnsi="Galliard BT" w:cs="LucidaGrande"/>
          <w:i/>
          <w:lang w:val="pt-BR"/>
        </w:rPr>
        <w:t>, pois</w:t>
      </w:r>
      <w:r w:rsidR="00283349" w:rsidRPr="002A0A93">
        <w:rPr>
          <w:rFonts w:ascii="Galliard BT" w:eastAsia="LucidaGrande" w:hAnsi="Galliard BT" w:cs="LucidaGrande"/>
          <w:i/>
          <w:lang w:val="pt-BR"/>
        </w:rPr>
        <w:t xml:space="preserve"> o personagem é o próprio Verbo Encarnado. Poderia comentar algo mais sobre o assunto?</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6369D1"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Olavo</w:t>
      </w:r>
      <w:r w:rsidR="00283349" w:rsidRPr="002A0A93">
        <w:rPr>
          <w:rFonts w:ascii="Galliard BT" w:eastAsia="LucidaGrande" w:hAnsi="Galliard BT" w:cs="LucidaGrande"/>
          <w:lang w:val="pt-BR"/>
        </w:rPr>
        <w:t>: Eu ainda vou voltar a isso em outras aulas, mas é claro que se você pegar a galeria inteira dos mitos salvíficos você verá que alguns são claramente histórias inventadas, como aquelas que Platão conta — o Mito da Caverna, o Mito de Er —, onde, através de uma narrativa, ele está pretendendo ilustrar alguma visão, alguma intuição que ele teve, que as suas capacidades de exposição doutrinal, teoré</w:t>
      </w:r>
      <w:r w:rsidR="00BD380D" w:rsidRPr="002A0A93">
        <w:rPr>
          <w:rFonts w:ascii="Galliard BT" w:eastAsia="LucidaGrande" w:hAnsi="Galliard BT" w:cs="LucidaGrande"/>
          <w:lang w:val="pt-BR"/>
        </w:rPr>
        <w:t>tica, não alcança, então ele d</w:t>
      </w:r>
      <w:r w:rsidR="00283349" w:rsidRPr="002A0A93">
        <w:rPr>
          <w:rFonts w:ascii="Galliard BT" w:eastAsia="LucidaGrande" w:hAnsi="Galliard BT" w:cs="LucidaGrande"/>
          <w:lang w:val="pt-BR"/>
        </w:rPr>
        <w:t xml:space="preserve">á a sua forma compactada de um mito. Mas em outros casos o mito aconteceu realmente: a vida do Buda é assim, um personagem que realmente existiu de tal modo que a biografia dele compõe o mito budista. A vida de Maomé é a mesma coisa: a vida do profeta islãmico também é uma história real. E a história do Cristo também é uma história real. A diferença específica que existe no caso é que a vida do Cristo continua. Sobretudo a história dos milagres e das revelações sucessivas continua a história do Cristo, ao passo que a do Buda terminou e você só tem aquele material ali. Claro que você pode dizer que um ou outro místico budista acrescentou alguma coisa, mas não se incorpora canonicamente na coisa: não é a continuidade formal da mesma história.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496247"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Outra coisa:</w:t>
      </w:r>
      <w:r w:rsidR="00283349" w:rsidRPr="002A0A93">
        <w:rPr>
          <w:rFonts w:ascii="Galliard BT" w:eastAsia="LucidaGrande" w:hAnsi="Galliard BT" w:cs="LucidaGrande"/>
          <w:lang w:val="pt-BR"/>
        </w:rPr>
        <w:t xml:space="preserve"> essa história que continua</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foi prometida e anunciada pelo próprio Cristo. Ele disse: "Eu estarei convosco até o fim dos tempos" e "Onde dois ou mais se reunirem em meu nome eu estarei lá." </w:t>
      </w:r>
      <w:r w:rsidRPr="002A0A93">
        <w:rPr>
          <w:rFonts w:ascii="Galliard BT" w:eastAsia="TimesNewRomanPSMT" w:hAnsi="Galliard BT" w:cs="TimesNewRomanPSMT"/>
          <w:b/>
          <w:bCs/>
          <w:color w:val="DC261B"/>
          <w:sz w:val="16"/>
          <w:szCs w:val="16"/>
          <w:lang w:val="pt-BR"/>
        </w:rPr>
        <w:t xml:space="preserve">[1:40] </w:t>
      </w:r>
      <w:r w:rsidRPr="002A0A93">
        <w:rPr>
          <w:rFonts w:ascii="Galliard BT" w:eastAsia="LucidaGrande" w:hAnsi="Galliard BT" w:cs="LucidaGrande"/>
          <w:lang w:val="pt-BR"/>
        </w:rPr>
        <w:t>Quer dizer:</w:t>
      </w:r>
      <w:r w:rsidR="00283349" w:rsidRPr="002A0A93">
        <w:rPr>
          <w:rFonts w:ascii="Galliard BT" w:eastAsia="LucidaGrande" w:hAnsi="Galliard BT" w:cs="LucidaGrande"/>
          <w:lang w:val="pt-BR"/>
        </w:rPr>
        <w:t xml:space="preserve"> é uma ação que continua</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w:t>
      </w:r>
      <w:r w:rsidRPr="002A0A93">
        <w:rPr>
          <w:rFonts w:ascii="Galliard BT" w:eastAsia="LucidaGrande" w:hAnsi="Galliard BT" w:cs="LucidaGrande"/>
          <w:lang w:val="pt-BR"/>
        </w:rPr>
        <w:t>E</w:t>
      </w:r>
      <w:r w:rsidR="00283349" w:rsidRPr="002A0A93">
        <w:rPr>
          <w:rFonts w:ascii="Galliard BT" w:eastAsia="LucidaGrande" w:hAnsi="Galliard BT" w:cs="LucidaGrande"/>
          <w:lang w:val="pt-BR"/>
        </w:rPr>
        <w:t xml:space="preserve"> se alguém não gosta disso</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então estude um pouco a vida do Padre Pio e você vai ver a ação divina continuando no mundo. Esta é realmente a diferença específica: o mito cristão é aquele no qual nós ainda estamos vivendo, e o fato de que as pessoas interpretem a história contemporânea em termos do apocalipse mostra exatamente isto; o cristianismo ainda é o grande quadro de referência que dá pelo menos um esboço de sentido da história à luz do qual nós tentamos entender o que está acontecendo.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Mais ainda: se você for estudar toda a história do movimento revolucionário você verá que </w:t>
      </w:r>
      <w:r w:rsidR="001D32D6" w:rsidRPr="002A0A93">
        <w:rPr>
          <w:rFonts w:ascii="Galliard BT" w:eastAsia="LucidaGrande" w:hAnsi="Galliard BT" w:cs="LucidaGrande"/>
          <w:lang w:val="pt-BR"/>
        </w:rPr>
        <w:t>o movimento revolucionário</w:t>
      </w:r>
      <w:r w:rsidRPr="002A0A93">
        <w:rPr>
          <w:rFonts w:ascii="Galliard BT" w:eastAsia="LucidaGrande" w:hAnsi="Galliard BT" w:cs="LucidaGrande"/>
          <w:lang w:val="pt-BR"/>
        </w:rPr>
        <w:t xml:space="preserve"> inteiro, desde suas primeiras manifestações, não é senão uma sombra do mito cristão. A mentalidade revolucionária seria impossível sem o cristianismo: é um fenômeno especificamente cristão. Nós podemos dizer que a primeira eclosão do movimento revolucionário aparece no </w:t>
      </w:r>
      <w:r w:rsidR="00E31B07" w:rsidRPr="002A0A93">
        <w:rPr>
          <w:rFonts w:ascii="Galliard BT" w:eastAsia="LucidaGrande" w:hAnsi="Galliard BT" w:cs="LucidaGrande"/>
          <w:lang w:val="pt-BR"/>
        </w:rPr>
        <w:t xml:space="preserve">início do </w:t>
      </w:r>
      <w:r w:rsidRPr="002A0A93">
        <w:rPr>
          <w:rFonts w:ascii="Galliard BT" w:eastAsia="LucidaGrande" w:hAnsi="Galliard BT" w:cs="LucidaGrande"/>
          <w:lang w:val="pt-BR"/>
        </w:rPr>
        <w:t>século IV</w:t>
      </w:r>
      <w:r w:rsidR="00E31B07" w:rsidRPr="002A0A93">
        <w:rPr>
          <w:rFonts w:ascii="Galliard BT" w:eastAsia="LucidaGrande" w:hAnsi="Galliard BT" w:cs="LucidaGrande"/>
          <w:lang w:val="pt-BR"/>
        </w:rPr>
        <w:t xml:space="preserve"> com o movimento donatista.</w:t>
      </w:r>
      <w:r w:rsidR="00345409" w:rsidRPr="002A0A93">
        <w:rPr>
          <w:rFonts w:ascii="Galliard BT" w:eastAsia="LucidaGrande" w:hAnsi="Galliard BT" w:cs="LucidaGrande"/>
          <w:lang w:val="pt-BR"/>
        </w:rPr>
        <w:t xml:space="preserve"> Donato</w:t>
      </w:r>
      <w:r w:rsidRPr="002A0A93">
        <w:rPr>
          <w:rFonts w:ascii="Galliard BT" w:eastAsia="LucidaGrande" w:hAnsi="Galliard BT" w:cs="LucidaGrande"/>
          <w:lang w:val="pt-BR"/>
        </w:rPr>
        <w:t xml:space="preserve"> era um sujeito africano que achava que aqueles que tinham abandonado a fé sob ameaça — </w:t>
      </w:r>
      <w:r w:rsidR="00345409" w:rsidRPr="002A0A93">
        <w:rPr>
          <w:rFonts w:ascii="Galliard BT" w:eastAsia="LucidaGrande" w:hAnsi="Galliard BT" w:cs="LucidaGrande"/>
          <w:lang w:val="pt-BR"/>
        </w:rPr>
        <w:t>porque ser cristão era um crime:</w:t>
      </w:r>
      <w:r w:rsidRPr="002A0A93">
        <w:rPr>
          <w:rFonts w:ascii="Galliard BT" w:eastAsia="LucidaGrande" w:hAnsi="Galliard BT" w:cs="LucidaGrande"/>
          <w:lang w:val="pt-BR"/>
        </w:rPr>
        <w:t xml:space="preserve"> podia ser punido com a morte</w:t>
      </w:r>
      <w:r w:rsidR="00345409"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 então muitos abjuravam, mas abjuravam só da boca pra fora e depois voltavam — não podiam ser aceitas. Era um camarada de um rigorismo extremo e que queria instaurar o reino da p</w:t>
      </w:r>
      <w:r w:rsidR="00345409" w:rsidRPr="002A0A93">
        <w:rPr>
          <w:rFonts w:ascii="Galliard BT" w:eastAsia="LucidaGrande" w:hAnsi="Galliard BT" w:cs="LucidaGrande"/>
          <w:lang w:val="pt-BR"/>
        </w:rPr>
        <w:t>erfeição cristã a ferro e fogo</w:t>
      </w:r>
      <w:r w:rsidRPr="002A0A93">
        <w:rPr>
          <w:rFonts w:ascii="Galliard BT" w:eastAsia="LucidaGrande" w:hAnsi="Galliard BT" w:cs="LucidaGrande"/>
          <w:lang w:val="pt-BR"/>
        </w:rPr>
        <w:t xml:space="preserve"> e</w:t>
      </w:r>
      <w:r w:rsidR="00345409"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em nome disso</w:t>
      </w:r>
      <w:r w:rsidR="00345409"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já sair matando um monte de gente.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Então</w:t>
      </w:r>
      <w:r w:rsidR="00345409"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é claro que isso foi o primeiro movimento revolucionário, sem uma ideologia elaborada</w:t>
      </w:r>
      <w:r w:rsidR="00345409" w:rsidRPr="002A0A93">
        <w:rPr>
          <w:rFonts w:ascii="Galliard BT" w:eastAsia="LucidaGrande" w:hAnsi="Galliard BT" w:cs="LucidaGrande"/>
          <w:lang w:val="pt-BR"/>
        </w:rPr>
        <w:t>, mas</w:t>
      </w:r>
      <w:r w:rsidRPr="002A0A93">
        <w:rPr>
          <w:rFonts w:ascii="Galliard BT" w:eastAsia="LucidaGrande" w:hAnsi="Galliard BT" w:cs="LucidaGrande"/>
          <w:lang w:val="pt-BR"/>
        </w:rPr>
        <w:t xml:space="preserve"> </w:t>
      </w:r>
      <w:r w:rsidR="0095565E" w:rsidRPr="002A0A93">
        <w:rPr>
          <w:rFonts w:ascii="Galliard BT" w:eastAsia="LucidaGrande" w:hAnsi="Galliard BT" w:cs="LucidaGrande"/>
          <w:lang w:val="pt-BR"/>
        </w:rPr>
        <w:t>os elementos já estão dados ali:</w:t>
      </w:r>
      <w:r w:rsidRPr="002A0A93">
        <w:rPr>
          <w:rFonts w:ascii="Galliard BT" w:eastAsia="LucidaGrande" w:hAnsi="Galliard BT" w:cs="LucidaGrande"/>
          <w:lang w:val="pt-BR"/>
        </w:rPr>
        <w:t xml:space="preserve"> um projeto futuro de uma sociedade perfeita a ser realizada mediante a concentração do poder na mão dele. Eu não tenho ainda idéia </w:t>
      </w:r>
      <w:r w:rsidR="0095565E" w:rsidRPr="002A0A93">
        <w:rPr>
          <w:rFonts w:ascii="Galliard BT" w:eastAsia="LucidaGrande" w:hAnsi="Galliard BT" w:cs="LucidaGrande"/>
          <w:lang w:val="pt-BR"/>
        </w:rPr>
        <w:t xml:space="preserve">da influência </w:t>
      </w:r>
      <w:r w:rsidRPr="002A0A93">
        <w:rPr>
          <w:rFonts w:ascii="Galliard BT" w:eastAsia="LucidaGrande" w:hAnsi="Galliard BT" w:cs="LucidaGrande"/>
          <w:lang w:val="pt-BR"/>
        </w:rPr>
        <w:t>do legado desse movimento donatista para os movimentos revolucionários posteriores, mas</w:t>
      </w:r>
      <w:r w:rsidR="0095565E"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esquematicamente</w:t>
      </w:r>
      <w:r w:rsidR="0095565E"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aquilo já era um movimento revolucionário. Ora, isso é absolutamente impensável fora do contexto apocalíptico cristão</w:t>
      </w:r>
      <w:r w:rsidR="0095565E"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fora da expectativa da segunda vinda do Cristo.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C947AA"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V</w:t>
      </w:r>
      <w:r w:rsidR="00283349" w:rsidRPr="002A0A93">
        <w:rPr>
          <w:rFonts w:ascii="Galliard BT" w:eastAsia="LucidaGrande" w:hAnsi="Galliard BT" w:cs="LucidaGrande"/>
          <w:lang w:val="pt-BR"/>
        </w:rPr>
        <w:t xml:space="preserve">eja que mesmo na perspectiva </w:t>
      </w:r>
      <w:r w:rsidR="00794CE1" w:rsidRPr="002A0A93">
        <w:rPr>
          <w:rFonts w:ascii="Galliard BT" w:eastAsia="LucidaGrande" w:hAnsi="Galliard BT" w:cs="LucidaGrande"/>
          <w:lang w:val="pt-BR"/>
        </w:rPr>
        <w:t>islâmica,</w:t>
      </w:r>
      <w:r w:rsidR="00283349" w:rsidRPr="002A0A93">
        <w:rPr>
          <w:rFonts w:ascii="Galliard BT" w:eastAsia="LucidaGrande" w:hAnsi="Galliard BT" w:cs="LucidaGrande"/>
          <w:lang w:val="pt-BR"/>
        </w:rPr>
        <w:t xml:space="preserve"> toda a visão que se tem do fim dos tempos é apenas uma elaboração do mito cristão, diferenciada, recauchutada, mas </w:t>
      </w:r>
      <w:r w:rsidR="00794CE1" w:rsidRPr="002A0A93">
        <w:rPr>
          <w:rFonts w:ascii="Galliard BT" w:eastAsia="LucidaGrande" w:hAnsi="Galliard BT" w:cs="LucidaGrande"/>
          <w:lang w:val="pt-BR"/>
        </w:rPr>
        <w:t xml:space="preserve">é </w:t>
      </w:r>
      <w:r w:rsidR="00283349" w:rsidRPr="002A0A93">
        <w:rPr>
          <w:rFonts w:ascii="Galliard BT" w:eastAsia="LucidaGrande" w:hAnsi="Galliard BT" w:cs="LucidaGrande"/>
          <w:lang w:val="pt-BR"/>
        </w:rPr>
        <w:t xml:space="preserve">essencialmente o mesmo mito: não precisa de outros critérios de interpretação.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C947AA"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No caso islãmico o</w:t>
      </w:r>
      <w:r w:rsidR="00283349" w:rsidRPr="002A0A93">
        <w:rPr>
          <w:rFonts w:ascii="Galliard BT" w:eastAsia="LucidaGrande" w:hAnsi="Galliard BT" w:cs="LucidaGrande"/>
          <w:lang w:val="pt-BR"/>
        </w:rPr>
        <w:t xml:space="preserve"> movimento revolucionário não surge como uma entidade diferenciada</w:t>
      </w:r>
      <w:r w:rsidR="004A0E12"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porque</w:t>
      </w:r>
      <w:r w:rsidR="004A0E12" w:rsidRPr="002A0A93">
        <w:rPr>
          <w:rFonts w:ascii="Galliard BT" w:eastAsia="LucidaGrande" w:hAnsi="Galliard BT" w:cs="LucidaGrande"/>
          <w:lang w:val="pt-BR"/>
        </w:rPr>
        <w:t xml:space="preserve"> o próprio islã já incorpora ess</w:t>
      </w:r>
      <w:r w:rsidR="00283349" w:rsidRPr="002A0A93">
        <w:rPr>
          <w:rFonts w:ascii="Galliard BT" w:eastAsia="LucidaGrande" w:hAnsi="Galliard BT" w:cs="LucidaGrande"/>
          <w:lang w:val="pt-BR"/>
        </w:rPr>
        <w:t xml:space="preserve">a possibilidade na medida em que ele próprio é um projeto de poder mundializado a ser realizado pela concentração do poder; então, sob este aspecto, é um movimento revolucionário — no contexto em que apareceu não era, mas ao longo dos tempos, o seu aspecto revolucionário, o seu aspecto de um projeto de poder mundial a ser instaurado pela força, vai se tornando cada vez mais nítido. </w:t>
      </w:r>
      <w:r w:rsidR="004A0E12" w:rsidRPr="002A0A93">
        <w:rPr>
          <w:rFonts w:ascii="Galliard BT" w:eastAsia="LucidaGrande" w:hAnsi="Galliard BT" w:cs="LucidaGrande"/>
          <w:lang w:val="pt-BR"/>
        </w:rPr>
        <w:t>É</w:t>
      </w:r>
      <w:r w:rsidR="00283349" w:rsidRPr="002A0A93">
        <w:rPr>
          <w:rFonts w:ascii="Galliard BT" w:eastAsia="LucidaGrande" w:hAnsi="Galliard BT" w:cs="LucidaGrande"/>
          <w:lang w:val="pt-BR"/>
        </w:rPr>
        <w:t xml:space="preserve"> uma possibilidade que já estava dada dentro dele e que não precisa se realizar como heresia, como rebelião contra o islã</w:t>
      </w:r>
      <w:r w:rsidR="005546AD" w:rsidRPr="002A0A93">
        <w:rPr>
          <w:rFonts w:ascii="Galliard BT" w:eastAsia="LucidaGrande" w:hAnsi="Galliard BT" w:cs="LucidaGrande"/>
          <w:lang w:val="pt-BR"/>
        </w:rPr>
        <w:t>,</w:t>
      </w:r>
      <w:r w:rsidR="004A0E12" w:rsidRPr="002A0A93">
        <w:rPr>
          <w:rFonts w:ascii="Galliard BT" w:eastAsia="LucidaGrande" w:hAnsi="Galliard BT" w:cs="LucidaGrande"/>
          <w:lang w:val="pt-BR"/>
        </w:rPr>
        <w:t xml:space="preserve"> </w:t>
      </w:r>
      <w:r w:rsidR="00283349" w:rsidRPr="002A0A93">
        <w:rPr>
          <w:rFonts w:ascii="Galliard BT" w:eastAsia="LucidaGrande" w:hAnsi="Galliard BT" w:cs="LucidaGrande"/>
          <w:lang w:val="pt-BR"/>
        </w:rPr>
        <w:t>porque o islã já o incorpora: ele tem, de certo modo, a vacina contra o movimento revolucionário na medida em que t</w:t>
      </w:r>
      <w:r w:rsidR="00A945AD" w:rsidRPr="002A0A93">
        <w:rPr>
          <w:rFonts w:ascii="Galliard BT" w:eastAsia="LucidaGrande" w:hAnsi="Galliard BT" w:cs="LucidaGrande"/>
          <w:lang w:val="pt-BR"/>
        </w:rPr>
        <w:t>em a capacidade de incorporá-lo,</w:t>
      </w:r>
      <w:r w:rsidR="005546AD" w:rsidRPr="002A0A93">
        <w:rPr>
          <w:rFonts w:ascii="Galliard BT" w:eastAsia="LucidaGrande" w:hAnsi="Galliard BT" w:cs="LucidaGrande"/>
          <w:lang w:val="pt-BR"/>
        </w:rPr>
        <w:t xml:space="preserve"> </w:t>
      </w:r>
      <w:r w:rsidR="00A945AD" w:rsidRPr="002A0A93">
        <w:rPr>
          <w:rFonts w:ascii="Galliard BT" w:eastAsia="LucidaGrande" w:hAnsi="Galliard BT" w:cs="LucidaGrande"/>
          <w:lang w:val="pt-BR"/>
        </w:rPr>
        <w:t>ao passo que o cristianismo não tem. N</w:t>
      </w:r>
      <w:r w:rsidR="005546AD" w:rsidRPr="002A0A93">
        <w:rPr>
          <w:rFonts w:ascii="Galliard BT" w:eastAsia="LucidaGrande" w:hAnsi="Galliard BT" w:cs="LucidaGrande"/>
          <w:lang w:val="pt-BR"/>
        </w:rPr>
        <w:t>o caso do movimento cristão isso não acontece</w:t>
      </w:r>
      <w:r w:rsidR="00283349" w:rsidRPr="002A0A93">
        <w:rPr>
          <w:rFonts w:ascii="Galliard BT" w:eastAsia="LucidaGrande" w:hAnsi="Galliard BT" w:cs="LucidaGrande"/>
          <w:lang w:val="pt-BR"/>
        </w:rPr>
        <w:t>: no cristianismo, todos os movimentos revolucionários serão necessariamente heréticos, na medida em que assumem, por si mesmos, uma função que cabe ao Cristo</w:t>
      </w:r>
      <w:r w:rsidR="004A0E12"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no Juízo Final.</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4A0E12"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 xml:space="preserve">Aluno: </w:t>
      </w:r>
      <w:r w:rsidR="00283349" w:rsidRPr="002A0A93">
        <w:rPr>
          <w:rFonts w:ascii="Galliard BT" w:eastAsia="LucidaGrande" w:hAnsi="Galliard BT" w:cs="LucidaGrande"/>
          <w:i/>
          <w:lang w:val="pt-BR"/>
        </w:rPr>
        <w:t>Se Deus é somente um e tudo o que existe provém dele</w:t>
      </w:r>
      <w:r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posso dizer que desde o início da humanidade ele vem se comunicando com a criação a</w:t>
      </w:r>
      <w:r w:rsidR="00010C8B" w:rsidRPr="002A0A93">
        <w:rPr>
          <w:rFonts w:ascii="Galliard BT" w:eastAsia="LucidaGrande" w:hAnsi="Galliard BT" w:cs="LucidaGrande"/>
          <w:i/>
          <w:lang w:val="pt-BR"/>
        </w:rPr>
        <w:t>través da experiência religiosa?</w:t>
      </w:r>
      <w:r w:rsidR="00283349" w:rsidRPr="002A0A93">
        <w:rPr>
          <w:rFonts w:ascii="Galliard BT" w:eastAsia="LucidaGrande" w:hAnsi="Galliard BT" w:cs="LucidaGrande"/>
          <w:i/>
          <w:lang w:val="pt-BR"/>
        </w:rPr>
        <w:t xml:space="preserve"> Em um curso de religião que fiz com seu filho, Luiz Gonzaga de Carvalho, ele fala que a experiência transcendente não pode ser expressa com as mesmas palavras e da mesma forma por seres humanos de sociedades distintas. Normalmente as revelações são imbuídas por compreensão, moldadas pela cultura, pelas normas sociais, pelos pensamentos políticos e tudo o mais que constitui o imaginário do indivíduo </w:t>
      </w:r>
      <w:r w:rsidR="00010C8B" w:rsidRPr="002A0A93">
        <w:rPr>
          <w:rFonts w:ascii="Galliard BT" w:eastAsia="LucidaGrande" w:hAnsi="Galliard BT" w:cs="LucidaGrande"/>
          <w:i/>
          <w:lang w:val="pt-BR"/>
        </w:rPr>
        <w:t xml:space="preserve">que tem acesso a tal revelação. </w:t>
      </w:r>
      <w:r w:rsidR="00283349" w:rsidRPr="002A0A93">
        <w:rPr>
          <w:rFonts w:ascii="Galliard BT" w:eastAsia="LucidaGrande" w:hAnsi="Galliard BT" w:cs="LucidaGrande"/>
          <w:i/>
          <w:lang w:val="pt-BR"/>
        </w:rPr>
        <w:t>Ainda, em um dos seus Trueoutspeaks o senhor fala que todos os seres vivos manifestam Deus, alguns com mais intensidade, outros com menos, indo de um santo a um gato, por exemplo. Dessa forma, todas as principais religiões estariam dizendo exatamente a mesma coi</w:t>
      </w:r>
      <w:r w:rsidRPr="002A0A93">
        <w:rPr>
          <w:rFonts w:ascii="Galliard BT" w:eastAsia="LucidaGrande" w:hAnsi="Galliard BT" w:cs="LucidaGrande"/>
          <w:i/>
          <w:lang w:val="pt-BR"/>
        </w:rPr>
        <w:t>sa, porém de maneira diferente?</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Olavo: Sim e não. Estão dizendo a mesma coisa do ponto de vista da estrutura da realidade. Ou seja, a estrutura total da realidade tal como as distintas religiões a descrevem é exatamente a mesma, e é isso que Frithjof Schuon chamava de Unidade Transcendente das</w:t>
      </w:r>
      <w:r w:rsidR="00E76299" w:rsidRPr="002A0A93">
        <w:rPr>
          <w:rFonts w:ascii="Galliard BT" w:eastAsia="LucidaGrande" w:hAnsi="Galliard BT" w:cs="LucidaGrande"/>
          <w:lang w:val="pt-BR"/>
        </w:rPr>
        <w:t xml:space="preserve"> Religiões. Isso significa que </w:t>
      </w:r>
      <w:r w:rsidRPr="002A0A93">
        <w:rPr>
          <w:rFonts w:ascii="Galliard BT" w:eastAsia="LucidaGrande" w:hAnsi="Galliard BT" w:cs="LucidaGrande"/>
          <w:lang w:val="pt-BR"/>
        </w:rPr>
        <w:t>todas as religiões têm a mesma metafísica, mas a metafísica é um esquema da realidade: isso não tem nada a ver com a ação efetiva de Deus no tempo</w:t>
      </w:r>
      <w:r w:rsidR="00E76299" w:rsidRPr="002A0A93">
        <w:rPr>
          <w:rFonts w:ascii="Galliard BT" w:eastAsia="LucidaGrande" w:hAnsi="Galliard BT" w:cs="LucidaGrande"/>
          <w:lang w:val="pt-BR"/>
        </w:rPr>
        <w:t>. E</w:t>
      </w:r>
      <w:r w:rsidRPr="002A0A93">
        <w:rPr>
          <w:rFonts w:ascii="Galliard BT" w:eastAsia="LucidaGrande" w:hAnsi="Galliard BT" w:cs="LucidaGrande"/>
          <w:lang w:val="pt-BR"/>
        </w:rPr>
        <w:t xml:space="preserve"> o elemento distintivo do cristianismo é esta a</w:t>
      </w:r>
      <w:r w:rsidR="00E76299" w:rsidRPr="002A0A93">
        <w:rPr>
          <w:rFonts w:ascii="Galliard BT" w:eastAsia="LucidaGrande" w:hAnsi="Galliard BT" w:cs="LucidaGrande"/>
          <w:lang w:val="pt-BR"/>
        </w:rPr>
        <w:t>ção permanente de Deus no tempo:</w:t>
      </w:r>
      <w:r w:rsidRPr="002A0A93">
        <w:rPr>
          <w:rFonts w:ascii="Galliard BT" w:eastAsia="LucidaGrande" w:hAnsi="Galliard BT" w:cs="LucidaGrande"/>
          <w:lang w:val="pt-BR"/>
        </w:rPr>
        <w:t xml:space="preserve"> a ação perfeitamente reconhecível através do</w:t>
      </w:r>
      <w:r w:rsidR="00E76299" w:rsidRPr="002A0A93">
        <w:rPr>
          <w:rFonts w:ascii="Galliard BT" w:eastAsia="LucidaGrande" w:hAnsi="Galliard BT" w:cs="LucidaGrande"/>
          <w:lang w:val="pt-BR"/>
        </w:rPr>
        <w:t>s</w:t>
      </w:r>
      <w:r w:rsidRPr="002A0A93">
        <w:rPr>
          <w:rFonts w:ascii="Galliard BT" w:eastAsia="LucidaGrande" w:hAnsi="Galliard BT" w:cs="LucidaGrande"/>
          <w:lang w:val="pt-BR"/>
        </w:rPr>
        <w:t xml:space="preserve"> milagres.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Outra coisa: ver narrativas de milagres não é suficiente — porque mais adiante ele dá </w:t>
      </w:r>
      <w:r w:rsidR="00E76299" w:rsidRPr="002A0A93">
        <w:rPr>
          <w:rFonts w:ascii="Galliard BT" w:eastAsia="LucidaGrande" w:hAnsi="Galliard BT" w:cs="LucidaGrande"/>
          <w:lang w:val="pt-BR"/>
        </w:rPr>
        <w:t>outro</w:t>
      </w:r>
      <w:r w:rsidRPr="002A0A93">
        <w:rPr>
          <w:rFonts w:ascii="Galliard BT" w:eastAsia="LucidaGrande" w:hAnsi="Galliard BT" w:cs="LucidaGrande"/>
          <w:lang w:val="pt-BR"/>
        </w:rPr>
        <w:t xml:space="preserve"> exemplo do Bahaismo. A diferença dos milagr</w:t>
      </w:r>
      <w:r w:rsidR="002A0A93">
        <w:rPr>
          <w:rFonts w:ascii="Galliard BT" w:eastAsia="LucidaGrande" w:hAnsi="Galliard BT" w:cs="LucidaGrande"/>
          <w:lang w:val="pt-BR"/>
        </w:rPr>
        <w:t>e</w:t>
      </w:r>
      <w:r w:rsidRPr="002A0A93">
        <w:rPr>
          <w:rFonts w:ascii="Galliard BT" w:eastAsia="LucidaGrande" w:hAnsi="Galliard BT" w:cs="LucidaGrande"/>
          <w:lang w:val="pt-BR"/>
        </w:rPr>
        <w:t xml:space="preserve">s cristãos é a seguinte: para cada dez mil milagres anunciados só sobram dois ou três, porque todos são investigados meticulosamente — a Igreja faz um esforço danado para desmascará-los — e só o que resiste a todos os testes de desmascaramento é tido como milagre. Não existe equivalente disto em religião nenhuma; ao contrário, existe </w:t>
      </w:r>
      <w:r w:rsidR="00CF2AE4" w:rsidRPr="002A0A93">
        <w:rPr>
          <w:rFonts w:ascii="Galliard BT" w:eastAsia="LucidaGrande" w:hAnsi="Galliard BT" w:cs="LucidaGrande"/>
          <w:lang w:val="pt-BR"/>
        </w:rPr>
        <w:t xml:space="preserve">apenas </w:t>
      </w:r>
      <w:r w:rsidRPr="002A0A93">
        <w:rPr>
          <w:rFonts w:ascii="Galliard BT" w:eastAsia="LucidaGrande" w:hAnsi="Galliard BT" w:cs="LucidaGrande"/>
          <w:lang w:val="pt-BR"/>
        </w:rPr>
        <w:t xml:space="preserve">a propaganda dos milagres, </w:t>
      </w:r>
      <w:r w:rsidR="00CF2AE4" w:rsidRPr="002A0A93">
        <w:rPr>
          <w:rFonts w:ascii="Galliard BT" w:eastAsia="LucidaGrande" w:hAnsi="Galliard BT" w:cs="LucidaGrande"/>
          <w:lang w:val="pt-BR"/>
        </w:rPr>
        <w:t xml:space="preserve">mas </w:t>
      </w:r>
      <w:r w:rsidRPr="002A0A93">
        <w:rPr>
          <w:rFonts w:ascii="Galliard BT" w:eastAsia="LucidaGrande" w:hAnsi="Galliard BT" w:cs="LucidaGrande"/>
          <w:lang w:val="pt-BR"/>
        </w:rPr>
        <w:t xml:space="preserve">não o teste.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Isso quer dizer que estes milagres, tal como são alegados no budismo e outras religiões, são elementos de persuasão, mas não se incorporam na estrutura da fé: não há uma relação orgânica entre uma coisa e outra. Se houvesse eles teriam de ser depurados exatamente como se faz na religião católica: ou seja, você não pode aceitar qualquer presunção de milagre como se o fosse. No cristianismo também existe</w:t>
      </w:r>
      <w:r w:rsidR="00CF2AE4" w:rsidRPr="002A0A93">
        <w:rPr>
          <w:rFonts w:ascii="Galliard BT" w:eastAsia="LucidaGrande" w:hAnsi="Galliard BT" w:cs="LucidaGrande"/>
          <w:lang w:val="pt-BR"/>
        </w:rPr>
        <w:t>m</w:t>
      </w:r>
      <w:r w:rsidRPr="002A0A93">
        <w:rPr>
          <w:rFonts w:ascii="Galliard BT" w:eastAsia="LucidaGrande" w:hAnsi="Galliard BT" w:cs="LucidaGrande"/>
          <w:lang w:val="pt-BR"/>
        </w:rPr>
        <w:t xml:space="preserve"> milagres não comprovados, ou alguns que são comprovados</w:t>
      </w:r>
      <w:r w:rsidR="00323639" w:rsidRPr="002A0A93">
        <w:rPr>
          <w:rFonts w:ascii="Galliard BT" w:eastAsia="LucidaGrande" w:hAnsi="Galliard BT" w:cs="LucidaGrande"/>
          <w:lang w:val="pt-BR"/>
        </w:rPr>
        <w:t>, mas</w:t>
      </w:r>
      <w:r w:rsidRPr="002A0A93">
        <w:rPr>
          <w:rFonts w:ascii="Galliard BT" w:eastAsia="LucidaGrande" w:hAnsi="Galliard BT" w:cs="LucidaGrande"/>
          <w:lang w:val="pt-BR"/>
        </w:rPr>
        <w:t xml:space="preserve"> por meios que não são oficialmente os da Igreja Católica. Por exemplo, o James Rutz, no livro Megashift, narra inúmeros milagres, alguns comprovados cientificamente, mas que não são incorporados na doutrina católica porque foi uma ou outra igreja, isoladamente, que o fez. Estes milagres podem ser autênticos, evidentemente, e alguma relação com o tronco central da religião cristã eles têm, mas isso não está esclarecido, ao passo que nos milagres dos santos católicos isso está meticulosamente depurado e incorporado, então eles são ainda o mito cristão se desenvolvendo diante de nossos olhos. </w:t>
      </w:r>
    </w:p>
    <w:p w:rsidR="00283349" w:rsidRPr="002A0A93" w:rsidRDefault="00283349" w:rsidP="007945F0">
      <w:pPr>
        <w:autoSpaceDE w:val="0"/>
        <w:spacing w:after="0" w:line="240" w:lineRule="auto"/>
        <w:jc w:val="both"/>
        <w:rPr>
          <w:rFonts w:ascii="Galliard BT" w:eastAsia="LucidaGrande" w:hAnsi="Galliard BT" w:cs="LucidaGrande"/>
          <w:b/>
          <w:color w:val="FF0000"/>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Eu creio que a diferença específica do cristianismo, especialmente do cristianismo católico, é esta presença constante e documentada da ação divina. Os judeus também têm alguma coisa similar</w:t>
      </w:r>
      <w:r w:rsidR="007945F0"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mas eu tenho pouco conhecimento a respeito</w:t>
      </w:r>
      <w:r w:rsidR="007945F0"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então eu não vou abrir a minha boca. Mas eu sei que o trabalho que os rabinos fazem de constante reinterpretação dos fatos à luz da Torá é um negócio de uma seriedade monumental. Eu dei o exemplo do rabino Jonathan Cahn, que analisou o 11 de setembro à luz da Torá. Eu geralmente não </w:t>
      </w:r>
      <w:r w:rsidR="00807813" w:rsidRPr="002A0A93">
        <w:rPr>
          <w:rFonts w:ascii="Galliard BT" w:eastAsia="LucidaGrande" w:hAnsi="Galliard BT" w:cs="LucidaGrande"/>
          <w:lang w:val="pt-BR"/>
        </w:rPr>
        <w:t>gosto muito dessas coisas...</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Esses dias saiu um artigo do Walid Shoebat — um sujeito que era um ex-radical islãmico que se converteu ao cristianismo e faz umas análises muito boas — no qual ele disse que quando a Bíblia fala "Todo o mundo" não quer dizer todo o mundo, mas "todo o mundo que circundava Israel", e ele dá vários exemplos disso. Então ele diz: "Olha, o pessoal está interpretando toda essa coisa de mane</w:t>
      </w:r>
      <w:r w:rsidR="00937D47" w:rsidRPr="002A0A93">
        <w:rPr>
          <w:rFonts w:ascii="Galliard BT" w:eastAsia="LucidaGrande" w:hAnsi="Galliard BT" w:cs="LucidaGrande"/>
          <w:lang w:val="pt-BR"/>
        </w:rPr>
        <w:t xml:space="preserve">ira muito nacionalista, </w:t>
      </w:r>
      <w:r w:rsidRPr="002A0A93">
        <w:rPr>
          <w:rFonts w:ascii="Galliard BT" w:eastAsia="LucidaGrande" w:hAnsi="Galliard BT" w:cs="LucidaGrande"/>
          <w:lang w:val="pt-BR"/>
        </w:rPr>
        <w:t>como se a Bíblia estivesse falando do seu país: se o cara é inglês a bíblia gira em torno da Inglaterra, se é americano gira em torno dos Estados Unidos.” Só faltava achar que é o Brasil o grande personagem da bíblia; se bem que tinha gente, nos anos trinta e quarenta, uns camaradas meio teosóficos, que faziam isto.</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Mas ele diz que é um absurdo você dizer que o anticristo dominará o mundo todo porque lá está dito que o anticristo entrará em guerra com a nação mais poderosa e será derrotado: se tem uma nação mais poderosa que ele então ele não manda no mundo inteiro. Procurem este artigo do Walid Shoebat</w:t>
      </w:r>
      <w:r w:rsidRPr="002A0A93">
        <w:rPr>
          <w:rStyle w:val="Refdenotaderodap"/>
          <w:rFonts w:ascii="Galliard BT" w:eastAsia="LucidaGrande" w:hAnsi="Galliard BT" w:cs="LucidaGrande"/>
          <w:lang w:val="pt-BR"/>
        </w:rPr>
        <w:footnoteReference w:id="3"/>
      </w:r>
      <w:r w:rsidRPr="002A0A93">
        <w:rPr>
          <w:rFonts w:ascii="Galliard BT" w:eastAsia="LucidaGrande" w:hAnsi="Galliard BT" w:cs="LucidaGrande"/>
          <w:lang w:val="pt-BR"/>
        </w:rPr>
        <w:t>, está n</w:t>
      </w:r>
      <w:r w:rsidR="00937D47" w:rsidRPr="002A0A93">
        <w:rPr>
          <w:rFonts w:ascii="Galliard BT" w:eastAsia="LucidaGrande" w:hAnsi="Galliard BT" w:cs="LucidaGrande"/>
          <w:lang w:val="pt-BR"/>
        </w:rPr>
        <w:t>o World Net Daily desta semana</w:t>
      </w:r>
      <w:r w:rsidRPr="002A0A93">
        <w:rPr>
          <w:rFonts w:ascii="Galliard BT" w:eastAsia="LucidaGrande" w:hAnsi="Galliard BT" w:cs="LucidaGrande"/>
          <w:lang w:val="pt-BR"/>
        </w:rPr>
        <w:t>: este artigo é um calmante para os amadores de interpretações apocalípticas que fazem as previsões mais realmente apocalípticas para a semana que vem, para o mês que vem etc</w:t>
      </w:r>
      <w:r w:rsidR="00327711"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 muitos deles acham que sabem quando que vai ser o fim do mundo quando o próprio Cristo diz que nem Ele sabe. </w:t>
      </w:r>
      <w:r w:rsidR="00937D47" w:rsidRPr="002A0A93">
        <w:rPr>
          <w:rFonts w:ascii="Galliard BT" w:eastAsia="TimesNewRomanPSMT" w:hAnsi="Galliard BT" w:cs="TimesNewRomanPSMT"/>
          <w:b/>
          <w:bCs/>
          <w:color w:val="DC261B"/>
          <w:sz w:val="16"/>
          <w:szCs w:val="16"/>
          <w:lang w:val="pt-BR"/>
        </w:rPr>
        <w:t>[1:50]</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Quando o Cristo diz que Ele não sabe</w:t>
      </w:r>
      <w:r w:rsidR="000F410F" w:rsidRPr="002A0A93">
        <w:rPr>
          <w:rFonts w:ascii="Galliard BT" w:eastAsia="LucidaGrande" w:hAnsi="Galliard BT" w:cs="LucidaGrande"/>
          <w:lang w:val="pt-BR"/>
        </w:rPr>
        <w:t xml:space="preserve"> e só Deus Pai sabe, quer dizer:</w:t>
      </w:r>
      <w:r w:rsidRPr="002A0A93">
        <w:rPr>
          <w:rFonts w:ascii="Galliard BT" w:eastAsia="LucidaGrande" w:hAnsi="Galliard BT" w:cs="LucidaGrande"/>
          <w:lang w:val="pt-BR"/>
        </w:rPr>
        <w:t xml:space="preserve"> Deus Pai é o poder divino, é a vontade divina, e Cristo é a inteligência divina, é o Logos, é o conjunto, por assim dizer, das leis eternas; quando ele diz isso, ele está dizendo que o fim do mundo será uma livre decisão da vontade divina e não algo que deva estar pré-determinado e que seja racionalmente deduzível.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Então é claro que todas as religiões dizem a mesma coisa a respeito da estrutura da realidade: a concepção metafísica e cosmológica que têm é realmente idêntica, o que prova que elas têm a</w:t>
      </w:r>
      <w:r w:rsidR="000F410F" w:rsidRPr="002A0A93">
        <w:rPr>
          <w:rFonts w:ascii="Galliard BT" w:eastAsia="LucidaGrande" w:hAnsi="Galliard BT" w:cs="LucidaGrande"/>
          <w:lang w:val="pt-BR"/>
        </w:rPr>
        <w:t>lgum fundo de inspiração divina.</w:t>
      </w:r>
      <w:r w:rsidRPr="002A0A93">
        <w:rPr>
          <w:rFonts w:ascii="Galliard BT" w:eastAsia="LucidaGrande" w:hAnsi="Galliard BT" w:cs="LucidaGrande"/>
          <w:lang w:val="pt-BR"/>
        </w:rPr>
        <w:t xml:space="preserve"> </w:t>
      </w:r>
      <w:r w:rsidR="000F410F" w:rsidRPr="002A0A93">
        <w:rPr>
          <w:rFonts w:ascii="Galliard BT" w:eastAsia="LucidaGrande" w:hAnsi="Galliard BT" w:cs="LucidaGrande"/>
          <w:lang w:val="pt-BR"/>
        </w:rPr>
        <w:t>M</w:t>
      </w:r>
      <w:r w:rsidRPr="002A0A93">
        <w:rPr>
          <w:rFonts w:ascii="Galliard BT" w:eastAsia="LucidaGrande" w:hAnsi="Galliard BT" w:cs="LucidaGrande"/>
          <w:lang w:val="pt-BR"/>
        </w:rPr>
        <w:t xml:space="preserve">as </w:t>
      </w:r>
      <w:r w:rsidR="000F410F" w:rsidRPr="002A0A93">
        <w:rPr>
          <w:rFonts w:ascii="Galliard BT" w:eastAsia="LucidaGrande" w:hAnsi="Galliard BT" w:cs="LucidaGrande"/>
          <w:lang w:val="pt-BR"/>
        </w:rPr>
        <w:t xml:space="preserve">o fato de </w:t>
      </w:r>
      <w:r w:rsidRPr="002A0A93">
        <w:rPr>
          <w:rFonts w:ascii="Galliard BT" w:eastAsia="LucidaGrande" w:hAnsi="Galliard BT" w:cs="LucidaGrande"/>
          <w:lang w:val="pt-BR"/>
        </w:rPr>
        <w:t>elas concord</w:t>
      </w:r>
      <w:r w:rsidR="007175BB" w:rsidRPr="002A0A93">
        <w:rPr>
          <w:rFonts w:ascii="Galliard BT" w:eastAsia="LucidaGrande" w:hAnsi="Galliard BT" w:cs="LucidaGrande"/>
          <w:lang w:val="pt-BR"/>
        </w:rPr>
        <w:t>ar</w:t>
      </w:r>
      <w:r w:rsidRPr="002A0A93">
        <w:rPr>
          <w:rFonts w:ascii="Galliard BT" w:eastAsia="LucidaGrande" w:hAnsi="Galliard BT" w:cs="LucidaGrande"/>
          <w:lang w:val="pt-BR"/>
        </w:rPr>
        <w:t>em naquilo que estão dizendo não quer dizer que elas sejam a mesma coisa</w:t>
      </w:r>
      <w:r w:rsidR="0001521F"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são só do ponto de vista da doutrina metafísica. Mas</w:t>
      </w:r>
      <w:r w:rsidR="000F410F"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 os meios de salvação? E a ação divina? E a relaç</w:t>
      </w:r>
      <w:r w:rsidR="0001521F" w:rsidRPr="002A0A93">
        <w:rPr>
          <w:rFonts w:ascii="Galliard BT" w:eastAsia="LucidaGrande" w:hAnsi="Galliard BT" w:cs="LucidaGrande"/>
          <w:lang w:val="pt-BR"/>
        </w:rPr>
        <w:t>ão direta entre o fiel e Deus? São</w:t>
      </w:r>
      <w:r w:rsidRPr="002A0A93">
        <w:rPr>
          <w:rFonts w:ascii="Galliard BT" w:eastAsia="LucidaGrande" w:hAnsi="Galliard BT" w:cs="LucidaGrande"/>
          <w:lang w:val="pt-BR"/>
        </w:rPr>
        <w:t xml:space="preserve"> completamente diferente</w:t>
      </w:r>
      <w:r w:rsidR="0001521F" w:rsidRPr="002A0A93">
        <w:rPr>
          <w:rFonts w:ascii="Galliard BT" w:eastAsia="LucidaGrande" w:hAnsi="Galliard BT" w:cs="LucidaGrande"/>
          <w:lang w:val="pt-BR"/>
        </w:rPr>
        <w:t>s</w:t>
      </w:r>
      <w:r w:rsidRPr="002A0A93">
        <w:rPr>
          <w:rFonts w:ascii="Galliard BT" w:eastAsia="LucidaGrande" w:hAnsi="Galliard BT" w:cs="LucidaGrande"/>
          <w:lang w:val="pt-BR"/>
        </w:rPr>
        <w:t xml:space="preserv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 Hélio Pereir</w:t>
      </w:r>
      <w:r w:rsidR="00291149" w:rsidRPr="002A0A93">
        <w:rPr>
          <w:rFonts w:ascii="Galliard BT" w:eastAsia="LucidaGrande" w:hAnsi="Galliard BT" w:cs="LucidaGrande"/>
          <w:lang w:val="pt-BR"/>
        </w:rPr>
        <w:t>iano</w:t>
      </w:r>
      <w:r w:rsidRPr="002A0A93">
        <w:rPr>
          <w:rFonts w:ascii="Galliard BT" w:eastAsia="LucidaGrande" w:hAnsi="Galliard BT" w:cs="LucidaGrande"/>
          <w:lang w:val="pt-BR"/>
        </w:rPr>
        <w:t xml:space="preserve"> me manda uma pergunta espetacular aqui</w:t>
      </w:r>
      <w:r w:rsidR="0001521F"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mas... Hélio, só vou lhe dizer uma coisa: você tem toda a razão, mas não vai dar nem p</w:t>
      </w:r>
      <w:r w:rsidR="0001521F" w:rsidRPr="002A0A93">
        <w:rPr>
          <w:rFonts w:ascii="Galliard BT" w:eastAsia="LucidaGrande" w:hAnsi="Galliard BT" w:cs="LucidaGrande"/>
          <w:lang w:val="pt-BR"/>
        </w:rPr>
        <w:t>a</w:t>
      </w:r>
      <w:r w:rsidRPr="002A0A93">
        <w:rPr>
          <w:rFonts w:ascii="Galliard BT" w:eastAsia="LucidaGrande" w:hAnsi="Galliard BT" w:cs="LucidaGrande"/>
          <w:lang w:val="pt-BR"/>
        </w:rPr>
        <w:t>ra eu ler isso tudo aqui e nem p</w:t>
      </w:r>
      <w:r w:rsidR="0001521F" w:rsidRPr="002A0A93">
        <w:rPr>
          <w:rFonts w:ascii="Galliard BT" w:eastAsia="LucidaGrande" w:hAnsi="Galliard BT" w:cs="LucidaGrande"/>
          <w:lang w:val="pt-BR"/>
        </w:rPr>
        <w:t>ara lh</w:t>
      </w:r>
      <w:r w:rsidRPr="002A0A93">
        <w:rPr>
          <w:rFonts w:ascii="Galliard BT" w:eastAsia="LucidaGrande" w:hAnsi="Galliard BT" w:cs="LucidaGrande"/>
          <w:lang w:val="pt-BR"/>
        </w:rPr>
        <w:t>e dar uma resposta detalhada. A conclusão dele é a seguinte: que muita</w:t>
      </w:r>
      <w:r w:rsidR="0001521F" w:rsidRPr="002A0A93">
        <w:rPr>
          <w:rFonts w:ascii="Galliard BT" w:eastAsia="LucidaGrande" w:hAnsi="Galliard BT" w:cs="LucidaGrande"/>
          <w:lang w:val="pt-BR"/>
        </w:rPr>
        <w:t>s</w:t>
      </w:r>
      <w:r w:rsidRPr="002A0A93">
        <w:rPr>
          <w:rFonts w:ascii="Galliard BT" w:eastAsia="LucidaGrande" w:hAnsi="Galliard BT" w:cs="LucidaGrande"/>
          <w:lang w:val="pt-BR"/>
        </w:rPr>
        <w:t xml:space="preserve"> inovações matemáticas possuem as características de soluções literárias, elaboradas para fazer com que o mesmo objeto já descrito</w:t>
      </w:r>
      <w:r w:rsidR="00A7222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seja descrito de modo mais fácil de ser pensado. Isto é batata! Talvez eu dê uma aula sobre isto mais tarde; eu só posso dizer que você tem razão: é exatamente isto o que acontece.</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A Celina pergunta se o positivismo está para o agnosticismo assim como o marxismo está para o gnosticismo: isto está absolutamente perfeito. O positivismo trabalha neutralizando todo o mundo espiritual, colocando-o entre parêntesis, e reduzindo-o a expressão de preferências pessoais — é o mundo do subjetivo — ao passo que o marxismo não o neutraliza</w:t>
      </w:r>
      <w:r w:rsidR="00291149"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o marxismo o substitui, como uma pseudo-religião, uma pseudo-expectativa apocalíptica. É o agnosticismo, a negação de todo o conhecimento de Deus, ou o gnosticismo, a presunção de ter um conhecimento divino.</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A72224"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 xml:space="preserve">Aluno: </w:t>
      </w:r>
      <w:r w:rsidR="00291149" w:rsidRPr="002A0A93">
        <w:rPr>
          <w:rFonts w:ascii="Galliard BT" w:eastAsia="LucidaGrande" w:hAnsi="Galliard BT" w:cs="LucidaGrande"/>
          <w:i/>
          <w:lang w:val="pt-BR"/>
        </w:rPr>
        <w:t>O senhor, numa apostila, diz: "p</w:t>
      </w:r>
      <w:r w:rsidR="00283349" w:rsidRPr="002A0A93">
        <w:rPr>
          <w:rFonts w:ascii="Galliard BT" w:eastAsia="LucidaGrande" w:hAnsi="Galliard BT" w:cs="LucidaGrande"/>
          <w:i/>
          <w:lang w:val="pt-BR"/>
        </w:rPr>
        <w:t>roposição auto-evidente é aquela cuja contraditória não pode ser formulada numa</w:t>
      </w:r>
      <w:r w:rsidR="00597933" w:rsidRPr="002A0A93">
        <w:rPr>
          <w:rFonts w:ascii="Galliard BT" w:eastAsia="LucidaGrande" w:hAnsi="Galliard BT" w:cs="LucidaGrande"/>
          <w:i/>
          <w:lang w:val="pt-BR"/>
        </w:rPr>
        <w:t xml:space="preserve"> proposição logicamente unívoca;</w:t>
      </w:r>
      <w:r w:rsidR="00283349" w:rsidRPr="002A0A93">
        <w:rPr>
          <w:rFonts w:ascii="Galliard BT" w:eastAsia="LucidaGrande" w:hAnsi="Galliard BT" w:cs="LucidaGrande"/>
          <w:i/>
          <w:lang w:val="pt-BR"/>
        </w:rPr>
        <w:t xml:space="preserve"> o princípio de identidade</w:t>
      </w:r>
      <w:r w:rsidR="00597933" w:rsidRPr="002A0A93">
        <w:rPr>
          <w:rFonts w:ascii="Galliard BT" w:eastAsia="LucidaGrande" w:hAnsi="Galliard BT" w:cs="LucidaGrande"/>
          <w:i/>
          <w:lang w:val="pt-BR"/>
        </w:rPr>
        <w:t xml:space="preserve"> </w:t>
      </w:r>
      <w:r w:rsidR="00597933" w:rsidRPr="002A0A93">
        <w:rPr>
          <w:rFonts w:eastAsia="LucidaGrande"/>
          <w:i/>
          <w:lang w:val="pt-BR"/>
        </w:rPr>
        <w:t>―</w:t>
      </w:r>
      <w:r w:rsidR="00283349" w:rsidRPr="002A0A93">
        <w:rPr>
          <w:rFonts w:ascii="Galliard BT" w:eastAsia="LucidaGrande" w:hAnsi="Galliard BT" w:cs="LucidaGrande"/>
          <w:i/>
          <w:lang w:val="pt-BR"/>
        </w:rPr>
        <w:t xml:space="preserve"> “A é igual a A” </w:t>
      </w:r>
      <w:r w:rsidR="00597933" w:rsidRPr="002A0A93">
        <w:rPr>
          <w:rFonts w:eastAsia="LucidaGrande"/>
          <w:i/>
          <w:lang w:val="pt-BR"/>
        </w:rPr>
        <w:t>―</w:t>
      </w:r>
      <w:r w:rsidR="00597933" w:rsidRPr="002A0A93">
        <w:rPr>
          <w:rFonts w:ascii="Galliard BT" w:eastAsia="LucidaGrande" w:hAnsi="Galliard BT" w:cs="LucidaGrande"/>
          <w:i/>
          <w:lang w:val="pt-BR"/>
        </w:rPr>
        <w:t xml:space="preserve"> </w:t>
      </w:r>
      <w:r w:rsidR="00283349" w:rsidRPr="002A0A93">
        <w:rPr>
          <w:rFonts w:ascii="Galliard BT" w:eastAsia="LucidaGrande" w:hAnsi="Galliard BT" w:cs="LucidaGrande"/>
          <w:i/>
          <w:lang w:val="pt-BR"/>
        </w:rPr>
        <w:t>é auto-evidente</w:t>
      </w:r>
      <w:r w:rsidR="00597933"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não porque tal nos pareça ou porque tenhamos um sentimento de certeza de que é auto-evidente</w:t>
      </w:r>
      <w:r w:rsidR="00597933"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mas porque sua contraditória</w:t>
      </w:r>
      <w:r w:rsidR="00291149"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“A é diferente de A”</w:t>
      </w:r>
      <w:r w:rsidR="00291149" w:rsidRPr="002A0A93">
        <w:rPr>
          <w:rFonts w:ascii="Galliard BT" w:eastAsia="LucidaGrande" w:hAnsi="Galliard BT" w:cs="LucidaGrande"/>
          <w:i/>
          <w:lang w:val="pt-BR"/>
        </w:rPr>
        <w:t>,</w:t>
      </w:r>
      <w:r w:rsidR="00283349" w:rsidRPr="002A0A93">
        <w:rPr>
          <w:rFonts w:ascii="Galliard BT" w:eastAsia="LucidaGrande" w:hAnsi="Galliard BT" w:cs="LucidaGrande"/>
          <w:i/>
          <w:lang w:val="pt-BR"/>
        </w:rPr>
        <w:t xml:space="preserve"> tem um duplo-sentido." </w:t>
      </w:r>
      <w:r w:rsidR="00000F9D" w:rsidRPr="002A0A93">
        <w:rPr>
          <w:rFonts w:ascii="Galliard BT" w:eastAsia="LucidaGrande" w:hAnsi="Galliard BT" w:cs="LucidaGrande"/>
          <w:i/>
          <w:sz w:val="22"/>
          <w:lang w:val="pt-BR"/>
        </w:rPr>
        <w:t>[</w:t>
      </w:r>
      <w:r w:rsidR="000D5CC6" w:rsidRPr="002A0A93">
        <w:rPr>
          <w:rFonts w:ascii="Galliard BT" w:eastAsia="LucidaGrande" w:hAnsi="Galliard BT" w:cs="LucidaGrande"/>
          <w:i/>
          <w:sz w:val="22"/>
          <w:lang w:val="pt-BR"/>
        </w:rPr>
        <w:t>...</w:t>
      </w:r>
      <w:r w:rsidR="00000F9D" w:rsidRPr="002A0A93">
        <w:rPr>
          <w:rFonts w:ascii="Galliard BT" w:eastAsia="LucidaGrande" w:hAnsi="Galliard BT" w:cs="LucidaGrande"/>
          <w:i/>
          <w:sz w:val="22"/>
          <w:lang w:val="pt-BR"/>
        </w:rPr>
        <w:t>]</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Olavo: Aí é melhor vocês lerem na apostila </w:t>
      </w:r>
      <w:r w:rsidR="00807813" w:rsidRPr="002A0A93">
        <w:rPr>
          <w:rFonts w:ascii="Galliard BT" w:eastAsia="LucidaGrande" w:hAnsi="Galliard BT" w:cs="LucidaGrande"/>
          <w:lang w:val="pt-BR"/>
        </w:rPr>
        <w:t>“</w:t>
      </w:r>
      <w:r w:rsidRPr="002A0A93">
        <w:rPr>
          <w:rFonts w:ascii="Galliard BT" w:eastAsia="LucidaGrande" w:hAnsi="Galliard BT" w:cs="LucidaGrande"/>
          <w:lang w:val="pt-BR"/>
        </w:rPr>
        <w:t>Identidade e Univocidade</w:t>
      </w:r>
      <w:r w:rsidR="00807813" w:rsidRPr="002A0A93">
        <w:rPr>
          <w:rFonts w:ascii="Galliard BT" w:eastAsia="LucidaGrande" w:hAnsi="Galliard BT" w:cs="LucidaGrande"/>
          <w:lang w:val="pt-BR"/>
        </w:rPr>
        <w:t>”</w:t>
      </w:r>
      <w:r w:rsidRPr="002A0A93">
        <w:rPr>
          <w:rFonts w:ascii="Galliard BT" w:eastAsia="LucidaGrande" w:hAnsi="Galliard BT" w:cs="LucidaGrande"/>
          <w:lang w:val="pt-BR"/>
        </w:rPr>
        <w:t>.</w:t>
      </w:r>
      <w:r w:rsidR="00EC1D9E" w:rsidRPr="002A0A93">
        <w:rPr>
          <w:rStyle w:val="Refdenotaderodap"/>
          <w:rFonts w:ascii="Galliard BT" w:eastAsia="LucidaGrande" w:hAnsi="Galliard BT" w:cs="LucidaGrande"/>
          <w:lang w:val="pt-BR"/>
        </w:rPr>
        <w:footnoteReference w:id="4"/>
      </w:r>
      <w:r w:rsidRPr="002A0A93">
        <w:rPr>
          <w:rFonts w:ascii="Galliard BT" w:eastAsia="LucidaGrande" w:hAnsi="Galliard BT" w:cs="LucidaGrande"/>
          <w:lang w:val="pt-BR"/>
        </w:rPr>
        <w:t xml:space="preserv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 xml:space="preserve">Aluno: "Eu não consegui compreender o modo como o senhor descobriu esta propriedade de </w:t>
      </w:r>
      <w:r w:rsidR="00291149" w:rsidRPr="002A0A93">
        <w:rPr>
          <w:rFonts w:ascii="Galliard BT" w:eastAsia="LucidaGrande" w:hAnsi="Galliard BT" w:cs="LucidaGrande"/>
          <w:i/>
          <w:lang w:val="pt-BR"/>
        </w:rPr>
        <w:t xml:space="preserve">que </w:t>
      </w:r>
      <w:r w:rsidRPr="002A0A93">
        <w:rPr>
          <w:rFonts w:ascii="Galliard BT" w:eastAsia="LucidaGrande" w:hAnsi="Galliard BT" w:cs="LucidaGrande"/>
          <w:i/>
          <w:lang w:val="pt-BR"/>
        </w:rPr>
        <w:t>toda proposição</w:t>
      </w:r>
      <w:r w:rsidR="00291149" w:rsidRPr="002A0A93">
        <w:rPr>
          <w:rFonts w:ascii="Galliard BT" w:eastAsia="LucidaGrande" w:hAnsi="Galliard BT" w:cs="LucidaGrande"/>
          <w:i/>
          <w:lang w:val="pt-BR"/>
        </w:rPr>
        <w:t xml:space="preserve"> é</w:t>
      </w:r>
      <w:r w:rsidRPr="002A0A93">
        <w:rPr>
          <w:rFonts w:ascii="Galliard BT" w:eastAsia="LucidaGrande" w:hAnsi="Galliard BT" w:cs="LucidaGrande"/>
          <w:i/>
          <w:lang w:val="pt-BR"/>
        </w:rPr>
        <w:t xml:space="preserve"> auto evidente."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Olavo: Eu também não sei; eu sei que de repente eu percebi isso e tal como Hegel olhando a montanha eu tive de dizer: é, de fato é assim. Mas eu realmente não sei de onde eu tirei isto. Já me aconteceu muitas vezes de eu pedir a Deus a solução de alguma coisa e a solução aparece n</w:t>
      </w:r>
      <w:r w:rsidR="000D5CC6" w:rsidRPr="002A0A93">
        <w:rPr>
          <w:rFonts w:ascii="Galliard BT" w:eastAsia="LucidaGrande" w:hAnsi="Galliard BT" w:cs="LucidaGrande"/>
          <w:lang w:val="pt-BR"/>
        </w:rPr>
        <w:t>a minha cabeça: eu não sei como:</w:t>
      </w:r>
      <w:r w:rsidRPr="002A0A93">
        <w:rPr>
          <w:rFonts w:ascii="Galliard BT" w:eastAsia="LucidaGrande" w:hAnsi="Galliard BT" w:cs="LucidaGrande"/>
          <w:lang w:val="pt-BR"/>
        </w:rPr>
        <w:t xml:space="preserve"> não sonhei, não tive visão nenhuma, mas, de repente, aquilo aparece com uma evidência inegável. Se bem que, como toda evidência de tipo lógico, ela pode ser discutida indefinidamente.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Mas não é curioso que justamente a técnica concebida para dar provas científicas cabais e finais não ofereça jamais nenhuma</w:t>
      </w:r>
      <w:r w:rsidR="00351343"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e alimente discussões indefinidamente? Será que isso é coincidência? Por</w:t>
      </w:r>
      <w:r w:rsidR="000D5CC6" w:rsidRPr="002A0A93">
        <w:rPr>
          <w:rFonts w:ascii="Galliard BT" w:eastAsia="LucidaGrande" w:hAnsi="Galliard BT" w:cs="LucidaGrande"/>
          <w:lang w:val="pt-BR"/>
        </w:rPr>
        <w:t xml:space="preserve"> </w:t>
      </w:r>
      <w:r w:rsidRPr="002A0A93">
        <w:rPr>
          <w:rFonts w:ascii="Galliard BT" w:eastAsia="LucidaGrande" w:hAnsi="Galliard BT" w:cs="LucidaGrande"/>
          <w:lang w:val="pt-BR"/>
        </w:rPr>
        <w:t>que</w:t>
      </w:r>
      <w:r w:rsidR="000D5CC6" w:rsidRPr="002A0A93">
        <w:rPr>
          <w:rFonts w:ascii="Galliard BT" w:eastAsia="LucidaGrande" w:hAnsi="Galliard BT" w:cs="LucidaGrande"/>
          <w:lang w:val="pt-BR"/>
        </w:rPr>
        <w:t xml:space="preserve"> é</w:t>
      </w:r>
      <w:r w:rsidRPr="002A0A93">
        <w:rPr>
          <w:rFonts w:ascii="Galliard BT" w:eastAsia="LucidaGrande" w:hAnsi="Galliard BT" w:cs="LucidaGrande"/>
          <w:lang w:val="pt-BR"/>
        </w:rPr>
        <w:t xml:space="preserve"> que os caras que mais discutem entre si são os lógicos, os matemáticos etc? “Mas não são vocês que têm na mão o instrumento da prova?” A prova cabal de qualquer coisa, a prova absoluta e final, é impossível. O tal do Kurt Gödel passou a vida demostrando isso: não existe um sistema dedutivo perfeito.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90E57"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Ou seja: n</w:t>
      </w:r>
      <w:r w:rsidR="00283349" w:rsidRPr="002A0A93">
        <w:rPr>
          <w:rFonts w:ascii="Galliard BT" w:eastAsia="LucidaGrande" w:hAnsi="Galliard BT" w:cs="LucidaGrande"/>
          <w:lang w:val="pt-BR"/>
        </w:rPr>
        <w:t xml:space="preserve">enhum sistema dedutivo, nenhuma elaboração lógica substitui um negócio que </w:t>
      </w:r>
      <w:r w:rsidR="00312F77" w:rsidRPr="002A0A93">
        <w:rPr>
          <w:rFonts w:ascii="Galliard BT" w:eastAsia="LucidaGrande" w:hAnsi="Galliard BT" w:cs="LucidaGrande"/>
          <w:lang w:val="pt-BR"/>
        </w:rPr>
        <w:t xml:space="preserve">se </w:t>
      </w:r>
      <w:r w:rsidR="00283349" w:rsidRPr="002A0A93">
        <w:rPr>
          <w:rFonts w:ascii="Galliard BT" w:eastAsia="LucidaGrande" w:hAnsi="Galliard BT" w:cs="LucidaGrande"/>
          <w:lang w:val="pt-BR"/>
        </w:rPr>
        <w:t>chama "dados da experiência". E, mais ainda, o que acontece é que certos critérios de distinção lógica — e até epistemológica — desenvolvidos nos últimos três séculos</w:t>
      </w:r>
      <w:r w:rsidR="00945E37"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confundem a coisa de tal maneira</w:t>
      </w:r>
      <w:r w:rsidR="00945E37"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e criam impedimentos mentais absolutamente fantásticos. Por exemplo, este rapaz com quem eu estava discutindo — eu nem sei se é aluno do Seminário — acredita piamente no negócio do Hume de que “a experiência do ser só existe depois que nós conhecemos m</w:t>
      </w:r>
      <w:r w:rsidR="00945E37" w:rsidRPr="002A0A93">
        <w:rPr>
          <w:rFonts w:ascii="Galliard BT" w:eastAsia="LucidaGrande" w:hAnsi="Galliard BT" w:cs="LucidaGrande"/>
          <w:lang w:val="pt-BR"/>
        </w:rPr>
        <w:t>uitos seres e obtemos a noção do</w:t>
      </w:r>
      <w:r w:rsidR="00283349" w:rsidRPr="002A0A93">
        <w:rPr>
          <w:rFonts w:ascii="Galliard BT" w:eastAsia="LucidaGrande" w:hAnsi="Galliard BT" w:cs="LucidaGrande"/>
          <w:lang w:val="pt-BR"/>
        </w:rPr>
        <w:t xml:space="preserve"> ser por abstração”. Isto é absolutamente impossível!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A experiência do ser é a primeira experiência que vo</w:t>
      </w:r>
      <w:r w:rsidR="00945E37" w:rsidRPr="002A0A93">
        <w:rPr>
          <w:rFonts w:ascii="Galliard BT" w:eastAsia="LucidaGrande" w:hAnsi="Galliard BT" w:cs="LucidaGrande"/>
          <w:lang w:val="pt-BR"/>
        </w:rPr>
        <w:t xml:space="preserve">cê tem, </w:t>
      </w:r>
      <w:r w:rsidRPr="002A0A93">
        <w:rPr>
          <w:rFonts w:ascii="Galliard BT" w:eastAsia="LucidaGrande" w:hAnsi="Galliard BT" w:cs="LucidaGrande"/>
          <w:lang w:val="pt-BR"/>
        </w:rPr>
        <w:t>antes de qualquer diferenciação: se você não sabe que existe num mundo existente você não sabe nada! É impossível saber qualquer coisa:</w:t>
      </w:r>
      <w:r w:rsidR="00945E37" w:rsidRPr="002A0A93">
        <w:rPr>
          <w:rFonts w:ascii="Galliard BT" w:eastAsia="LucidaGrande" w:hAnsi="Galliard BT" w:cs="LucidaGrande"/>
          <w:lang w:val="pt-BR"/>
        </w:rPr>
        <w:t xml:space="preserve"> você não pode conhecer um gato;</w:t>
      </w:r>
      <w:r w:rsidRPr="002A0A93">
        <w:rPr>
          <w:rFonts w:ascii="Galliard BT" w:eastAsia="LucidaGrande" w:hAnsi="Galliard BT" w:cs="LucidaGrande"/>
          <w:lang w:val="pt-BR"/>
        </w:rPr>
        <w:t xml:space="preserve"> um bebê não pode conhecer sua chupeta. Qualquer distinção que ele faça: “Olha, aqui tem um negócio chamado chupeta e aqui </w:t>
      </w:r>
      <w:r w:rsidR="00945E37" w:rsidRPr="002A0A93">
        <w:rPr>
          <w:rFonts w:ascii="Galliard BT" w:eastAsia="LucidaGrande" w:hAnsi="Galliard BT" w:cs="LucidaGrande"/>
          <w:lang w:val="pt-BR"/>
        </w:rPr>
        <w:t xml:space="preserve">a </w:t>
      </w:r>
      <w:r w:rsidRPr="002A0A93">
        <w:rPr>
          <w:rFonts w:ascii="Galliard BT" w:eastAsia="LucidaGrande" w:hAnsi="Galliard BT" w:cs="LucidaGrande"/>
          <w:lang w:val="pt-BR"/>
        </w:rPr>
        <w:t>mamadeira; um a gente chupa e sai leite e</w:t>
      </w:r>
      <w:r w:rsidR="00945E37" w:rsidRPr="002A0A93">
        <w:rPr>
          <w:rFonts w:ascii="Galliard BT" w:eastAsia="LucidaGrande" w:hAnsi="Galliard BT" w:cs="LucidaGrande"/>
          <w:lang w:val="pt-BR"/>
        </w:rPr>
        <w:t xml:space="preserve"> o</w:t>
      </w:r>
      <w:r w:rsidRPr="002A0A93">
        <w:rPr>
          <w:rFonts w:ascii="Galliard BT" w:eastAsia="LucidaGrande" w:hAnsi="Galliard BT" w:cs="LucidaGrande"/>
          <w:lang w:val="pt-BR"/>
        </w:rPr>
        <w:t xml:space="preserve"> outro a gente chupa e não sai nada, mas dá pra gente ficar se enganando a si mesmo.” Ele não conseguirá fazer esta distinção se ele não tiver a experiência de existir num mundo existente.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Para você obter</w:t>
      </w:r>
      <w:r w:rsidR="00945E37"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da percepção de vários seres individuais</w:t>
      </w:r>
      <w:r w:rsidR="00945E37"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a noção do ser total</w:t>
      </w:r>
      <w:r w:rsidR="00945E37"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você precisaria ter uma experiência infinita, e mesmo assim a noção de ser não teria validade alguma porque seria de natureza puramente indutiva. E se existe uma coisa que é de absoluta certeza é a existência da existência, porque "ser", no fim das contas, não significa nada mais do que existência.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300ED1"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S</w:t>
      </w:r>
      <w:r w:rsidR="00283349" w:rsidRPr="002A0A93">
        <w:rPr>
          <w:rFonts w:ascii="Galliard BT" w:eastAsia="LucidaGrande" w:hAnsi="Galliard BT" w:cs="LucidaGrande"/>
          <w:lang w:val="pt-BR"/>
        </w:rPr>
        <w:t>e não temos a experiência indiferenciada da existência, anterior a qualquer distinção entre os seres, a qualquer distinção entre o que é subjetivo</w:t>
      </w:r>
      <w:r w:rsidR="00610771" w:rsidRPr="002A0A93">
        <w:rPr>
          <w:rFonts w:ascii="Galliard BT" w:eastAsia="LucidaGrande" w:hAnsi="Galliard BT" w:cs="LucidaGrande"/>
          <w:lang w:val="pt-BR"/>
        </w:rPr>
        <w:t xml:space="preserve"> e objetivo, nós não podere</w:t>
      </w:r>
      <w:r w:rsidR="00283349" w:rsidRPr="002A0A93">
        <w:rPr>
          <w:rFonts w:ascii="Galliard BT" w:eastAsia="LucidaGrande" w:hAnsi="Galliard BT" w:cs="LucidaGrande"/>
          <w:lang w:val="pt-BR"/>
        </w:rPr>
        <w:t xml:space="preserve">mos conhecer absolutamente nada.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300ED1"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De onde</w:t>
      </w:r>
      <w:r w:rsidR="00283349" w:rsidRPr="002A0A93">
        <w:rPr>
          <w:rFonts w:ascii="Galliard BT" w:eastAsia="LucidaGrande" w:hAnsi="Galliard BT" w:cs="LucidaGrande"/>
          <w:lang w:val="pt-BR"/>
        </w:rPr>
        <w:t xml:space="preserve"> ele tirou isso? É o velho negócio de Hume, de que nós só conhecemos os seres individuais, e tudo o mais é construção da nossa mente; é uma coisa que eu digo que não é apenas errada, mas é impossível!</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300ED1"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Por exemplo:</w:t>
      </w:r>
      <w:r w:rsidR="00283349" w:rsidRPr="002A0A93">
        <w:rPr>
          <w:rFonts w:ascii="Galliard BT" w:eastAsia="LucidaGrande" w:hAnsi="Galliard BT" w:cs="LucidaGrande"/>
          <w:lang w:val="pt-BR"/>
        </w:rPr>
        <w:t xml:space="preserve"> eu vou construir a noção da espécie gato a</w:t>
      </w:r>
      <w:r w:rsidRPr="002A0A93">
        <w:rPr>
          <w:rFonts w:ascii="Galliard BT" w:eastAsia="LucidaGrande" w:hAnsi="Galliard BT" w:cs="LucidaGrande"/>
          <w:lang w:val="pt-BR"/>
        </w:rPr>
        <w:t xml:space="preserve"> partir da soma de vários gatos;</w:t>
      </w:r>
      <w:r w:rsidR="00283349" w:rsidRPr="002A0A93">
        <w:rPr>
          <w:rFonts w:ascii="Galliard BT" w:eastAsia="LucidaGrande" w:hAnsi="Galliard BT" w:cs="LucidaGrande"/>
          <w:lang w:val="pt-BR"/>
        </w:rPr>
        <w:t xml:space="preserve"> mas para isso eu preciso </w:t>
      </w:r>
      <w:r w:rsidRPr="002A0A93">
        <w:rPr>
          <w:rFonts w:ascii="Galliard BT" w:eastAsia="LucidaGrande" w:hAnsi="Galliard BT" w:cs="LucidaGrande"/>
          <w:lang w:val="pt-BR"/>
        </w:rPr>
        <w:t>comparar um gato com outro gato.</w:t>
      </w:r>
      <w:r w:rsidR="00283349" w:rsidRPr="002A0A93">
        <w:rPr>
          <w:rFonts w:ascii="Galliard BT" w:eastAsia="LucidaGrande" w:hAnsi="Galliard BT" w:cs="LucidaGrande"/>
          <w:lang w:val="pt-BR"/>
        </w:rPr>
        <w:t xml:space="preserve"> </w:t>
      </w:r>
      <w:r w:rsidRPr="002A0A93">
        <w:rPr>
          <w:rFonts w:ascii="Galliard BT" w:eastAsia="LucidaGrande" w:hAnsi="Galliard BT" w:cs="LucidaGrande"/>
          <w:lang w:val="pt-BR"/>
        </w:rPr>
        <w:t>M</w:t>
      </w:r>
      <w:r w:rsidR="00283349" w:rsidRPr="002A0A93">
        <w:rPr>
          <w:rFonts w:ascii="Galliard BT" w:eastAsia="LucidaGrande" w:hAnsi="Galliard BT" w:cs="LucidaGrande"/>
          <w:lang w:val="pt-BR"/>
        </w:rPr>
        <w:t>as</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pergunto eu: o que de um gato eu vou comparar com o outro? Cada gato é de uma determinada cor, de um determinado tamanho, está numa determinada posição, num determinado lugar, fazendo alguma coisa: em suma, </w:t>
      </w:r>
      <w:r w:rsidR="00120B6B" w:rsidRPr="002A0A93">
        <w:rPr>
          <w:rFonts w:ascii="Galliard BT" w:eastAsia="LucidaGrande" w:hAnsi="Galliard BT" w:cs="LucidaGrande"/>
          <w:lang w:val="pt-BR"/>
        </w:rPr>
        <w:t xml:space="preserve">ele </w:t>
      </w:r>
      <w:r w:rsidR="00283349" w:rsidRPr="002A0A93">
        <w:rPr>
          <w:rFonts w:ascii="Galliard BT" w:eastAsia="LucidaGrande" w:hAnsi="Galliard BT" w:cs="LucidaGrande"/>
          <w:lang w:val="pt-BR"/>
        </w:rPr>
        <w:t>tem uma multidão de características. O quê de um gato eu vou comparar com o outro? A posição de um com a cor d</w:t>
      </w:r>
      <w:r w:rsidRPr="002A0A93">
        <w:rPr>
          <w:rFonts w:ascii="Galliard BT" w:eastAsia="LucidaGrande" w:hAnsi="Galliard BT" w:cs="LucidaGrande"/>
          <w:lang w:val="pt-BR"/>
        </w:rPr>
        <w:t>e</w:t>
      </w:r>
      <w:r w:rsidR="00283349" w:rsidRPr="002A0A93">
        <w:rPr>
          <w:rFonts w:ascii="Galliard BT" w:eastAsia="LucidaGrande" w:hAnsi="Galliard BT" w:cs="LucidaGrande"/>
          <w:lang w:val="pt-BR"/>
        </w:rPr>
        <w:t xml:space="preserve"> outro</w:t>
      </w:r>
      <w:r w:rsidR="00120B6B" w:rsidRPr="002A0A93">
        <w:rPr>
          <w:rFonts w:ascii="Galliard BT" w:eastAsia="LucidaGrande" w:hAnsi="Galliard BT" w:cs="LucidaGrande"/>
          <w:lang w:val="pt-BR"/>
        </w:rPr>
        <w:t>? O tamanho de um com o miado do</w:t>
      </w:r>
      <w:r w:rsidR="00283349" w:rsidRPr="002A0A93">
        <w:rPr>
          <w:rFonts w:ascii="Galliard BT" w:eastAsia="LucidaGrande" w:hAnsi="Galliard BT" w:cs="LucidaGrande"/>
          <w:lang w:val="pt-BR"/>
        </w:rPr>
        <w:t xml:space="preserve"> outro? Não. Fazendo essa comparação eu não terminaria nunca. Então algo do gato eu apreendi que me permite a comparação com o segundo</w:t>
      </w:r>
      <w:r w:rsidRPr="002A0A93">
        <w:rPr>
          <w:rFonts w:ascii="Galliard BT" w:eastAsia="LucidaGrande" w:hAnsi="Galliard BT" w:cs="LucidaGrande"/>
          <w:lang w:val="pt-BR"/>
        </w:rPr>
        <w:t>.</w:t>
      </w:r>
      <w:r w:rsidR="00120B6B" w:rsidRPr="002A0A93">
        <w:rPr>
          <w:rFonts w:ascii="Galliard BT" w:eastAsia="LucidaGrande" w:hAnsi="Galliard BT" w:cs="LucidaGrande"/>
          <w:lang w:val="pt-BR"/>
        </w:rPr>
        <w:t xml:space="preserve"> E</w:t>
      </w:r>
      <w:r w:rsidR="00283349" w:rsidRPr="002A0A93">
        <w:rPr>
          <w:rFonts w:ascii="Galliard BT" w:eastAsia="LucidaGrande" w:hAnsi="Galliard BT" w:cs="LucidaGrande"/>
          <w:lang w:val="pt-BR"/>
        </w:rPr>
        <w:t xml:space="preserve"> esse algo é o quê? É a forma essencial. Mas se eu peguei a forma essencial do primeiro gato</w:t>
      </w:r>
      <w:r w:rsidR="00120B6B"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essa forma essencial não é daquele gato i</w:t>
      </w:r>
      <w:r w:rsidR="00120B6B" w:rsidRPr="002A0A93">
        <w:rPr>
          <w:rFonts w:ascii="Galliard BT" w:eastAsia="LucidaGrande" w:hAnsi="Galliard BT" w:cs="LucidaGrande"/>
          <w:lang w:val="pt-BR"/>
        </w:rPr>
        <w:t>ndividual, mas do gato em geral;</w:t>
      </w:r>
      <w:r w:rsidR="00283349" w:rsidRPr="002A0A93">
        <w:rPr>
          <w:rFonts w:ascii="Galliard BT" w:eastAsia="LucidaGrande" w:hAnsi="Galliard BT" w:cs="LucidaGrande"/>
          <w:lang w:val="pt-BR"/>
        </w:rPr>
        <w:t xml:space="preserve"> tanto que ela pode ser comparada. E quantos gatos eu preciso conhecer p</w:t>
      </w:r>
      <w:r w:rsidR="00120B6B" w:rsidRPr="002A0A93">
        <w:rPr>
          <w:rFonts w:ascii="Galliard BT" w:eastAsia="LucidaGrande" w:hAnsi="Galliard BT" w:cs="LucidaGrande"/>
          <w:lang w:val="pt-BR"/>
        </w:rPr>
        <w:t>a</w:t>
      </w:r>
      <w:r w:rsidR="00283349" w:rsidRPr="002A0A93">
        <w:rPr>
          <w:rFonts w:ascii="Galliard BT" w:eastAsia="LucidaGrande" w:hAnsi="Galliard BT" w:cs="LucidaGrande"/>
          <w:lang w:val="pt-BR"/>
        </w:rPr>
        <w:t xml:space="preserve">ra conhecer a espécie gato? Um.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O primeiro gato que você conheceu tinha todas as características de gato ou faltava alguma? Ele tinha todas. Está aqui uma bola: de borracha, de cor amarela. Ela contém todas as características de bola ou não? Falta algo para ela ser uma bola? Não falta nada. Então quantas bolas eu preciso conhecer para conhecer a espécie bola? Uma.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Então a construção da no</w:t>
      </w:r>
      <w:r w:rsidR="00610771" w:rsidRPr="002A0A93">
        <w:rPr>
          <w:rFonts w:ascii="Galliard BT" w:eastAsia="LucidaGrande" w:hAnsi="Galliard BT" w:cs="LucidaGrande"/>
          <w:lang w:val="pt-BR"/>
        </w:rPr>
        <w:t>ção das espécies não é indutiva; ela é</w:t>
      </w:r>
      <w:r w:rsidRPr="002A0A93">
        <w:rPr>
          <w:rFonts w:ascii="Galliard BT" w:eastAsia="LucidaGrande" w:hAnsi="Galliard BT" w:cs="LucidaGrande"/>
          <w:lang w:val="pt-BR"/>
        </w:rPr>
        <w:t xml:space="preserve"> imediata e intuitiva e dada no primeiro exemplar que se lhe oferece. Isso aí eu escrevi há quarenta anos.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Eu não sou um sujeito burro — alguma inteligência eu tenho — e por isso mesmo eu acho que as pessoas são inteligentes e freqüentemente sou decepcionado nisso aí. Quando eu descubro um negócio, e quando eu </w:t>
      </w:r>
      <w:r w:rsidR="00610771" w:rsidRPr="002A0A93">
        <w:rPr>
          <w:rFonts w:ascii="Galliard BT" w:eastAsia="LucidaGrande" w:hAnsi="Galliard BT" w:cs="LucidaGrande"/>
          <w:lang w:val="pt-BR"/>
        </w:rPr>
        <w:t xml:space="preserve">já </w:t>
      </w:r>
      <w:r w:rsidRPr="002A0A93">
        <w:rPr>
          <w:rFonts w:ascii="Galliard BT" w:eastAsia="LucidaGrande" w:hAnsi="Galliard BT" w:cs="LucidaGrande"/>
          <w:lang w:val="pt-BR"/>
        </w:rPr>
        <w:t>descobri há quarenta anos, eu tenho aquela impressão subjetiva de que todo o mundo já sabe aquilo. Quando passam quarenta anos e eu vejo que isso ainda é um ponto de extrema dificuldade e que algumas pessoas ainda estão apegadas à</w:t>
      </w:r>
      <w:r w:rsidR="00120B6B" w:rsidRPr="002A0A93">
        <w:rPr>
          <w:rFonts w:ascii="Galliard BT" w:eastAsia="LucidaGrande" w:hAnsi="Galliard BT" w:cs="LucidaGrande"/>
          <w:lang w:val="pt-BR"/>
        </w:rPr>
        <w:t>quele negócio do Hume, só porque</w:t>
      </w:r>
      <w:r w:rsidRPr="002A0A93">
        <w:rPr>
          <w:rFonts w:ascii="Galliard BT" w:eastAsia="LucidaGrande" w:hAnsi="Galliard BT" w:cs="LucidaGrande"/>
          <w:lang w:val="pt-BR"/>
        </w:rPr>
        <w:t xml:space="preserve"> eu não as avisei de que aquilo estava errado, eu fico muito impressionado. Quer dizer, esses preconceitos paralizantes que</w:t>
      </w:r>
      <w:r w:rsidR="00120B6B" w:rsidRPr="002A0A93">
        <w:rPr>
          <w:rFonts w:ascii="Galliard BT" w:eastAsia="LucidaGrande" w:hAnsi="Galliard BT" w:cs="LucidaGrande"/>
          <w:lang w:val="pt-BR"/>
        </w:rPr>
        <w:t>, sobretudo</w:t>
      </w:r>
      <w:r w:rsidRPr="002A0A93">
        <w:rPr>
          <w:rFonts w:ascii="Galliard BT" w:eastAsia="LucidaGrande" w:hAnsi="Galliard BT" w:cs="LucidaGrande"/>
          <w:lang w:val="pt-BR"/>
        </w:rPr>
        <w:t xml:space="preserve"> Hume e Kant criaram um monte — o negócio do Kant de que </w:t>
      </w:r>
      <w:r w:rsidR="00BF412E" w:rsidRPr="002A0A93">
        <w:rPr>
          <w:rFonts w:ascii="Galliard BT" w:eastAsia="LucidaGrande" w:hAnsi="Galliard BT" w:cs="LucidaGrande"/>
          <w:lang w:val="pt-BR"/>
        </w:rPr>
        <w:t xml:space="preserve">de </w:t>
      </w:r>
      <w:r w:rsidRPr="002A0A93">
        <w:rPr>
          <w:rFonts w:ascii="Galliard BT" w:eastAsia="LucidaGrande" w:hAnsi="Galliard BT" w:cs="LucidaGrande"/>
          <w:lang w:val="pt-BR"/>
        </w:rPr>
        <w:t>um signo não se pode deduzir a existência do referente; há uma dificuldade em fazer isso, mas o cara transforma uma dificuldade numa im</w:t>
      </w:r>
      <w:r w:rsidR="00BF412E" w:rsidRPr="002A0A93">
        <w:rPr>
          <w:rFonts w:ascii="Galliard BT" w:eastAsia="LucidaGrande" w:hAnsi="Galliard BT" w:cs="LucidaGrande"/>
          <w:lang w:val="pt-BR"/>
        </w:rPr>
        <w:t xml:space="preserve">possibilidade de princípio. </w:t>
      </w:r>
      <w:r w:rsidR="00BF412E" w:rsidRPr="002A0A93">
        <w:rPr>
          <w:rFonts w:ascii="Galliard BT" w:eastAsia="TimesNewRomanPSMT" w:hAnsi="Galliard BT" w:cs="TimesNewRomanPSMT"/>
          <w:b/>
          <w:bCs/>
          <w:color w:val="FF0000"/>
          <w:sz w:val="16"/>
          <w:szCs w:val="16"/>
          <w:lang w:val="pt-BR"/>
        </w:rPr>
        <w:t>[2:00]</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BF412E"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Também a dificuldade de </w:t>
      </w:r>
      <w:r w:rsidR="00283349" w:rsidRPr="002A0A93">
        <w:rPr>
          <w:rFonts w:ascii="Galliard BT" w:eastAsia="LucidaGrande" w:hAnsi="Galliard BT" w:cs="LucidaGrande"/>
          <w:lang w:val="pt-BR"/>
        </w:rPr>
        <w:t>saber como você apreendeu a noção das espécies não pode se transformar numa impossibilidade e, sobretudo, isso não pode ser solucionado com uma pseudo-solução</w:t>
      </w:r>
      <w:r w:rsidRPr="002A0A93">
        <w:rPr>
          <w:rFonts w:ascii="Galliard BT" w:eastAsia="LucidaGrande" w:hAnsi="Galliard BT" w:cs="LucidaGrande"/>
          <w:lang w:val="pt-BR"/>
        </w:rPr>
        <w:t>,</w:t>
      </w:r>
      <w:r w:rsidR="00283349" w:rsidRPr="002A0A93">
        <w:rPr>
          <w:rFonts w:ascii="Galliard BT" w:eastAsia="LucidaGrande" w:hAnsi="Galliard BT" w:cs="LucidaGrande"/>
          <w:lang w:val="pt-BR"/>
        </w:rPr>
        <w:t xml:space="preserve"> como a de dizer que é um processo indutivo: eu tenho de ver um gato, depois outro gato, depois out</w:t>
      </w:r>
      <w:r w:rsidRPr="002A0A93">
        <w:rPr>
          <w:rFonts w:ascii="Galliard BT" w:eastAsia="LucidaGrande" w:hAnsi="Galliard BT" w:cs="LucidaGrande"/>
          <w:lang w:val="pt-BR"/>
        </w:rPr>
        <w:t xml:space="preserve">ro gato e depois de vinte </w:t>
      </w:r>
      <w:r w:rsidR="00283349" w:rsidRPr="002A0A93">
        <w:rPr>
          <w:rFonts w:ascii="Galliard BT" w:eastAsia="LucidaGrande" w:hAnsi="Galliard BT" w:cs="LucidaGrande"/>
          <w:lang w:val="pt-BR"/>
        </w:rPr>
        <w:t xml:space="preserve">gatos eu digo: "Ah, é gato." Mas que coisa imbecil! É impossível acontecer um treco </w:t>
      </w:r>
      <w:r w:rsidRPr="002A0A93">
        <w:rPr>
          <w:rFonts w:ascii="Galliard BT" w:eastAsia="LucidaGrande" w:hAnsi="Galliard BT" w:cs="LucidaGrande"/>
          <w:lang w:val="pt-BR"/>
        </w:rPr>
        <w:t>desses</w:t>
      </w:r>
      <w:r w:rsidR="00283349" w:rsidRPr="002A0A93">
        <w:rPr>
          <w:rFonts w:ascii="Galliard BT" w:eastAsia="LucidaGrande" w:hAnsi="Galliard BT" w:cs="LucidaGrande"/>
          <w:lang w:val="pt-BR"/>
        </w:rPr>
        <w:t xml:space="preserve"> porque se eu não tiver a forma essencial do gato eu não tenho o </w:t>
      </w:r>
      <w:r w:rsidRPr="002A0A93">
        <w:rPr>
          <w:rFonts w:ascii="Galliard BT" w:eastAsia="LucidaGrande" w:hAnsi="Galliard BT" w:cs="LucidaGrande"/>
          <w:lang w:val="pt-BR"/>
        </w:rPr>
        <w:t>que comparar com o segundo gato;</w:t>
      </w:r>
      <w:r w:rsidR="00283349" w:rsidRPr="002A0A93">
        <w:rPr>
          <w:rFonts w:ascii="Galliard BT" w:eastAsia="LucidaGrande" w:hAnsi="Galliard BT" w:cs="LucidaGrande"/>
          <w:lang w:val="pt-BR"/>
        </w:rPr>
        <w:t xml:space="preserve"> </w:t>
      </w:r>
      <w:r w:rsidRPr="002A0A93">
        <w:rPr>
          <w:rFonts w:ascii="Galliard BT" w:eastAsia="LucidaGrande" w:hAnsi="Galliard BT" w:cs="LucidaGrande"/>
          <w:lang w:val="pt-BR"/>
        </w:rPr>
        <w:t xml:space="preserve">então o segundo gato é apenas </w:t>
      </w:r>
      <w:r w:rsidR="00283349" w:rsidRPr="002A0A93">
        <w:rPr>
          <w:rFonts w:ascii="Galliard BT" w:eastAsia="LucidaGrande" w:hAnsi="Galliard BT" w:cs="LucidaGrande"/>
          <w:lang w:val="pt-BR"/>
        </w:rPr>
        <w:t xml:space="preserve">a confirmação de uma coisa que eu já sei. </w:t>
      </w:r>
      <w:r w:rsidR="00A16E54" w:rsidRPr="002A0A93">
        <w:rPr>
          <w:rFonts w:ascii="Galliard BT" w:eastAsia="LucidaGrande" w:hAnsi="Galliard BT" w:cs="LucidaGrande"/>
          <w:lang w:val="pt-BR"/>
        </w:rPr>
        <w:t>Podem</w:t>
      </w:r>
      <w:r w:rsidR="00283349" w:rsidRPr="002A0A93">
        <w:rPr>
          <w:rFonts w:ascii="Galliard BT" w:eastAsia="LucidaGrande" w:hAnsi="Galliard BT" w:cs="LucidaGrande"/>
          <w:lang w:val="pt-BR"/>
        </w:rPr>
        <w:t xml:space="preserve"> existir seres ambíguos, que a ge</w:t>
      </w:r>
      <w:r w:rsidR="00A16E54" w:rsidRPr="002A0A93">
        <w:rPr>
          <w:rFonts w:ascii="Galliard BT" w:eastAsia="LucidaGrande" w:hAnsi="Galliard BT" w:cs="LucidaGrande"/>
          <w:lang w:val="pt-BR"/>
        </w:rPr>
        <w:t>nte não sabe exatamente o que é;</w:t>
      </w:r>
      <w:r w:rsidR="00283349" w:rsidRPr="002A0A93">
        <w:rPr>
          <w:rFonts w:ascii="Galliard BT" w:eastAsia="LucidaGrande" w:hAnsi="Galliard BT" w:cs="LucidaGrande"/>
          <w:lang w:val="pt-BR"/>
        </w:rPr>
        <w:t xml:space="preserve"> como a Leilah que a primeira vez que viu uva passa perguntou se era amendoim de goma; mas note bem, é uma forma realmente ambígua: eu conheço bala de goma, isso aqui é mole, é amendoim de goma. Claro que pode haver erros no processo</w:t>
      </w:r>
      <w:r w:rsidRPr="002A0A93">
        <w:rPr>
          <w:rFonts w:ascii="Galliard BT" w:eastAsia="LucidaGrande" w:hAnsi="Galliard BT" w:cs="LucidaGrande"/>
          <w:lang w:val="pt-BR"/>
        </w:rPr>
        <w:t>, mas</w:t>
      </w:r>
      <w:r w:rsidR="00283349" w:rsidRPr="002A0A93">
        <w:rPr>
          <w:rFonts w:ascii="Galliard BT" w:eastAsia="LucidaGrande" w:hAnsi="Galliard BT" w:cs="LucidaGrande"/>
          <w:lang w:val="pt-BR"/>
        </w:rPr>
        <w:t xml:space="preserve"> isso nada prova contra a validade do processo em si.</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283349" w:rsidRPr="002A0A93" w:rsidRDefault="00A16E54" w:rsidP="00B0481F">
      <w:pPr>
        <w:autoSpaceDE w:val="0"/>
        <w:spacing w:after="0" w:line="240" w:lineRule="auto"/>
        <w:jc w:val="both"/>
        <w:rPr>
          <w:rFonts w:ascii="Galliard BT" w:eastAsia="LucidaGrande" w:hAnsi="Galliard BT" w:cs="LucidaGrande"/>
          <w:i/>
          <w:lang w:val="pt-BR"/>
        </w:rPr>
      </w:pPr>
      <w:r w:rsidRPr="002A0A93">
        <w:rPr>
          <w:rFonts w:ascii="Galliard BT" w:eastAsia="LucidaGrande" w:hAnsi="Galliard BT" w:cs="LucidaGrande"/>
          <w:i/>
          <w:lang w:val="pt-BR"/>
        </w:rPr>
        <w:t xml:space="preserve">Aluno: </w:t>
      </w:r>
      <w:r w:rsidR="00283349" w:rsidRPr="002A0A93">
        <w:rPr>
          <w:rFonts w:ascii="Galliard BT" w:eastAsia="LucidaGrande" w:hAnsi="Galliard BT" w:cs="LucidaGrande"/>
          <w:i/>
          <w:lang w:val="pt-BR"/>
        </w:rPr>
        <w:t>O senhor falou na aula 148 que a Família Real, influenciada pela maçonaria, prejudicou a expansão da Igreja no Brasil. Recentemente assisti em São Paulo a uma palestra sobre a catolicidade da Princesa Isabel, realizada pelo Instituto Plínio Correia de Oliveir</w:t>
      </w:r>
      <w:r w:rsidRPr="002A0A93">
        <w:rPr>
          <w:rFonts w:ascii="Galliard BT" w:eastAsia="LucidaGrande" w:hAnsi="Galliard BT" w:cs="LucidaGrande"/>
          <w:i/>
          <w:lang w:val="pt-BR"/>
        </w:rPr>
        <w:t>a com informações discrepantes.</w:t>
      </w:r>
      <w:r w:rsidR="00283349" w:rsidRPr="002A0A93">
        <w:rPr>
          <w:rFonts w:ascii="Galliard BT" w:eastAsia="LucidaGrande" w:hAnsi="Galliard BT" w:cs="LucidaGrande"/>
          <w:i/>
          <w:lang w:val="pt-BR"/>
        </w:rPr>
        <w:t xml:space="preserve"> </w:t>
      </w:r>
    </w:p>
    <w:p w:rsidR="00283349" w:rsidRPr="002A0A93" w:rsidRDefault="00283349" w:rsidP="00B0481F">
      <w:pPr>
        <w:autoSpaceDE w:val="0"/>
        <w:spacing w:after="0" w:line="240" w:lineRule="auto"/>
        <w:jc w:val="both"/>
        <w:rPr>
          <w:rFonts w:ascii="Galliard BT" w:eastAsia="LucidaGrande" w:hAnsi="Galliard BT" w:cs="LucidaGrande"/>
          <w:lang w:val="pt-BR"/>
        </w:rPr>
      </w:pPr>
    </w:p>
    <w:p w:rsidR="003A1218" w:rsidRPr="002A0A93" w:rsidRDefault="00283349"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 xml:space="preserve">Olavo: Informações discrepantes a respeito </w:t>
      </w:r>
      <w:r w:rsidRPr="002A0A93">
        <w:rPr>
          <w:rFonts w:ascii="Galliard BT" w:eastAsia="LucidaGrande" w:hAnsi="Galliard BT" w:cs="LucidaGrande"/>
          <w:i/>
          <w:iCs/>
          <w:lang w:val="pt-BR"/>
        </w:rPr>
        <w:t>dela</w:t>
      </w:r>
      <w:r w:rsidRPr="002A0A93">
        <w:rPr>
          <w:rFonts w:ascii="Galliard BT" w:eastAsia="LucidaGrande" w:hAnsi="Galliard BT" w:cs="LucidaGrande"/>
          <w:lang w:val="pt-BR"/>
        </w:rPr>
        <w:t>. E o fato de os caras serem católicos pessoalmente não quer dizer que suas atitudes políticas fossem coerentes com a fé católica alegada em privado</w:t>
      </w:r>
      <w:r w:rsidR="00A16E5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mas com seus compromissos maçônicos, que eram muito sérios. Os dois imperadores eram</w:t>
      </w:r>
      <w:r w:rsidR="00A16E5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ambos</w:t>
      </w:r>
      <w:r w:rsidR="00A16E54"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maçons e a Proclamação da República surge de um conflito interno da maçonaria, entre outras causas, evid</w:t>
      </w:r>
      <w:r w:rsidR="00690F2D" w:rsidRPr="002A0A93">
        <w:rPr>
          <w:rFonts w:ascii="Galliard BT" w:eastAsia="LucidaGrande" w:hAnsi="Galliard BT" w:cs="LucidaGrande"/>
          <w:lang w:val="pt-BR"/>
        </w:rPr>
        <w:t xml:space="preserve">entemente. A história da Igreja </w:t>
      </w:r>
      <w:r w:rsidR="00690F2D" w:rsidRPr="002A0A93">
        <w:rPr>
          <w:rFonts w:eastAsia="LucidaGrande"/>
          <w:lang w:val="pt-BR"/>
        </w:rPr>
        <w:t>―</w:t>
      </w:r>
      <w:r w:rsidRPr="002A0A93">
        <w:rPr>
          <w:rFonts w:ascii="Galliard BT" w:eastAsia="LucidaGrande" w:hAnsi="Galliard BT" w:cs="LucidaGrande"/>
          <w:lang w:val="pt-BR"/>
        </w:rPr>
        <w:t xml:space="preserve"> a história das dificuldades encontradas pela Igreja no século XIX </w:t>
      </w:r>
      <w:r w:rsidR="00690F2D" w:rsidRPr="002A0A93">
        <w:rPr>
          <w:rFonts w:eastAsia="LucidaGrande"/>
          <w:lang w:val="pt-BR"/>
        </w:rPr>
        <w:t>―</w:t>
      </w:r>
      <w:r w:rsidR="00690F2D" w:rsidRPr="002A0A93">
        <w:rPr>
          <w:rFonts w:ascii="Galliard BT" w:eastAsia="LucidaGrande" w:hAnsi="Galliard BT" w:cs="LucidaGrande"/>
          <w:lang w:val="pt-BR"/>
        </w:rPr>
        <w:t xml:space="preserve"> </w:t>
      </w:r>
      <w:r w:rsidRPr="002A0A93">
        <w:rPr>
          <w:rFonts w:ascii="Galliard BT" w:eastAsia="LucidaGrande" w:hAnsi="Galliard BT" w:cs="LucidaGrande"/>
          <w:lang w:val="pt-BR"/>
        </w:rPr>
        <w:t>é um negócio que está amplamente documentado: nos livros do João Camilo de Oliveira Torres está bem contado isto aí. Agora, que a Princesa Isabel era muito devota, era muito devota, mas ela foi a última que governou; não tem nada a ver com os dois anteriores. Pedro II, por exemplo, estava muito mais interessado em ciência, em biologia e até em Darwinismo do que em religião cristã, e Pedro I não estava nem aí p</w:t>
      </w:r>
      <w:r w:rsidR="00690F2D" w:rsidRPr="002A0A93">
        <w:rPr>
          <w:rFonts w:ascii="Galliard BT" w:eastAsia="LucidaGrande" w:hAnsi="Galliard BT" w:cs="LucidaGrande"/>
          <w:lang w:val="pt-BR"/>
        </w:rPr>
        <w:t>a</w:t>
      </w:r>
      <w:r w:rsidRPr="002A0A93">
        <w:rPr>
          <w:rFonts w:ascii="Galliard BT" w:eastAsia="LucidaGrande" w:hAnsi="Galliard BT" w:cs="LucidaGrande"/>
          <w:lang w:val="pt-BR"/>
        </w:rPr>
        <w:t>ra essas coisas</w:t>
      </w:r>
      <w:r w:rsidR="00690F2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w:t>
      </w:r>
      <w:r w:rsidR="00690F2D" w:rsidRPr="002A0A93">
        <w:rPr>
          <w:rFonts w:ascii="Galliard BT" w:eastAsia="LucidaGrande" w:hAnsi="Galliard BT" w:cs="LucidaGrande"/>
          <w:lang w:val="pt-BR"/>
        </w:rPr>
        <w:t>N</w:t>
      </w:r>
      <w:r w:rsidRPr="002A0A93">
        <w:rPr>
          <w:rFonts w:ascii="Galliard BT" w:eastAsia="LucidaGrande" w:hAnsi="Galliard BT" w:cs="LucidaGrande"/>
          <w:lang w:val="pt-BR"/>
        </w:rPr>
        <w:t>o entanto</w:t>
      </w:r>
      <w:r w:rsidR="00690F2D" w:rsidRPr="002A0A93">
        <w:rPr>
          <w:rFonts w:ascii="Galliard BT" w:eastAsia="LucidaGrande" w:hAnsi="Galliard BT" w:cs="LucidaGrande"/>
          <w:lang w:val="pt-BR"/>
        </w:rPr>
        <w:t>,</w:t>
      </w:r>
      <w:r w:rsidRPr="002A0A93">
        <w:rPr>
          <w:rFonts w:ascii="Galliard BT" w:eastAsia="LucidaGrande" w:hAnsi="Galliard BT" w:cs="LucidaGrande"/>
          <w:lang w:val="pt-BR"/>
        </w:rPr>
        <w:t xml:space="preserve"> seus compromissos maçônicos não eram uma questão de fé: eram questão de laços de uma obrigatoried</w:t>
      </w:r>
      <w:r w:rsidR="00690F2D" w:rsidRPr="002A0A93">
        <w:rPr>
          <w:rFonts w:ascii="Galliard BT" w:eastAsia="LucidaGrande" w:hAnsi="Galliard BT" w:cs="LucidaGrande"/>
          <w:lang w:val="pt-BR"/>
        </w:rPr>
        <w:t>ade grupal que se não cumprisse</w:t>
      </w:r>
      <w:r w:rsidR="003A1218" w:rsidRPr="002A0A93">
        <w:rPr>
          <w:rFonts w:ascii="Galliard BT" w:eastAsia="LucidaGrande" w:hAnsi="Galliard BT" w:cs="LucidaGrande"/>
          <w:lang w:val="pt-BR"/>
        </w:rPr>
        <w:t>m</w:t>
      </w:r>
      <w:r w:rsidRPr="002A0A93">
        <w:rPr>
          <w:rFonts w:ascii="Galliard BT" w:eastAsia="LucidaGrande" w:hAnsi="Galliard BT" w:cs="LucidaGrande"/>
          <w:lang w:val="pt-BR"/>
        </w:rPr>
        <w:t xml:space="preserve"> estavam lascados — tanto que se lascaram mesmo, no fim das contas.</w:t>
      </w:r>
      <w:r w:rsidR="003A1218" w:rsidRPr="002A0A93">
        <w:rPr>
          <w:rFonts w:ascii="Galliard BT" w:eastAsia="LucidaGrande" w:hAnsi="Galliard BT" w:cs="LucidaGrande"/>
          <w:lang w:val="pt-BR"/>
        </w:rPr>
        <w:t xml:space="preserve"> </w:t>
      </w:r>
    </w:p>
    <w:p w:rsidR="003A1218" w:rsidRPr="002A0A93" w:rsidRDefault="003A1218" w:rsidP="00B0481F">
      <w:pPr>
        <w:autoSpaceDE w:val="0"/>
        <w:spacing w:after="0" w:line="240" w:lineRule="auto"/>
        <w:jc w:val="both"/>
        <w:rPr>
          <w:rFonts w:ascii="Galliard BT" w:eastAsia="LucidaGrande" w:hAnsi="Galliard BT" w:cs="LucidaGrande"/>
          <w:lang w:val="pt-BR"/>
        </w:rPr>
      </w:pPr>
    </w:p>
    <w:p w:rsidR="00283349" w:rsidRPr="002A0A93" w:rsidRDefault="003A1218" w:rsidP="00B0481F">
      <w:pPr>
        <w:autoSpaceDE w:val="0"/>
        <w:spacing w:after="0" w:line="240" w:lineRule="auto"/>
        <w:jc w:val="both"/>
        <w:rPr>
          <w:rFonts w:ascii="Galliard BT" w:eastAsia="LucidaGrande" w:hAnsi="Galliard BT" w:cs="LucidaGrande"/>
          <w:lang w:val="pt-BR"/>
        </w:rPr>
      </w:pPr>
      <w:r w:rsidRPr="002A0A93">
        <w:rPr>
          <w:rFonts w:ascii="Galliard BT" w:eastAsia="LucidaGrande" w:hAnsi="Galliard BT" w:cs="LucidaGrande"/>
          <w:lang w:val="pt-BR"/>
        </w:rPr>
        <w:t>Por hoje é só. Até a semana que vem, muito obrigado</w:t>
      </w:r>
      <w:r w:rsidR="002A0A93">
        <w:rPr>
          <w:rFonts w:ascii="Galliard BT" w:eastAsia="LucidaGrande" w:hAnsi="Galliard BT" w:cs="LucidaGrande"/>
          <w:lang w:val="pt-BR"/>
        </w:rPr>
        <w:t>.</w:t>
      </w:r>
    </w:p>
    <w:p w:rsidR="00283349" w:rsidRPr="002A0A93" w:rsidRDefault="00283349" w:rsidP="00B0481F">
      <w:pPr>
        <w:autoSpaceDE w:val="0"/>
        <w:spacing w:after="0" w:line="240" w:lineRule="auto"/>
        <w:jc w:val="both"/>
        <w:rPr>
          <w:rFonts w:ascii="Galliard BT" w:eastAsia="LucidaGrande" w:hAnsi="Galliard BT" w:cs="LucidaGrande"/>
          <w:sz w:val="32"/>
          <w:lang w:val="pt-BR"/>
        </w:rPr>
      </w:pPr>
    </w:p>
    <w:p w:rsidR="00283349" w:rsidRPr="002A0A93" w:rsidRDefault="00000F9D" w:rsidP="00B0481F">
      <w:pPr>
        <w:spacing w:after="0" w:line="240" w:lineRule="auto"/>
        <w:jc w:val="both"/>
        <w:rPr>
          <w:rFonts w:ascii="Galliard BT" w:hAnsi="Galliard BT"/>
          <w:szCs w:val="20"/>
          <w:lang w:val="pt-BR"/>
        </w:rPr>
      </w:pPr>
      <w:r w:rsidRPr="002A0A93">
        <w:rPr>
          <w:rFonts w:ascii="Galliard BT" w:hAnsi="Galliard BT"/>
          <w:szCs w:val="20"/>
          <w:lang w:val="pt-BR"/>
        </w:rPr>
        <w:t>Transcrição</w:t>
      </w:r>
      <w:r w:rsidR="00283349" w:rsidRPr="002A0A93">
        <w:rPr>
          <w:rFonts w:ascii="Galliard BT" w:hAnsi="Galliard BT"/>
          <w:szCs w:val="20"/>
          <w:lang w:val="pt-BR"/>
        </w:rPr>
        <w:t>: Gabriela Marotta, Rimi Oliveira, Jussara Reis</w:t>
      </w:r>
      <w:r w:rsidR="002A0A93">
        <w:rPr>
          <w:rFonts w:ascii="Galliard BT" w:hAnsi="Galliard BT"/>
          <w:szCs w:val="20"/>
          <w:lang w:val="pt-BR"/>
        </w:rPr>
        <w:t xml:space="preserve"> e </w:t>
      </w:r>
      <w:r w:rsidR="00283349" w:rsidRPr="002A0A93">
        <w:rPr>
          <w:rFonts w:ascii="Galliard BT" w:hAnsi="Galliard BT"/>
          <w:szCs w:val="20"/>
          <w:lang w:val="pt-BR"/>
        </w:rPr>
        <w:t>Vicente Oliveira</w:t>
      </w:r>
      <w:r w:rsidR="002A0A93">
        <w:rPr>
          <w:rFonts w:ascii="Galliard BT" w:hAnsi="Galliard BT"/>
          <w:szCs w:val="20"/>
          <w:lang w:val="pt-BR"/>
        </w:rPr>
        <w:t>.</w:t>
      </w:r>
    </w:p>
    <w:p w:rsidR="000C6F94" w:rsidRPr="002A0A93" w:rsidRDefault="00000F9D" w:rsidP="00B0481F">
      <w:pPr>
        <w:spacing w:after="0" w:line="240" w:lineRule="auto"/>
        <w:jc w:val="both"/>
        <w:rPr>
          <w:rFonts w:ascii="Galliard BT" w:hAnsi="Galliard BT"/>
          <w:szCs w:val="20"/>
          <w:lang w:val="pt-BR"/>
        </w:rPr>
      </w:pPr>
      <w:r w:rsidRPr="002A0A93">
        <w:rPr>
          <w:rFonts w:ascii="Galliard BT" w:hAnsi="Galliard BT"/>
          <w:szCs w:val="20"/>
          <w:lang w:val="pt-BR"/>
        </w:rPr>
        <w:t>Revisão</w:t>
      </w:r>
      <w:r w:rsidR="00283349" w:rsidRPr="002A0A93">
        <w:rPr>
          <w:rFonts w:ascii="Galliard BT" w:hAnsi="Galliard BT"/>
          <w:szCs w:val="20"/>
          <w:lang w:val="pt-BR"/>
        </w:rPr>
        <w:t>:</w:t>
      </w:r>
      <w:r w:rsidR="00E77B2E" w:rsidRPr="002A0A93">
        <w:rPr>
          <w:rFonts w:ascii="Galliard BT" w:hAnsi="Galliard BT"/>
          <w:szCs w:val="20"/>
          <w:lang w:val="pt-BR"/>
        </w:rPr>
        <w:t xml:space="preserve"> Eduardo Garcia de Queiroz</w:t>
      </w:r>
    </w:p>
    <w:sectPr w:rsidR="000C6F94" w:rsidRPr="002A0A93" w:rsidSect="005F7859">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81" w:rsidRDefault="00835E81" w:rsidP="00283349">
      <w:pPr>
        <w:spacing w:after="0" w:line="240" w:lineRule="auto"/>
      </w:pPr>
      <w:r>
        <w:separator/>
      </w:r>
    </w:p>
  </w:endnote>
  <w:endnote w:type="continuationSeparator" w:id="0">
    <w:p w:rsidR="00835E81" w:rsidRDefault="00835E81" w:rsidP="0028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l?r ??fc"/>
    <w:panose1 w:val="02020609040205080304"/>
    <w:charset w:val="4E"/>
    <w:family w:val="auto"/>
    <w:pitch w:val="variable"/>
    <w:sig w:usb0="00000001" w:usb1="00000000" w:usb2="01000407" w:usb3="00000000" w:csb0="00020000" w:csb1="00000000"/>
  </w:font>
  <w:font w:name="LucidaGrande">
    <w:charset w:val="00"/>
    <w:family w:val="auto"/>
    <w:pitch w:val="default"/>
  </w:font>
  <w:font w:name="TimesNewRomanPSM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18" w:rsidRDefault="003A1218" w:rsidP="00F205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218" w:rsidRDefault="003A1218" w:rsidP="003A121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18" w:rsidRDefault="003A1218" w:rsidP="00F205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631C">
      <w:rPr>
        <w:rStyle w:val="Nmerodepgina"/>
        <w:noProof/>
      </w:rPr>
      <w:t>35</w:t>
    </w:r>
    <w:r>
      <w:rPr>
        <w:rStyle w:val="Nmerodepgina"/>
      </w:rPr>
      <w:fldChar w:fldCharType="end"/>
    </w:r>
  </w:p>
  <w:p w:rsidR="003A1218" w:rsidRDefault="003A1218" w:rsidP="003A121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81" w:rsidRDefault="00835E81" w:rsidP="00283349">
      <w:pPr>
        <w:spacing w:after="0" w:line="240" w:lineRule="auto"/>
      </w:pPr>
      <w:r>
        <w:separator/>
      </w:r>
    </w:p>
  </w:footnote>
  <w:footnote w:type="continuationSeparator" w:id="0">
    <w:p w:rsidR="00835E81" w:rsidRDefault="00835E81" w:rsidP="00283349">
      <w:pPr>
        <w:spacing w:after="0" w:line="240" w:lineRule="auto"/>
      </w:pPr>
      <w:r>
        <w:continuationSeparator/>
      </w:r>
    </w:p>
  </w:footnote>
  <w:footnote w:id="1">
    <w:p w:rsidR="004D66B5" w:rsidRPr="002A0A93" w:rsidRDefault="004D66B5" w:rsidP="002A0A93">
      <w:pPr>
        <w:pStyle w:val="Textodenotaderodap"/>
        <w:spacing w:after="0" w:line="240" w:lineRule="auto"/>
        <w:jc w:val="both"/>
        <w:rPr>
          <w:rFonts w:ascii="Galliard BT" w:hAnsi="Galliard BT"/>
          <w:lang w:val="pt-BR"/>
        </w:rPr>
      </w:pPr>
      <w:r w:rsidRPr="002A0A93">
        <w:rPr>
          <w:rStyle w:val="Refdenotaderodap"/>
          <w:rFonts w:ascii="Galliard BT" w:hAnsi="Galliard BT"/>
        </w:rPr>
        <w:footnoteRef/>
      </w:r>
      <w:r w:rsidRPr="002A0A93">
        <w:rPr>
          <w:rFonts w:ascii="Galliard BT" w:hAnsi="Galliard BT"/>
          <w:lang w:val="pt-BR"/>
        </w:rPr>
        <w:t xml:space="preserve"> Este texto encontra-se no </w:t>
      </w:r>
      <w:r w:rsidRPr="002A0A93">
        <w:rPr>
          <w:rFonts w:ascii="Galliard BT" w:hAnsi="Galliard BT"/>
          <w:i/>
          <w:lang w:val="pt-BR"/>
        </w:rPr>
        <w:t>site</w:t>
      </w:r>
      <w:r w:rsidRPr="002A0A93">
        <w:rPr>
          <w:rFonts w:ascii="Galliard BT" w:hAnsi="Galliard BT"/>
          <w:lang w:val="pt-BR"/>
        </w:rPr>
        <w:t xml:space="preserve"> do seminário, anexo a esta aula 151. </w:t>
      </w:r>
      <w:r w:rsidR="00D445DC" w:rsidRPr="002A0A93">
        <w:rPr>
          <w:rFonts w:ascii="Galliard BT" w:hAnsi="Galliard BT"/>
          <w:lang w:val="pt-BR"/>
        </w:rPr>
        <w:t>Veja</w:t>
      </w:r>
      <w:r w:rsidR="00EE2496" w:rsidRPr="002A0A93">
        <w:rPr>
          <w:rFonts w:ascii="Galliard BT" w:hAnsi="Galliard BT"/>
          <w:lang w:val="pt-BR"/>
        </w:rPr>
        <w:t xml:space="preserve"> também </w:t>
      </w:r>
      <w:r w:rsidR="00CE4510" w:rsidRPr="002A0A93">
        <w:rPr>
          <w:rFonts w:ascii="Galliard BT" w:hAnsi="Galliard BT"/>
          <w:lang w:val="pt-BR"/>
        </w:rPr>
        <w:t>“</w:t>
      </w:r>
      <w:r w:rsidR="00EE2496" w:rsidRPr="002A0A93">
        <w:rPr>
          <w:rFonts w:ascii="Galliard BT" w:hAnsi="Galliard BT"/>
          <w:lang w:val="pt-BR"/>
        </w:rPr>
        <w:t>Os filodoxos perante a História – A filosofia e seu inverso III</w:t>
      </w:r>
      <w:r w:rsidR="00CE4510" w:rsidRPr="002A0A93">
        <w:rPr>
          <w:rFonts w:ascii="Galliard BT" w:hAnsi="Galliard BT"/>
          <w:lang w:val="pt-BR"/>
        </w:rPr>
        <w:t>”</w:t>
      </w:r>
      <w:r w:rsidR="00EE2496" w:rsidRPr="002A0A93">
        <w:rPr>
          <w:rFonts w:ascii="Galliard BT" w:hAnsi="Galliard BT"/>
          <w:i/>
          <w:lang w:val="pt-BR"/>
        </w:rPr>
        <w:t xml:space="preserve">, </w:t>
      </w:r>
      <w:r w:rsidR="00EE2496" w:rsidRPr="002A0A93">
        <w:rPr>
          <w:rFonts w:ascii="Galliard BT" w:hAnsi="Galliard BT"/>
          <w:lang w:val="pt-BR"/>
        </w:rPr>
        <w:t xml:space="preserve">em </w:t>
      </w:r>
      <w:r w:rsidR="00EE2496" w:rsidRPr="002A0A93">
        <w:rPr>
          <w:rFonts w:ascii="Galliard BT" w:hAnsi="Galliard BT"/>
          <w:i/>
          <w:lang w:val="pt-BR"/>
        </w:rPr>
        <w:t xml:space="preserve">A Filosofia e seu Inverso &amp; outros estudos, </w:t>
      </w:r>
      <w:r w:rsidR="00EE2496" w:rsidRPr="002A0A93">
        <w:rPr>
          <w:rFonts w:ascii="Galliard BT" w:hAnsi="Galliard BT"/>
          <w:lang w:val="pt-BR"/>
        </w:rPr>
        <w:t xml:space="preserve">Olavo de Carvalho, </w:t>
      </w:r>
      <w:r w:rsidR="00D445DC" w:rsidRPr="002A0A93">
        <w:rPr>
          <w:rFonts w:ascii="Galliard BT" w:hAnsi="Galliard BT"/>
          <w:lang w:val="pt-BR"/>
        </w:rPr>
        <w:t>Vide Editorial.</w:t>
      </w:r>
    </w:p>
  </w:footnote>
  <w:footnote w:id="2">
    <w:p w:rsidR="00C21DDB" w:rsidRPr="002A0A93" w:rsidRDefault="00C21DDB" w:rsidP="002A0A93">
      <w:pPr>
        <w:pStyle w:val="Textodenotaderodap"/>
        <w:spacing w:after="0" w:line="240" w:lineRule="auto"/>
        <w:jc w:val="both"/>
        <w:rPr>
          <w:rFonts w:ascii="Galliard BT" w:hAnsi="Galliard BT"/>
          <w:lang w:val="pt-BR"/>
        </w:rPr>
      </w:pPr>
      <w:r w:rsidRPr="002A0A93">
        <w:rPr>
          <w:rStyle w:val="Refdenotaderodap"/>
          <w:rFonts w:ascii="Galliard BT" w:hAnsi="Galliard BT"/>
        </w:rPr>
        <w:footnoteRef/>
      </w:r>
      <w:r w:rsidRPr="002A0A93">
        <w:rPr>
          <w:rFonts w:ascii="Galliard BT" w:hAnsi="Galliard BT"/>
          <w:lang w:val="pt-BR"/>
        </w:rPr>
        <w:t xml:space="preserve">   Veja t</w:t>
      </w:r>
      <w:r w:rsidRPr="002A0A93">
        <w:rPr>
          <w:rFonts w:ascii="Galliard BT" w:hAnsi="Galliard BT"/>
          <w:color w:val="000066"/>
          <w:lang w:val="pt-BR"/>
        </w:rPr>
        <w:t xml:space="preserve">recho de uma conversa informal com Olavo de Carvalho, em que ele explica o argumento ontológico de Santo Anselmo e por que seus interpretes e comentadores não o compreenderam, em  </w:t>
      </w:r>
      <w:hyperlink r:id="rId1" w:history="1">
        <w:r w:rsidRPr="002A0A93">
          <w:rPr>
            <w:rStyle w:val="Hyperlink"/>
            <w:rFonts w:ascii="Galliard BT" w:hAnsi="Galliard BT"/>
            <w:lang w:val="pt-BR"/>
          </w:rPr>
          <w:t>http://www.seminariodefilosofia.o</w:t>
        </w:r>
        <w:r w:rsidRPr="002A0A93">
          <w:rPr>
            <w:rStyle w:val="Hyperlink"/>
            <w:rFonts w:ascii="Galliard BT" w:hAnsi="Galliard BT"/>
            <w:lang w:val="pt-BR"/>
          </w:rPr>
          <w:t>r</w:t>
        </w:r>
        <w:r w:rsidRPr="002A0A93">
          <w:rPr>
            <w:rStyle w:val="Hyperlink"/>
            <w:rFonts w:ascii="Galliard BT" w:hAnsi="Galliard BT"/>
            <w:lang w:val="pt-BR"/>
          </w:rPr>
          <w:t>g/argume</w:t>
        </w:r>
        <w:r w:rsidRPr="002A0A93">
          <w:rPr>
            <w:rStyle w:val="Hyperlink"/>
            <w:rFonts w:ascii="Galliard BT" w:hAnsi="Galliard BT"/>
            <w:lang w:val="pt-BR"/>
          </w:rPr>
          <w:t>n</w:t>
        </w:r>
        <w:r w:rsidRPr="002A0A93">
          <w:rPr>
            <w:rStyle w:val="Hyperlink"/>
            <w:rFonts w:ascii="Galliard BT" w:hAnsi="Galliard BT"/>
            <w:lang w:val="pt-BR"/>
          </w:rPr>
          <w:t>todesantoanselmo</w:t>
        </w:r>
      </w:hyperlink>
    </w:p>
    <w:p w:rsidR="00C21DDB" w:rsidRPr="00C21DDB" w:rsidRDefault="00C21DDB" w:rsidP="00C21DDB">
      <w:pPr>
        <w:pStyle w:val="Textodenotaderodap"/>
        <w:jc w:val="both"/>
        <w:rPr>
          <w:lang w:val="pt-BR"/>
        </w:rPr>
      </w:pPr>
    </w:p>
  </w:footnote>
  <w:footnote w:id="3">
    <w:p w:rsidR="00283349" w:rsidRPr="002A0A93" w:rsidRDefault="00283349" w:rsidP="002A0A93">
      <w:pPr>
        <w:autoSpaceDE w:val="0"/>
        <w:spacing w:after="0" w:line="240" w:lineRule="auto"/>
        <w:rPr>
          <w:rFonts w:ascii="Galliard BT" w:eastAsia="LucidaGrande" w:hAnsi="Galliard BT" w:cs="LucidaGrande"/>
          <w:sz w:val="20"/>
          <w:lang w:val="pt-BR"/>
        </w:rPr>
      </w:pPr>
      <w:r w:rsidRPr="002A0A93">
        <w:rPr>
          <w:rStyle w:val="FootnoteCharacters"/>
          <w:rFonts w:ascii="Galliard BT" w:hAnsi="Galliard BT"/>
          <w:sz w:val="20"/>
        </w:rPr>
        <w:footnoteRef/>
      </w:r>
      <w:r w:rsidRPr="002A0A93">
        <w:rPr>
          <w:rFonts w:ascii="Galliard BT" w:eastAsia="LucidaGrande" w:hAnsi="Galliard BT" w:cs="LucidaGrande"/>
          <w:sz w:val="20"/>
          <w:lang w:val="pt-BR"/>
        </w:rPr>
        <w:tab/>
        <w:t>(</w:t>
      </w:r>
      <w:hyperlink r:id="rId2" w:history="1">
        <w:r w:rsidRPr="002A0A93">
          <w:rPr>
            <w:rStyle w:val="Hyperlink"/>
            <w:rFonts w:ascii="Galliard BT" w:hAnsi="Galliard BT"/>
            <w:sz w:val="20"/>
          </w:rPr>
          <w:t>http://www.wnd.com/2012/04/amer</w:t>
        </w:r>
        <w:r w:rsidRPr="002A0A93">
          <w:rPr>
            <w:rStyle w:val="Hyperlink"/>
            <w:rFonts w:ascii="Galliard BT" w:hAnsi="Galliard BT"/>
            <w:sz w:val="20"/>
          </w:rPr>
          <w:t>i</w:t>
        </w:r>
        <w:r w:rsidRPr="002A0A93">
          <w:rPr>
            <w:rStyle w:val="Hyperlink"/>
            <w:rFonts w:ascii="Galliard BT" w:hAnsi="Galliard BT"/>
            <w:sz w:val="20"/>
          </w:rPr>
          <w:t>c</w:t>
        </w:r>
        <w:r w:rsidRPr="002A0A93">
          <w:rPr>
            <w:rStyle w:val="Hyperlink"/>
            <w:rFonts w:ascii="Galliard BT" w:hAnsi="Galliard BT"/>
            <w:sz w:val="20"/>
          </w:rPr>
          <w:t>a</w:t>
        </w:r>
        <w:r w:rsidRPr="002A0A93">
          <w:rPr>
            <w:rStyle w:val="Hyperlink"/>
            <w:rFonts w:ascii="Galliard BT" w:hAnsi="Galliard BT"/>
            <w:sz w:val="20"/>
          </w:rPr>
          <w:t>-in-bible-prophecy/</w:t>
        </w:r>
      </w:hyperlink>
      <w:r w:rsidRPr="002A0A93">
        <w:rPr>
          <w:rFonts w:ascii="Galliard BT" w:eastAsia="LucidaGrande" w:hAnsi="Galliard BT" w:cs="LucidaGrande"/>
          <w:sz w:val="20"/>
          <w:lang w:val="pt-BR"/>
        </w:rPr>
        <w:t>)</w:t>
      </w:r>
    </w:p>
  </w:footnote>
  <w:footnote w:id="4">
    <w:p w:rsidR="00EC1D9E" w:rsidRPr="002A0A93" w:rsidRDefault="00EC1D9E" w:rsidP="002A0A93">
      <w:pPr>
        <w:pStyle w:val="Textodenotaderodap"/>
        <w:spacing w:after="0" w:line="240" w:lineRule="auto"/>
        <w:rPr>
          <w:rFonts w:ascii="Galliard BT" w:hAnsi="Galliard BT"/>
          <w:lang w:val="pt-BR"/>
        </w:rPr>
      </w:pPr>
      <w:r w:rsidRPr="002A0A93">
        <w:rPr>
          <w:rStyle w:val="Refdenotaderodap"/>
          <w:rFonts w:ascii="Galliard BT" w:hAnsi="Galliard BT"/>
        </w:rPr>
        <w:footnoteRef/>
      </w:r>
      <w:r w:rsidRPr="002A0A93">
        <w:rPr>
          <w:rFonts w:ascii="Galliard BT" w:hAnsi="Galliard BT"/>
          <w:lang w:val="pt-BR"/>
        </w:rPr>
        <w:t xml:space="preserve"> </w:t>
      </w:r>
      <w:hyperlink r:id="rId3" w:history="1">
        <w:r w:rsidRPr="002A0A93">
          <w:rPr>
            <w:rStyle w:val="Hyperlink"/>
            <w:rFonts w:ascii="Galliard BT" w:hAnsi="Galliard BT"/>
            <w:lang w:val="pt-BR"/>
          </w:rPr>
          <w:t>http://www.olavodecarvalho.org/apostila</w:t>
        </w:r>
        <w:r w:rsidRPr="002A0A93">
          <w:rPr>
            <w:rStyle w:val="Hyperlink"/>
            <w:rFonts w:ascii="Galliard BT" w:hAnsi="Galliard BT"/>
            <w:lang w:val="pt-BR"/>
          </w:rPr>
          <w:t>s</w:t>
        </w:r>
        <w:r w:rsidRPr="002A0A93">
          <w:rPr>
            <w:rStyle w:val="Hyperlink"/>
            <w:rFonts w:ascii="Galliard BT" w:hAnsi="Galliard BT"/>
            <w:lang w:val="pt-BR"/>
          </w:rPr>
          <w:t>/identidade.htm</w:t>
        </w:r>
      </w:hyperlink>
    </w:p>
    <w:p w:rsidR="00EC1D9E" w:rsidRPr="00EC1D9E" w:rsidRDefault="00EC1D9E">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59" w:rsidRPr="002A0A93" w:rsidRDefault="005F7859">
    <w:pPr>
      <w:pStyle w:val="Cabealho"/>
      <w:jc w:val="right"/>
      <w:rPr>
        <w:rFonts w:ascii="Galliard BT" w:hAnsi="Galliard BT"/>
        <w:sz w:val="20"/>
      </w:rPr>
    </w:pPr>
    <w:r w:rsidRPr="002A0A93">
      <w:rPr>
        <w:rFonts w:ascii="Galliard BT" w:hAnsi="Galliard BT"/>
        <w:sz w:val="20"/>
      </w:rPr>
      <w:fldChar w:fldCharType="begin"/>
    </w:r>
    <w:r w:rsidRPr="002A0A93">
      <w:rPr>
        <w:rFonts w:ascii="Galliard BT" w:hAnsi="Galliard BT"/>
        <w:sz w:val="20"/>
      </w:rPr>
      <w:instrText xml:space="preserve"> PAGE   \* MERGEFORMAT </w:instrText>
    </w:r>
    <w:r w:rsidRPr="002A0A93">
      <w:rPr>
        <w:rFonts w:ascii="Galliard BT" w:hAnsi="Galliard BT"/>
        <w:sz w:val="20"/>
      </w:rPr>
      <w:fldChar w:fldCharType="separate"/>
    </w:r>
    <w:r w:rsidR="004B631C">
      <w:rPr>
        <w:rFonts w:ascii="Galliard BT" w:hAnsi="Galliard BT"/>
        <w:noProof/>
        <w:sz w:val="20"/>
      </w:rPr>
      <w:t>35</w:t>
    </w:r>
    <w:r w:rsidRPr="002A0A93">
      <w:rPr>
        <w:rFonts w:ascii="Galliard BT" w:hAnsi="Galliard BT"/>
        <w:noProof/>
        <w:sz w:val="20"/>
      </w:rPr>
      <w:fldChar w:fldCharType="end"/>
    </w:r>
  </w:p>
  <w:p w:rsidR="005F7859" w:rsidRDefault="005F78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9A"/>
    <w:rsid w:val="0000059A"/>
    <w:rsid w:val="00000F9D"/>
    <w:rsid w:val="00010C8B"/>
    <w:rsid w:val="0001521F"/>
    <w:rsid w:val="00022CBF"/>
    <w:rsid w:val="00040685"/>
    <w:rsid w:val="000431CC"/>
    <w:rsid w:val="00050EF1"/>
    <w:rsid w:val="000A156D"/>
    <w:rsid w:val="000C6F94"/>
    <w:rsid w:val="000D5CC6"/>
    <w:rsid w:val="000E5DF1"/>
    <w:rsid w:val="000F410F"/>
    <w:rsid w:val="00120B6B"/>
    <w:rsid w:val="00124282"/>
    <w:rsid w:val="00173FA8"/>
    <w:rsid w:val="00184592"/>
    <w:rsid w:val="001856E4"/>
    <w:rsid w:val="001A15DB"/>
    <w:rsid w:val="001B0315"/>
    <w:rsid w:val="001B49FD"/>
    <w:rsid w:val="001B66F9"/>
    <w:rsid w:val="001C5836"/>
    <w:rsid w:val="001D32D6"/>
    <w:rsid w:val="001D78F0"/>
    <w:rsid w:val="001F2FC7"/>
    <w:rsid w:val="00210B69"/>
    <w:rsid w:val="00213380"/>
    <w:rsid w:val="00224F79"/>
    <w:rsid w:val="00226EF2"/>
    <w:rsid w:val="00240297"/>
    <w:rsid w:val="002521FB"/>
    <w:rsid w:val="002730A2"/>
    <w:rsid w:val="00283349"/>
    <w:rsid w:val="00285608"/>
    <w:rsid w:val="00290E57"/>
    <w:rsid w:val="00291149"/>
    <w:rsid w:val="002A0A93"/>
    <w:rsid w:val="002C544A"/>
    <w:rsid w:val="002E72FD"/>
    <w:rsid w:val="00300ED1"/>
    <w:rsid w:val="00312F77"/>
    <w:rsid w:val="0031326B"/>
    <w:rsid w:val="003232FC"/>
    <w:rsid w:val="00323639"/>
    <w:rsid w:val="00327711"/>
    <w:rsid w:val="003327D0"/>
    <w:rsid w:val="00344253"/>
    <w:rsid w:val="00345409"/>
    <w:rsid w:val="00351343"/>
    <w:rsid w:val="00351F47"/>
    <w:rsid w:val="003725F4"/>
    <w:rsid w:val="0039356B"/>
    <w:rsid w:val="003A105E"/>
    <w:rsid w:val="003A1218"/>
    <w:rsid w:val="003A2C21"/>
    <w:rsid w:val="003B799C"/>
    <w:rsid w:val="003E79A4"/>
    <w:rsid w:val="003F5E17"/>
    <w:rsid w:val="00404C7D"/>
    <w:rsid w:val="00407997"/>
    <w:rsid w:val="0043309D"/>
    <w:rsid w:val="0047031A"/>
    <w:rsid w:val="0047339C"/>
    <w:rsid w:val="004906D2"/>
    <w:rsid w:val="00496247"/>
    <w:rsid w:val="004A0E12"/>
    <w:rsid w:val="004B3080"/>
    <w:rsid w:val="004B631C"/>
    <w:rsid w:val="004C2985"/>
    <w:rsid w:val="004D1FA2"/>
    <w:rsid w:val="004D66B5"/>
    <w:rsid w:val="004E443D"/>
    <w:rsid w:val="004F456A"/>
    <w:rsid w:val="00536D6A"/>
    <w:rsid w:val="005546AD"/>
    <w:rsid w:val="00564A37"/>
    <w:rsid w:val="00582FC2"/>
    <w:rsid w:val="00587F30"/>
    <w:rsid w:val="00593981"/>
    <w:rsid w:val="0059463B"/>
    <w:rsid w:val="00595A39"/>
    <w:rsid w:val="00597933"/>
    <w:rsid w:val="005B4AEA"/>
    <w:rsid w:val="005F336D"/>
    <w:rsid w:val="005F73D1"/>
    <w:rsid w:val="005F7859"/>
    <w:rsid w:val="00610771"/>
    <w:rsid w:val="00626885"/>
    <w:rsid w:val="006369D1"/>
    <w:rsid w:val="00687E09"/>
    <w:rsid w:val="00690F2D"/>
    <w:rsid w:val="0069651D"/>
    <w:rsid w:val="006B5E6C"/>
    <w:rsid w:val="006B68BD"/>
    <w:rsid w:val="006D0533"/>
    <w:rsid w:val="00701BEB"/>
    <w:rsid w:val="007140C7"/>
    <w:rsid w:val="007175BB"/>
    <w:rsid w:val="00737D13"/>
    <w:rsid w:val="00741C2F"/>
    <w:rsid w:val="00745130"/>
    <w:rsid w:val="007464F2"/>
    <w:rsid w:val="00755E24"/>
    <w:rsid w:val="007575AA"/>
    <w:rsid w:val="00766DBB"/>
    <w:rsid w:val="007751DC"/>
    <w:rsid w:val="007933AC"/>
    <w:rsid w:val="007945F0"/>
    <w:rsid w:val="00794CE1"/>
    <w:rsid w:val="007A5014"/>
    <w:rsid w:val="007B7D09"/>
    <w:rsid w:val="007C17B5"/>
    <w:rsid w:val="007C1D2F"/>
    <w:rsid w:val="007D09DF"/>
    <w:rsid w:val="007D21CF"/>
    <w:rsid w:val="007D6C97"/>
    <w:rsid w:val="007D7966"/>
    <w:rsid w:val="00807813"/>
    <w:rsid w:val="00810E10"/>
    <w:rsid w:val="00826660"/>
    <w:rsid w:val="00835E81"/>
    <w:rsid w:val="00837C4A"/>
    <w:rsid w:val="008448D6"/>
    <w:rsid w:val="00871180"/>
    <w:rsid w:val="008731E5"/>
    <w:rsid w:val="00881566"/>
    <w:rsid w:val="008C334C"/>
    <w:rsid w:val="008D712C"/>
    <w:rsid w:val="008F039F"/>
    <w:rsid w:val="00915C36"/>
    <w:rsid w:val="00922CF1"/>
    <w:rsid w:val="00937D47"/>
    <w:rsid w:val="0094559A"/>
    <w:rsid w:val="00945E37"/>
    <w:rsid w:val="00947508"/>
    <w:rsid w:val="0095299B"/>
    <w:rsid w:val="0095565E"/>
    <w:rsid w:val="00997C80"/>
    <w:rsid w:val="009B52FA"/>
    <w:rsid w:val="009B77C6"/>
    <w:rsid w:val="009E4F0E"/>
    <w:rsid w:val="00A065C7"/>
    <w:rsid w:val="00A16E54"/>
    <w:rsid w:val="00A37D95"/>
    <w:rsid w:val="00A40327"/>
    <w:rsid w:val="00A4099C"/>
    <w:rsid w:val="00A647E2"/>
    <w:rsid w:val="00A72224"/>
    <w:rsid w:val="00A75EA7"/>
    <w:rsid w:val="00A76359"/>
    <w:rsid w:val="00A86C01"/>
    <w:rsid w:val="00A92B2C"/>
    <w:rsid w:val="00A945AD"/>
    <w:rsid w:val="00AB1876"/>
    <w:rsid w:val="00AB47AF"/>
    <w:rsid w:val="00AC037F"/>
    <w:rsid w:val="00AF0DA6"/>
    <w:rsid w:val="00AF4E1A"/>
    <w:rsid w:val="00AF501A"/>
    <w:rsid w:val="00B0481F"/>
    <w:rsid w:val="00B264D0"/>
    <w:rsid w:val="00B26826"/>
    <w:rsid w:val="00B3248E"/>
    <w:rsid w:val="00B401B6"/>
    <w:rsid w:val="00B579DF"/>
    <w:rsid w:val="00B74614"/>
    <w:rsid w:val="00B762E6"/>
    <w:rsid w:val="00B823C5"/>
    <w:rsid w:val="00B9218B"/>
    <w:rsid w:val="00BA2578"/>
    <w:rsid w:val="00BC65AA"/>
    <w:rsid w:val="00BD161B"/>
    <w:rsid w:val="00BD380D"/>
    <w:rsid w:val="00BF412E"/>
    <w:rsid w:val="00BF7CF1"/>
    <w:rsid w:val="00C01524"/>
    <w:rsid w:val="00C15438"/>
    <w:rsid w:val="00C21DDB"/>
    <w:rsid w:val="00C33459"/>
    <w:rsid w:val="00C57C42"/>
    <w:rsid w:val="00C74F3A"/>
    <w:rsid w:val="00C90713"/>
    <w:rsid w:val="00C947AA"/>
    <w:rsid w:val="00C97207"/>
    <w:rsid w:val="00CA1F0C"/>
    <w:rsid w:val="00CB243C"/>
    <w:rsid w:val="00CD5C06"/>
    <w:rsid w:val="00CE277B"/>
    <w:rsid w:val="00CE4510"/>
    <w:rsid w:val="00CE5354"/>
    <w:rsid w:val="00CE6278"/>
    <w:rsid w:val="00CF2AE4"/>
    <w:rsid w:val="00CF5EC2"/>
    <w:rsid w:val="00D0469A"/>
    <w:rsid w:val="00D3211D"/>
    <w:rsid w:val="00D35A6C"/>
    <w:rsid w:val="00D40458"/>
    <w:rsid w:val="00D445DC"/>
    <w:rsid w:val="00D44E0C"/>
    <w:rsid w:val="00D83A30"/>
    <w:rsid w:val="00DB18BD"/>
    <w:rsid w:val="00DD1AA1"/>
    <w:rsid w:val="00DE1A7B"/>
    <w:rsid w:val="00DE22C8"/>
    <w:rsid w:val="00E05E5E"/>
    <w:rsid w:val="00E31B07"/>
    <w:rsid w:val="00E31E6E"/>
    <w:rsid w:val="00E74DEC"/>
    <w:rsid w:val="00E76299"/>
    <w:rsid w:val="00E76DAE"/>
    <w:rsid w:val="00E77184"/>
    <w:rsid w:val="00E77B2E"/>
    <w:rsid w:val="00E84A52"/>
    <w:rsid w:val="00EC1D9E"/>
    <w:rsid w:val="00EE2496"/>
    <w:rsid w:val="00EE24D2"/>
    <w:rsid w:val="00EE3183"/>
    <w:rsid w:val="00F024E4"/>
    <w:rsid w:val="00F037EF"/>
    <w:rsid w:val="00F15D59"/>
    <w:rsid w:val="00F20518"/>
    <w:rsid w:val="00F25906"/>
    <w:rsid w:val="00F41A14"/>
    <w:rsid w:val="00F44708"/>
    <w:rsid w:val="00F449A6"/>
    <w:rsid w:val="00F73514"/>
    <w:rsid w:val="00F806BA"/>
    <w:rsid w:val="00F84629"/>
    <w:rsid w:val="00F91FFC"/>
    <w:rsid w:val="00FA0376"/>
    <w:rsid w:val="00FC158B"/>
    <w:rsid w:val="00FC6B8D"/>
    <w:rsid w:val="00FC7F5D"/>
    <w:rsid w:val="00FF1B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3B1D68-6AF9-41C0-A391-22C13DF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283349"/>
    <w:rPr>
      <w:color w:val="000080"/>
      <w:u w:val="single"/>
    </w:rPr>
  </w:style>
  <w:style w:type="character" w:styleId="Refdenotaderodap">
    <w:name w:val="footnote reference"/>
    <w:semiHidden/>
    <w:unhideWhenUsed/>
    <w:rsid w:val="00283349"/>
    <w:rPr>
      <w:vertAlign w:val="superscript"/>
    </w:rPr>
  </w:style>
  <w:style w:type="character" w:customStyle="1" w:styleId="FootnoteCharacters">
    <w:name w:val="Footnote Characters"/>
    <w:rsid w:val="00283349"/>
  </w:style>
  <w:style w:type="paragraph" w:styleId="Cabealho">
    <w:name w:val="header"/>
    <w:basedOn w:val="Normal"/>
    <w:link w:val="CabealhoChar"/>
    <w:uiPriority w:val="99"/>
    <w:unhideWhenUsed/>
    <w:rsid w:val="005F7859"/>
    <w:pPr>
      <w:tabs>
        <w:tab w:val="center" w:pos="4680"/>
        <w:tab w:val="right" w:pos="9360"/>
      </w:tabs>
    </w:pPr>
  </w:style>
  <w:style w:type="character" w:customStyle="1" w:styleId="CabealhoChar">
    <w:name w:val="Cabeçalho Char"/>
    <w:link w:val="Cabealho"/>
    <w:uiPriority w:val="99"/>
    <w:rsid w:val="005F7859"/>
    <w:rPr>
      <w:rFonts w:ascii="Times New Roman" w:eastAsia="Times New Roman" w:hAnsi="Times New Roman"/>
      <w:sz w:val="24"/>
      <w:szCs w:val="22"/>
    </w:rPr>
  </w:style>
  <w:style w:type="paragraph" w:styleId="Rodap">
    <w:name w:val="footer"/>
    <w:basedOn w:val="Normal"/>
    <w:link w:val="RodapChar"/>
    <w:uiPriority w:val="99"/>
    <w:unhideWhenUsed/>
    <w:rsid w:val="005F7859"/>
    <w:pPr>
      <w:tabs>
        <w:tab w:val="center" w:pos="4680"/>
        <w:tab w:val="right" w:pos="9360"/>
      </w:tabs>
    </w:pPr>
  </w:style>
  <w:style w:type="character" w:customStyle="1" w:styleId="RodapChar">
    <w:name w:val="Rodapé Char"/>
    <w:link w:val="Rodap"/>
    <w:uiPriority w:val="99"/>
    <w:rsid w:val="005F7859"/>
    <w:rPr>
      <w:rFonts w:ascii="Times New Roman" w:eastAsia="Times New Roman" w:hAnsi="Times New Roman"/>
      <w:sz w:val="24"/>
      <w:szCs w:val="22"/>
    </w:rPr>
  </w:style>
  <w:style w:type="character" w:styleId="HiperlinkVisitado">
    <w:name w:val="FollowedHyperlink"/>
    <w:rsid w:val="000C6F94"/>
    <w:rPr>
      <w:color w:val="800080"/>
      <w:u w:val="single"/>
    </w:rPr>
  </w:style>
  <w:style w:type="paragraph" w:styleId="Textodenotaderodap">
    <w:name w:val="footnote text"/>
    <w:basedOn w:val="Normal"/>
    <w:semiHidden/>
    <w:rsid w:val="00C21DDB"/>
    <w:rPr>
      <w:sz w:val="20"/>
      <w:szCs w:val="20"/>
    </w:rPr>
  </w:style>
  <w:style w:type="character" w:styleId="Nmerodepgina">
    <w:name w:val="page number"/>
    <w:basedOn w:val="Fontepargpadro"/>
    <w:rsid w:val="003A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1651">
      <w:bodyDiv w:val="1"/>
      <w:marLeft w:val="0"/>
      <w:marRight w:val="0"/>
      <w:marTop w:val="0"/>
      <w:marBottom w:val="0"/>
      <w:divBdr>
        <w:top w:val="none" w:sz="0" w:space="0" w:color="auto"/>
        <w:left w:val="none" w:sz="0" w:space="0" w:color="auto"/>
        <w:bottom w:val="none" w:sz="0" w:space="0" w:color="auto"/>
        <w:right w:val="none" w:sz="0" w:space="0" w:color="auto"/>
      </w:divBdr>
    </w:div>
    <w:div w:id="411633418">
      <w:bodyDiv w:val="1"/>
      <w:marLeft w:val="0"/>
      <w:marRight w:val="0"/>
      <w:marTop w:val="0"/>
      <w:marBottom w:val="0"/>
      <w:divBdr>
        <w:top w:val="none" w:sz="0" w:space="0" w:color="auto"/>
        <w:left w:val="none" w:sz="0" w:space="0" w:color="auto"/>
        <w:bottom w:val="none" w:sz="0" w:space="0" w:color="auto"/>
        <w:right w:val="none" w:sz="0" w:space="0" w:color="auto"/>
      </w:divBdr>
    </w:div>
    <w:div w:id="18341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lavodecarvalho.org/apostilas/identidade.htm" TargetMode="External"/><Relationship Id="rId2" Type="http://schemas.openxmlformats.org/officeDocument/2006/relationships/hyperlink" Target="http://www.wnd.com/2012/04/america-in-bible-prophecy/" TargetMode="External"/><Relationship Id="rId1" Type="http://schemas.openxmlformats.org/officeDocument/2006/relationships/hyperlink" Target="http://www.seminariodefilosofia.org/argumentodesantoanselm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15369</Words>
  <Characters>82994</Characters>
  <DocSecurity>0</DocSecurity>
  <Lines>691</Lines>
  <Paragraphs>196</Paragraphs>
  <ScaleCrop>false</ScaleCrop>
  <HeadingPairs>
    <vt:vector size="2" baseType="variant">
      <vt:variant>
        <vt:lpstr>Título</vt:lpstr>
      </vt:variant>
      <vt:variant>
        <vt:i4>1</vt:i4>
      </vt:variant>
    </vt:vector>
  </HeadingPairs>
  <TitlesOfParts>
    <vt:vector size="1" baseType="lpstr">
      <vt:lpstr>Curso Online de Filosofia</vt:lpstr>
    </vt:vector>
  </TitlesOfParts>
  <LinksUpToDate>false</LinksUpToDate>
  <CharactersWithSpaces>98167</CharactersWithSpaces>
  <SharedDoc>false</SharedDoc>
  <HLinks>
    <vt:vector size="18" baseType="variant">
      <vt:variant>
        <vt:i4>7602286</vt:i4>
      </vt:variant>
      <vt:variant>
        <vt:i4>6</vt:i4>
      </vt:variant>
      <vt:variant>
        <vt:i4>0</vt:i4>
      </vt:variant>
      <vt:variant>
        <vt:i4>5</vt:i4>
      </vt:variant>
      <vt:variant>
        <vt:lpwstr>http://www.olavodecarvalho.org/apostilas/identidade.htm</vt:lpwstr>
      </vt:variant>
      <vt:variant>
        <vt:lpwstr/>
      </vt:variant>
      <vt:variant>
        <vt:i4>5242883</vt:i4>
      </vt:variant>
      <vt:variant>
        <vt:i4>3</vt:i4>
      </vt:variant>
      <vt:variant>
        <vt:i4>0</vt:i4>
      </vt:variant>
      <vt:variant>
        <vt:i4>5</vt:i4>
      </vt:variant>
      <vt:variant>
        <vt:lpwstr>http://www.wnd.com/2012/04/america-in-bible-prophecy/</vt:lpwstr>
      </vt:variant>
      <vt:variant>
        <vt:lpwstr/>
      </vt:variant>
      <vt:variant>
        <vt:i4>3538978</vt:i4>
      </vt:variant>
      <vt:variant>
        <vt:i4>0</vt:i4>
      </vt:variant>
      <vt:variant>
        <vt:i4>0</vt:i4>
      </vt:variant>
      <vt:variant>
        <vt:i4>5</vt:i4>
      </vt:variant>
      <vt:variant>
        <vt:lpwstr>http://www.seminariodefilosofia.org/argumentodesantoanselmo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2012-09-27T18:17:00Z</cp:lastPrinted>
  <dcterms:created xsi:type="dcterms:W3CDTF">2022-02-28T01:44:00Z</dcterms:created>
  <dcterms:modified xsi:type="dcterms:W3CDTF">2022-02-28T01:44:00Z</dcterms:modified>
</cp:coreProperties>
</file>