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01" w:rsidRDefault="00767F01" w:rsidP="00767F01">
      <w:pPr>
        <w:autoSpaceDE w:val="0"/>
        <w:autoSpaceDN w:val="0"/>
        <w:adjustRightInd w:val="0"/>
        <w:jc w:val="center"/>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rsidR="00767F01" w:rsidRDefault="00767F01" w:rsidP="00767F01">
      <w:pPr>
        <w:autoSpaceDE w:val="0"/>
        <w:autoSpaceDN w:val="0"/>
        <w:adjustRightInd w:val="0"/>
        <w:jc w:val="center"/>
        <w:rPr>
          <w:rFonts w:ascii="Galliard BT" w:hAnsi="Galliard BT" w:cs="GalliardITCbyBT-Italic"/>
          <w:i/>
          <w:iCs/>
          <w:color w:val="000000"/>
          <w:sz w:val="20"/>
          <w:szCs w:val="20"/>
        </w:rPr>
      </w:pPr>
    </w:p>
    <w:p w:rsidR="00767F01" w:rsidRDefault="00767F01" w:rsidP="00767F0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767F01" w:rsidRDefault="00767F01" w:rsidP="00767F01">
      <w:pPr>
        <w:autoSpaceDE w:val="0"/>
        <w:autoSpaceDN w:val="0"/>
        <w:adjustRightInd w:val="0"/>
        <w:jc w:val="center"/>
        <w:rPr>
          <w:rFonts w:ascii="Galliard BT" w:hAnsi="Galliard BT" w:cs="GalliardITCbyBT-Roman"/>
          <w:color w:val="000000"/>
          <w:sz w:val="20"/>
          <w:szCs w:val="20"/>
        </w:rPr>
      </w:pPr>
    </w:p>
    <w:p w:rsidR="00767F01" w:rsidRDefault="00767F01" w:rsidP="00767F01">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223</w:t>
      </w:r>
    </w:p>
    <w:p w:rsidR="00767F01" w:rsidRDefault="00566DDD" w:rsidP="00767F01">
      <w:pPr>
        <w:autoSpaceDE w:val="0"/>
        <w:autoSpaceDN w:val="0"/>
        <w:adjustRightInd w:val="0"/>
        <w:jc w:val="center"/>
        <w:rPr>
          <w:rFonts w:ascii="Galliard BT" w:hAnsi="Galliard BT"/>
          <w:color w:val="auto"/>
          <w:sz w:val="20"/>
        </w:rPr>
      </w:pPr>
      <w:r>
        <w:rPr>
          <w:rFonts w:ascii="Galliard BT" w:hAnsi="Galliard BT"/>
          <w:color w:val="auto"/>
          <w:sz w:val="20"/>
        </w:rPr>
        <w:t xml:space="preserve">12 </w:t>
      </w:r>
      <w:r w:rsidR="00767F01">
        <w:rPr>
          <w:rFonts w:ascii="Galliard BT" w:hAnsi="Galliard BT"/>
          <w:color w:val="auto"/>
          <w:sz w:val="20"/>
        </w:rPr>
        <w:t>de</w:t>
      </w:r>
      <w:r>
        <w:rPr>
          <w:rFonts w:ascii="Galliard BT" w:hAnsi="Galliard BT"/>
          <w:color w:val="auto"/>
          <w:sz w:val="20"/>
        </w:rPr>
        <w:t xml:space="preserve"> outubro</w:t>
      </w:r>
      <w:r w:rsidR="00767F01">
        <w:rPr>
          <w:rFonts w:ascii="Galliard BT" w:hAnsi="Galliard BT"/>
          <w:color w:val="auto"/>
          <w:sz w:val="20"/>
        </w:rPr>
        <w:t xml:space="preserve"> de 2013</w:t>
      </w:r>
    </w:p>
    <w:p w:rsidR="00767F01" w:rsidRDefault="00767F01" w:rsidP="00767F01">
      <w:pPr>
        <w:autoSpaceDE w:val="0"/>
        <w:autoSpaceDN w:val="0"/>
        <w:adjustRightInd w:val="0"/>
        <w:jc w:val="center"/>
        <w:rPr>
          <w:rFonts w:ascii="Galliard BT" w:hAnsi="Galliard BT" w:cs="GalliardITCbyBT-Roman"/>
          <w:color w:val="000000"/>
          <w:sz w:val="20"/>
          <w:szCs w:val="20"/>
        </w:rPr>
      </w:pPr>
    </w:p>
    <w:p w:rsidR="00767F01" w:rsidRDefault="00767F01" w:rsidP="00767F01">
      <w:pPr>
        <w:autoSpaceDE w:val="0"/>
        <w:autoSpaceDN w:val="0"/>
        <w:adjustRightInd w:val="0"/>
        <w:jc w:val="both"/>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98.45pt;margin-top:8.6pt;width:260.1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">
            <v:textbox>
              <w:txbxContent>
                <w:p w:rsidR="00767F01" w:rsidRDefault="00767F01" w:rsidP="00767F01">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767F01" w:rsidRDefault="00767F01" w:rsidP="00767F01">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767F01" w:rsidRDefault="00767F01" w:rsidP="00767F01">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767F01" w:rsidRDefault="00767F01" w:rsidP="00767F01">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0A4EEC">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v:textbox>
            <w10:wrap type="square"/>
          </v:shape>
        </w:pict>
      </w:r>
    </w:p>
    <w:p w:rsidR="00767F01" w:rsidRDefault="00767F01" w:rsidP="00767F01">
      <w:pPr>
        <w:widowControl w:val="0"/>
        <w:suppressAutoHyphens/>
        <w:jc w:val="both"/>
        <w:rPr>
          <w:rFonts w:ascii="Galliard BT" w:eastAsia="Arial Unicode MS" w:hAnsi="Galliard BT" w:cs="Calibri"/>
          <w:color w:val="FF0000"/>
          <w:kern w:val="2"/>
          <w:lang w:eastAsia="ar-SA"/>
        </w:rPr>
      </w:pPr>
    </w:p>
    <w:p w:rsidR="00767F01" w:rsidRDefault="00767F01" w:rsidP="00767F01">
      <w:pPr>
        <w:widowControl w:val="0"/>
        <w:suppressAutoHyphens/>
        <w:jc w:val="both"/>
        <w:rPr>
          <w:rFonts w:ascii="Galliard BT" w:eastAsia="Arial Unicode MS" w:hAnsi="Galliard BT" w:cs="Calibri"/>
          <w:color w:val="FF0000"/>
          <w:kern w:val="2"/>
          <w:lang w:eastAsia="ar-SA"/>
        </w:rPr>
      </w:pPr>
    </w:p>
    <w:p w:rsidR="00767F01" w:rsidRDefault="00767F01" w:rsidP="00767F01">
      <w:pPr>
        <w:jc w:val="both"/>
        <w:rPr>
          <w:rFonts w:ascii="Galliard BT" w:hAnsi="Galliard BT"/>
        </w:rPr>
      </w:pPr>
    </w:p>
    <w:p w:rsidR="00767F01" w:rsidRDefault="00767F01" w:rsidP="00767F01">
      <w:pPr>
        <w:jc w:val="both"/>
        <w:rPr>
          <w:rFonts w:ascii="Galliard BT" w:hAnsi="Galliard BT"/>
        </w:rPr>
      </w:pPr>
    </w:p>
    <w:p w:rsidR="00AC46DD" w:rsidRDefault="00AC46DD"/>
    <w:p w:rsidR="00767F01" w:rsidRDefault="00767F01"/>
    <w:p w:rsidR="000A4EEC" w:rsidRDefault="00767F01" w:rsidP="00767F01">
      <w:pPr>
        <w:jc w:val="both"/>
        <w:rPr>
          <w:rFonts w:ascii="Galliard BT" w:eastAsia="Calibri" w:hAnsi="Galliard BT"/>
          <w:color w:val="auto"/>
        </w:rPr>
      </w:pPr>
      <w:r w:rsidRPr="00767F01">
        <w:rPr>
          <w:rFonts w:ascii="Galliard BT" w:eastAsia="Calibri" w:hAnsi="Galliard BT"/>
          <w:color w:val="auto"/>
        </w:rPr>
        <w:t xml:space="preserve">Boa noite a todos. Sejam </w:t>
      </w:r>
      <w:r w:rsidR="00477257" w:rsidRPr="00767F01">
        <w:rPr>
          <w:rFonts w:ascii="Galliard BT" w:eastAsia="Calibri" w:hAnsi="Galliard BT"/>
          <w:color w:val="auto"/>
        </w:rPr>
        <w:t>bem-vindos</w:t>
      </w:r>
      <w:r w:rsidRPr="00767F01">
        <w:rPr>
          <w:rFonts w:ascii="Galliard BT" w:eastAsia="Calibri" w:hAnsi="Galliard BT"/>
          <w:color w:val="auto"/>
        </w:rPr>
        <w:t xml:space="preserve">. </w:t>
      </w:r>
    </w:p>
    <w:p w:rsidR="000A4EEC" w:rsidRDefault="000A4EEC" w:rsidP="00767F01">
      <w:pPr>
        <w:jc w:val="both"/>
        <w:rPr>
          <w:rFonts w:ascii="Galliard BT" w:eastAsia="Calibri" w:hAnsi="Galliard BT"/>
          <w:color w:val="auto"/>
        </w:rPr>
      </w:pPr>
    </w:p>
    <w:p w:rsid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Eu queria nesta aula fazer duas coisas: a primeira é comentar um artigo que eu mandei para o </w:t>
      </w:r>
      <w:r w:rsidRPr="00767F01">
        <w:rPr>
          <w:rFonts w:ascii="Galliard BT" w:eastAsia="Calibri" w:hAnsi="Galliard BT"/>
          <w:i/>
          <w:color w:val="auto"/>
        </w:rPr>
        <w:t>Diário do Comércio</w:t>
      </w:r>
      <w:r w:rsidRPr="00767F01">
        <w:rPr>
          <w:rFonts w:ascii="Galliard BT" w:eastAsia="Calibri" w:hAnsi="Galliard BT"/>
          <w:color w:val="auto"/>
        </w:rPr>
        <w:t xml:space="preserve"> — que não saiu ainda — que é muito pertinente aos nossos interesses aqui nesse curso. O segundo é dar alguns esclarecimentos sobre a questão do tradicionalismo guenoniano — a respeito dos quais eu recebi dezenas de consultas através do Facebook — que são impossíveis de esclarecer nas dimensões </w:t>
      </w:r>
      <w:r w:rsidR="00477257">
        <w:rPr>
          <w:rFonts w:ascii="Galliard BT" w:eastAsia="Calibri" w:hAnsi="Galliard BT"/>
          <w:color w:val="auto"/>
        </w:rPr>
        <w:t>desta rede social</w:t>
      </w:r>
      <w:r w:rsidRPr="00767F01">
        <w:rPr>
          <w:rFonts w:ascii="Galliard BT" w:eastAsia="Calibri" w:hAnsi="Galliard BT"/>
          <w:color w:val="auto"/>
        </w:rPr>
        <w:t xml:space="preserve">. </w:t>
      </w:r>
    </w:p>
    <w:p w:rsidR="00084077" w:rsidRDefault="00084077" w:rsidP="00767F01">
      <w:pPr>
        <w:jc w:val="both"/>
        <w:rPr>
          <w:rFonts w:ascii="Galliard BT" w:eastAsia="Calibri" w:hAnsi="Galliard BT"/>
          <w:color w:val="auto"/>
        </w:rPr>
      </w:pPr>
    </w:p>
    <w:p w:rsidR="000A4EEC" w:rsidRDefault="00767F01" w:rsidP="00767F01">
      <w:pPr>
        <w:jc w:val="both"/>
        <w:rPr>
          <w:rFonts w:ascii="Galliard BT" w:eastAsia="Calibri" w:hAnsi="Galliard BT"/>
          <w:color w:val="auto"/>
        </w:rPr>
      </w:pPr>
      <w:r w:rsidRPr="00767F01">
        <w:rPr>
          <w:rFonts w:ascii="Galliard BT" w:eastAsia="Calibri" w:hAnsi="Galliard BT"/>
          <w:color w:val="auto"/>
        </w:rPr>
        <w:t xml:space="preserve">Mas, antes de tudo, eu queria pedir um favorzinho àqueles que, dentre vocês, sejam advogados. Existe no Brasil uma associação nacional de educação domiciliar </w:t>
      </w:r>
      <w:r w:rsidR="00477257">
        <w:rPr>
          <w:rFonts w:ascii="Galliard BT" w:eastAsia="Calibri" w:hAnsi="Galliard BT"/>
          <w:color w:val="auto"/>
        </w:rPr>
        <w:t>(</w:t>
      </w:r>
      <w:r w:rsidRPr="00A4433F">
        <w:rPr>
          <w:rFonts w:ascii="Galliard BT" w:eastAsia="Calibri" w:hAnsi="Galliard BT"/>
          <w:i/>
          <w:iCs/>
          <w:color w:val="auto"/>
        </w:rPr>
        <w:t>homesc</w:t>
      </w:r>
      <w:r w:rsidR="00A4433F" w:rsidRPr="00A4433F">
        <w:rPr>
          <w:rFonts w:ascii="Galliard BT" w:eastAsia="Calibri" w:hAnsi="Galliard BT"/>
          <w:i/>
          <w:iCs/>
          <w:color w:val="auto"/>
        </w:rPr>
        <w:t>h</w:t>
      </w:r>
      <w:r w:rsidRPr="00A4433F">
        <w:rPr>
          <w:rFonts w:ascii="Galliard BT" w:eastAsia="Calibri" w:hAnsi="Galliard BT"/>
          <w:i/>
          <w:iCs/>
          <w:color w:val="auto"/>
        </w:rPr>
        <w:t>ooling</w:t>
      </w:r>
      <w:r w:rsidR="00477257">
        <w:rPr>
          <w:rFonts w:ascii="Galliard BT" w:eastAsia="Calibri" w:hAnsi="Galliard BT"/>
          <w:color w:val="auto"/>
        </w:rPr>
        <w:t>)</w:t>
      </w:r>
      <w:r w:rsidRPr="00767F01">
        <w:rPr>
          <w:rFonts w:ascii="Galliard BT" w:eastAsia="Calibri" w:hAnsi="Galliard BT"/>
          <w:color w:val="auto"/>
        </w:rPr>
        <w:t xml:space="preserve"> que tem feito muitos progressos; já é um movimento considerável. Mas está enfrentando algumas dificuldades e precisa de uma assessoria jurídica; não na questão de legislação, mas na maneira de enfrentar certos obstáculos e certos inimigos. O nome do presidente da associação é Ricardo Iene Dias e o e</w:t>
      </w:r>
      <w:r w:rsidR="00A4433F">
        <w:rPr>
          <w:rFonts w:ascii="Galliard BT" w:eastAsia="Calibri" w:hAnsi="Galliard BT"/>
          <w:color w:val="auto"/>
        </w:rPr>
        <w:t>-</w:t>
      </w:r>
      <w:r w:rsidRPr="00767F01">
        <w:rPr>
          <w:rFonts w:ascii="Galliard BT" w:eastAsia="Calibri" w:hAnsi="Galliard BT"/>
          <w:color w:val="auto"/>
        </w:rPr>
        <w:t xml:space="preserve">mail é </w:t>
      </w:r>
      <w:hyperlink r:id="rId7" w:history="1">
        <w:r w:rsidRPr="00767F01">
          <w:rPr>
            <w:rFonts w:ascii="Galliard BT" w:eastAsia="Calibri" w:hAnsi="Galliard BT"/>
            <w:color w:val="0000FF"/>
            <w:u w:val="single"/>
          </w:rPr>
          <w:t>contato@aned.org.br</w:t>
        </w:r>
      </w:hyperlink>
      <w:r w:rsidRPr="00767F01">
        <w:rPr>
          <w:rFonts w:ascii="Galliard BT" w:eastAsia="Calibri" w:hAnsi="Galliard BT"/>
          <w:color w:val="auto"/>
        </w:rPr>
        <w:t xml:space="preserve"> . Então se houver dentre vocês algum advogado, que se disponha a dar uma ajuda, essa associação fica em Belo Horizonte. </w:t>
      </w:r>
      <w:r w:rsidR="00477257">
        <w:rPr>
          <w:rFonts w:ascii="Galliard BT" w:eastAsia="Calibri" w:hAnsi="Galliard BT"/>
          <w:color w:val="auto"/>
        </w:rPr>
        <w:t>S</w:t>
      </w:r>
      <w:r w:rsidRPr="00767F01">
        <w:rPr>
          <w:rFonts w:ascii="Galliard BT" w:eastAsia="Calibri" w:hAnsi="Galliard BT"/>
          <w:color w:val="auto"/>
        </w:rPr>
        <w:t>e houver alguém de Minas</w:t>
      </w:r>
      <w:r w:rsidR="00477257">
        <w:rPr>
          <w:rFonts w:ascii="Galliard BT" w:eastAsia="Calibri" w:hAnsi="Galliard BT"/>
          <w:color w:val="auto"/>
        </w:rPr>
        <w:t>,</w:t>
      </w:r>
      <w:r w:rsidRPr="00767F01">
        <w:rPr>
          <w:rFonts w:ascii="Galliard BT" w:eastAsia="Calibri" w:hAnsi="Galliard BT"/>
          <w:color w:val="auto"/>
        </w:rPr>
        <w:t xml:space="preserve"> melhor</w:t>
      </w:r>
      <w:r w:rsidR="00477257">
        <w:rPr>
          <w:rFonts w:ascii="Galliard BT" w:eastAsia="Calibri" w:hAnsi="Galliard BT"/>
          <w:color w:val="auto"/>
        </w:rPr>
        <w:t>;</w:t>
      </w:r>
      <w:r w:rsidRPr="00767F01">
        <w:rPr>
          <w:rFonts w:ascii="Galliard BT" w:eastAsia="Calibri" w:hAnsi="Galliard BT"/>
          <w:color w:val="auto"/>
        </w:rPr>
        <w:t xml:space="preserve"> mas de outro estado também é possível que dê alguma ajuda. Escreva para ele dizendo que é aluno do </w:t>
      </w:r>
      <w:r w:rsidR="00477257">
        <w:rPr>
          <w:rFonts w:ascii="Galliard BT" w:eastAsia="Calibri" w:hAnsi="Galliard BT"/>
          <w:color w:val="auto"/>
        </w:rPr>
        <w:t>S</w:t>
      </w:r>
      <w:r w:rsidRPr="00767F01">
        <w:rPr>
          <w:rFonts w:ascii="Galliard BT" w:eastAsia="Calibri" w:hAnsi="Galliard BT"/>
          <w:color w:val="auto"/>
        </w:rPr>
        <w:t>eminário e que está disposto a dar alguma assessoria nisso. Muito obrigado desde já.</w:t>
      </w:r>
    </w:p>
    <w:p w:rsidR="000A4EEC" w:rsidRDefault="000A4EEC" w:rsidP="00767F01">
      <w:pPr>
        <w:jc w:val="both"/>
        <w:rPr>
          <w:rFonts w:ascii="Galliard BT" w:eastAsia="Calibri" w:hAnsi="Galliard BT"/>
          <w:color w:val="auto"/>
        </w:rPr>
      </w:pPr>
    </w:p>
    <w:p w:rsidR="00767F01" w:rsidRDefault="00767F01" w:rsidP="00767F01">
      <w:pPr>
        <w:jc w:val="both"/>
        <w:rPr>
          <w:rFonts w:ascii="Galliard BT" w:eastAsia="Calibri" w:hAnsi="Galliard BT"/>
          <w:color w:val="auto"/>
        </w:rPr>
      </w:pPr>
      <w:r w:rsidRPr="00767F01">
        <w:rPr>
          <w:rFonts w:ascii="Galliard BT" w:eastAsia="Calibri" w:hAnsi="Galliard BT"/>
          <w:color w:val="auto"/>
        </w:rPr>
        <w:t>Então deixa eu primeiro ler e comentar este artigo, que eu não sei o dia que vai sair, mas que, na verdade, eu estou escrevendo mais para vocês mesmo. Vamos lá: o título do artigo é; “O idiota em sentido estrito</w:t>
      </w:r>
      <w:r>
        <w:rPr>
          <w:rStyle w:val="Refdenotaderodap"/>
          <w:rFonts w:ascii="Galliard BT" w:eastAsia="Calibri" w:hAnsi="Galliard BT"/>
          <w:color w:val="auto"/>
        </w:rPr>
        <w:footnoteReference w:id="1"/>
      </w:r>
      <w:r w:rsidRPr="00767F01">
        <w:rPr>
          <w:rFonts w:ascii="Galliard BT" w:eastAsia="Calibri" w:hAnsi="Galliard BT"/>
          <w:color w:val="auto"/>
        </w:rPr>
        <w:t>”</w:t>
      </w:r>
      <w:r>
        <w:rPr>
          <w:rFonts w:ascii="Galliard BT" w:eastAsia="Calibri" w:hAnsi="Galliard BT"/>
          <w:color w:val="auto"/>
        </w:rPr>
        <w:t xml:space="preserve">. </w:t>
      </w:r>
    </w:p>
    <w:p w:rsidR="00767F01" w:rsidRPr="00767F01" w:rsidRDefault="00767F01" w:rsidP="00767F01">
      <w:pPr>
        <w:jc w:val="both"/>
        <w:rPr>
          <w:rFonts w:ascii="Galliard BT" w:eastAsia="Calibri" w:hAnsi="Galliard BT"/>
          <w:color w:val="auto"/>
        </w:rPr>
      </w:pPr>
    </w:p>
    <w:p w:rsidR="00767F01" w:rsidRDefault="00767F01" w:rsidP="00767F01">
      <w:pPr>
        <w:ind w:left="709"/>
        <w:jc w:val="both"/>
        <w:rPr>
          <w:rFonts w:ascii="Galliard BT" w:hAnsi="Galliard BT"/>
          <w:color w:val="auto"/>
          <w:sz w:val="22"/>
          <w:szCs w:val="22"/>
          <w:lang w:eastAsia="pt-BR"/>
        </w:rPr>
      </w:pPr>
      <w:r w:rsidRPr="00767F01">
        <w:rPr>
          <w:rFonts w:ascii="Galliard BT" w:hAnsi="Galliard BT"/>
          <w:color w:val="auto"/>
          <w:sz w:val="22"/>
          <w:szCs w:val="22"/>
          <w:lang w:eastAsia="pt-BR"/>
        </w:rPr>
        <w:t>Termos como “idiota”, “imbecil”, “mentecapto” etc. podem ser usados como meros xingamentos. Neste caso, não indicam nenhuma deficiência mental objetiva no indivíduo a que se aplicam, mas somente a raiva que os falantes sentem dele — a qual pode até mesmo ser, e freqüentemente é, causada pela percepção de uma superioridade intelectual que os incomoda e humilha.</w:t>
      </w:r>
    </w:p>
    <w:p w:rsidR="00767F01" w:rsidRPr="00767F01" w:rsidRDefault="00767F01" w:rsidP="00767F01">
      <w:pPr>
        <w:ind w:left="709"/>
        <w:jc w:val="both"/>
        <w:rPr>
          <w:rFonts w:ascii="Galliard BT" w:eastAsia="Calibri" w:hAnsi="Galliard BT"/>
          <w:color w:val="auto"/>
        </w:rPr>
      </w:pPr>
      <w:r>
        <w:rPr>
          <w:rFonts w:ascii="Galliard BT" w:hAnsi="Galliard BT"/>
          <w:color w:val="auto"/>
          <w:sz w:val="22"/>
          <w:szCs w:val="22"/>
          <w:lang w:eastAsia="pt-BR"/>
        </w:rPr>
        <w:br/>
      </w:r>
      <w:r w:rsidRPr="00767F01">
        <w:rPr>
          <w:rFonts w:ascii="Galliard BT" w:hAnsi="Galliard BT"/>
          <w:color w:val="auto"/>
          <w:sz w:val="22"/>
          <w:szCs w:val="22"/>
          <w:lang w:eastAsia="pt-BR"/>
        </w:rPr>
        <w:t xml:space="preserve">Não uso jamais — repito: jamais — esses termos com esse sentido. Quando digo que alguém é idiota ou imbecil, </w:t>
      </w:r>
      <w:r w:rsidRPr="00767F01">
        <w:rPr>
          <w:rFonts w:ascii="Galliard BT" w:eastAsia="Calibri" w:hAnsi="Galliard BT"/>
          <w:color w:val="auto"/>
          <w:sz w:val="22"/>
          <w:szCs w:val="22"/>
        </w:rPr>
        <w:t xml:space="preserve">ou quando o sugiro mediante outras palavras, é porque notei claramente, na pessoa de quem falo, uma ou várias das 28 deficiências intelectuais assinaladas pelo célebre educador romeno </w:t>
      </w:r>
      <w:proofErr w:type="spellStart"/>
      <w:r w:rsidRPr="00767F01">
        <w:rPr>
          <w:rFonts w:ascii="Galliard BT" w:eastAsia="Calibri" w:hAnsi="Galliard BT"/>
          <w:color w:val="auto"/>
          <w:sz w:val="22"/>
          <w:szCs w:val="22"/>
        </w:rPr>
        <w:t>Reuven</w:t>
      </w:r>
      <w:proofErr w:type="spellEnd"/>
      <w:r w:rsidRPr="00767F01">
        <w:rPr>
          <w:rFonts w:ascii="Galliard BT" w:eastAsia="Calibri" w:hAnsi="Galliard BT"/>
          <w:color w:val="auto"/>
          <w:sz w:val="22"/>
          <w:szCs w:val="22"/>
        </w:rPr>
        <w:t xml:space="preserve"> Feuerstein (v. por exemplo </w:t>
      </w:r>
      <w:hyperlink r:id="rId8" w:history="1">
        <w:r w:rsidRPr="00767F01">
          <w:rPr>
            <w:rFonts w:ascii="Galliard BT" w:eastAsia="Calibri" w:hAnsi="Galliard BT"/>
            <w:color w:val="0000FF"/>
            <w:sz w:val="22"/>
            <w:szCs w:val="22"/>
            <w:u w:val="single"/>
          </w:rPr>
          <w:t>http://educacaodialogica.blogspot.com.br/2013/07/as-28-deficiencias-da-inteligencia.html)</w:t>
        </w:r>
      </w:hyperlink>
      <w:r w:rsidRPr="00767F01">
        <w:rPr>
          <w:rFonts w:ascii="Galliard BT" w:eastAsia="Calibri" w:hAnsi="Galliard BT"/>
          <w:color w:val="auto"/>
          <w:sz w:val="22"/>
          <w:szCs w:val="22"/>
        </w:rPr>
        <w:t>,...”</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Esta frase é, na verdade, muito otimista porque em todos os casos que eu examinei, por exemplo, de pessoas célebres e ilustres opinadores, com quem eu troquei umas palavras — seja pela mídia impressa seja pela internet — eu notei não uma nem duas mas, no mínimo, quinze ou dezesseis dessas deficiências. Então isso não é uma coisa para brincar. É uma coisa muito séria: isso é uma </w:t>
      </w:r>
      <w:r w:rsidRPr="00767F01">
        <w:rPr>
          <w:rFonts w:ascii="Galliard BT" w:eastAsia="Calibri" w:hAnsi="Galliard BT"/>
          <w:color w:val="auto"/>
        </w:rPr>
        <w:lastRenderedPageBreak/>
        <w:t>medida objetiva de capacidade intelectual; eu até escrevi uma coisa na época mostrando que essas deficiências haviam se tornado endêmicas e quase obrigatórias no Brasil.</w:t>
      </w:r>
    </w:p>
    <w:p w:rsidR="00767F01" w:rsidRPr="00767F01" w:rsidRDefault="00767F01" w:rsidP="00767F01">
      <w:pPr>
        <w:jc w:val="both"/>
        <w:rPr>
          <w:rFonts w:ascii="Galliard BT" w:eastAsia="Calibri" w:hAnsi="Galliard BT"/>
          <w:color w:val="auto"/>
          <w:sz w:val="22"/>
        </w:rPr>
      </w:pPr>
    </w:p>
    <w:p w:rsidR="00767F01" w:rsidRPr="00767F01" w:rsidRDefault="00767F01" w:rsidP="00767F01">
      <w:pPr>
        <w:ind w:left="709"/>
        <w:jc w:val="both"/>
        <w:rPr>
          <w:rFonts w:ascii="Galliard BT" w:eastAsia="Calibri" w:hAnsi="Galliard BT"/>
          <w:color w:val="auto"/>
          <w:sz w:val="22"/>
        </w:rPr>
      </w:pPr>
      <w:r w:rsidRPr="00767F01">
        <w:rPr>
          <w:rFonts w:ascii="Galliard BT" w:eastAsia="Calibri" w:hAnsi="Galliard BT"/>
          <w:color w:val="auto"/>
          <w:sz w:val="22"/>
        </w:rPr>
        <w:t>“...as quais resultam sempre em julgamentos impulsivos, deslocados da situação.</w:t>
      </w:r>
    </w:p>
    <w:p w:rsidR="00767F01" w:rsidRPr="00767F01" w:rsidRDefault="00767F01" w:rsidP="00767F01">
      <w:pPr>
        <w:jc w:val="both"/>
        <w:rPr>
          <w:rFonts w:ascii="Galliard BT" w:eastAsia="Calibri" w:hAnsi="Galliard BT"/>
          <w:color w:val="auto"/>
          <w:sz w:val="22"/>
        </w:rPr>
      </w:pPr>
    </w:p>
    <w:p w:rsidR="00767F01" w:rsidRPr="00767F01" w:rsidRDefault="00767F01" w:rsidP="00767F01">
      <w:pPr>
        <w:ind w:left="709"/>
        <w:jc w:val="both"/>
        <w:rPr>
          <w:rFonts w:ascii="Galliard BT" w:hAnsi="Galliard BT"/>
          <w:color w:val="auto"/>
          <w:sz w:val="22"/>
          <w:lang w:eastAsia="pt-BR"/>
        </w:rPr>
      </w:pPr>
      <w:r w:rsidRPr="00767F01">
        <w:rPr>
          <w:rFonts w:ascii="Galliard BT" w:eastAsia="Calibri" w:hAnsi="Galliard BT"/>
          <w:color w:val="auto"/>
          <w:sz w:val="22"/>
        </w:rPr>
        <w:t xml:space="preserve">Esse erro, o mais </w:t>
      </w:r>
      <w:proofErr w:type="spellStart"/>
      <w:r w:rsidRPr="00767F01">
        <w:rPr>
          <w:rFonts w:ascii="Galliard BT" w:eastAsia="Calibri" w:hAnsi="Galliard BT"/>
          <w:color w:val="auto"/>
          <w:sz w:val="22"/>
        </w:rPr>
        <w:t>freqüente</w:t>
      </w:r>
      <w:proofErr w:type="spellEnd"/>
      <w:r w:rsidRPr="00767F01">
        <w:rPr>
          <w:rFonts w:ascii="Galliard BT" w:eastAsia="Calibri" w:hAnsi="Galliard BT"/>
          <w:color w:val="auto"/>
          <w:sz w:val="22"/>
        </w:rPr>
        <w:t xml:space="preserve"> hoje em dia entre os debatedores brasileiros de qualquer assunto, corresponde esquematicamente à falácia lógica que os antigos denominavam “</w:t>
      </w:r>
      <w:proofErr w:type="spellStart"/>
      <w:r w:rsidRPr="00767F01">
        <w:rPr>
          <w:rFonts w:ascii="Galliard BT" w:eastAsia="Calibri" w:hAnsi="Galliard BT"/>
          <w:i/>
          <w:color w:val="auto"/>
          <w:sz w:val="22"/>
        </w:rPr>
        <w:t>ignoratio</w:t>
      </w:r>
      <w:proofErr w:type="spellEnd"/>
      <w:r w:rsidRPr="00767F01">
        <w:rPr>
          <w:rFonts w:ascii="Galliard BT" w:eastAsia="Calibri" w:hAnsi="Galliard BT"/>
          <w:i/>
          <w:color w:val="auto"/>
          <w:sz w:val="22"/>
        </w:rPr>
        <w:t xml:space="preserve"> </w:t>
      </w:r>
      <w:proofErr w:type="spellStart"/>
      <w:r w:rsidRPr="00767F01">
        <w:rPr>
          <w:rFonts w:ascii="Galliard BT" w:eastAsia="Calibri" w:hAnsi="Galliard BT"/>
          <w:i/>
          <w:color w:val="auto"/>
          <w:sz w:val="22"/>
        </w:rPr>
        <w:t>elenchi</w:t>
      </w:r>
      <w:proofErr w:type="spellEnd"/>
      <w:r w:rsidRPr="00767F01">
        <w:rPr>
          <w:rFonts w:ascii="Galliard BT" w:eastAsia="Calibri" w:hAnsi="Galliard BT"/>
          <w:color w:val="auto"/>
          <w:sz w:val="22"/>
        </w:rPr>
        <w:t>”,</w:t>
      </w:r>
      <w:r w:rsidR="00772254">
        <w:rPr>
          <w:rFonts w:ascii="Galliard BT" w:eastAsia="Calibri" w:hAnsi="Galliard BT"/>
          <w:color w:val="auto"/>
          <w:sz w:val="22"/>
        </w:rPr>
        <w:t xml:space="preserve"> </w:t>
      </w:r>
      <w:r w:rsidRPr="00767F01">
        <w:rPr>
          <w:rFonts w:ascii="Galliard BT" w:eastAsia="Calibri" w:hAnsi="Galliard BT"/>
          <w:color w:val="auto"/>
          <w:sz w:val="22"/>
        </w:rPr>
        <w:t>em que o sujeito pensa ter provado alguma coisa quando de fato provou, se tanto, outra completamente diversa. Isso acontece, evidentemente, quando o cidadão é incapaz de entender qual o ponto em debate. É impossível que um estudante não adquira esse vício quando adestrado desde pequeno para remeter tudo de volta, sempre e sistematicamente, a meia dúzia de chavões tidos como universalmente explicativos, em vez de tentar perceber o que está realmente em jogo na discussão. O apelo compulsivo a rótulos infamantes como “fascismo”, “fundamentalismo religioso”, “preconceito e discriminação”, “racismo”, “homofobia”, “teoria da conspiração”, “elite exploradora” etc., é hoje praticamente obrigatório e funciona como substitutivo socialmente aprovado do esforço de compreender aquilo que se pretende impugnar mediante o emprego fácil e desesperadoramente mecânico desses termos.</w:t>
      </w:r>
    </w:p>
    <w:p w:rsidR="00767F01" w:rsidRPr="00767F01" w:rsidRDefault="00767F01" w:rsidP="00767F01">
      <w:pPr>
        <w:jc w:val="both"/>
        <w:rPr>
          <w:rFonts w:ascii="Galliard BT" w:eastAsia="Calibri" w:hAnsi="Galliard BT"/>
          <w:color w:val="auto"/>
          <w:sz w:val="22"/>
        </w:rPr>
      </w:pPr>
    </w:p>
    <w:p w:rsidR="00767F01" w:rsidRPr="00767F01" w:rsidRDefault="00767F01" w:rsidP="00767F01">
      <w:pPr>
        <w:ind w:left="709"/>
        <w:jc w:val="both"/>
        <w:rPr>
          <w:rFonts w:ascii="Galliard BT" w:eastAsia="Calibri" w:hAnsi="Galliard BT"/>
          <w:color w:val="auto"/>
          <w:sz w:val="22"/>
        </w:rPr>
      </w:pPr>
      <w:r w:rsidRPr="00767F01">
        <w:rPr>
          <w:rFonts w:ascii="Galliard BT" w:eastAsia="Calibri" w:hAnsi="Galliard BT"/>
          <w:color w:val="auto"/>
          <w:sz w:val="22"/>
        </w:rPr>
        <w:t xml:space="preserve">O controle “politicamente correto” do vocabulário tenta vestir uma camisa-de-força verbal no </w:t>
      </w:r>
      <w:r w:rsidR="00A4433F" w:rsidRPr="00767F01">
        <w:rPr>
          <w:rFonts w:ascii="Galliard BT" w:eastAsia="Calibri" w:hAnsi="Galliard BT"/>
          <w:color w:val="auto"/>
          <w:sz w:val="22"/>
        </w:rPr>
        <w:t>adversário,</w:t>
      </w:r>
      <w:r w:rsidRPr="00767F01">
        <w:rPr>
          <w:rFonts w:ascii="Galliard BT" w:eastAsia="Calibri" w:hAnsi="Galliard BT"/>
          <w:color w:val="auto"/>
          <w:sz w:val="22"/>
        </w:rPr>
        <w:t xml:space="preserve"> mas termina por aleijar intelectualmente o próprio usuário desse artifício, reduzindo-o à condição de repetidor histérico de insultos completamente despropositados.</w:t>
      </w:r>
    </w:p>
    <w:p w:rsidR="00767F01" w:rsidRPr="00767F01" w:rsidRDefault="00767F01" w:rsidP="00767F01">
      <w:pPr>
        <w:ind w:left="709"/>
        <w:jc w:val="both"/>
        <w:rPr>
          <w:rFonts w:ascii="Galliard BT" w:eastAsia="Calibri" w:hAnsi="Galliard BT"/>
          <w:color w:val="auto"/>
          <w:sz w:val="22"/>
        </w:rPr>
      </w:pPr>
    </w:p>
    <w:p w:rsidR="00767F01" w:rsidRPr="00767F01" w:rsidRDefault="00767F01" w:rsidP="00767F01">
      <w:pPr>
        <w:ind w:left="709"/>
        <w:jc w:val="both"/>
        <w:rPr>
          <w:rFonts w:ascii="Galliard BT" w:eastAsia="Calibri" w:hAnsi="Galliard BT"/>
          <w:color w:val="auto"/>
          <w:sz w:val="22"/>
        </w:rPr>
      </w:pPr>
      <w:r w:rsidRPr="00767F01">
        <w:rPr>
          <w:rFonts w:ascii="Galliard BT" w:eastAsia="Calibri" w:hAnsi="Galliard BT"/>
          <w:color w:val="auto"/>
          <w:sz w:val="22"/>
        </w:rPr>
        <w:t>Como o que no Brasil de hoje se chama “educação universitária” consiste eminentemente em adestrar os alunos nessa prática, não é de espantar que quatro entre cada dez estudantes das nossas faculdades sejam analfabetos funcionais, o que não significa que os outros seis tenham uma inteligência à altura das funções para as quais ali se preparam.</w:t>
      </w:r>
    </w:p>
    <w:p w:rsidR="00767F01" w:rsidRPr="00767F01" w:rsidRDefault="00767F01" w:rsidP="00767F01">
      <w:pPr>
        <w:ind w:left="709"/>
        <w:jc w:val="both"/>
        <w:rPr>
          <w:rFonts w:ascii="Galliard BT" w:eastAsia="Calibri" w:hAnsi="Galliard BT"/>
          <w:color w:val="auto"/>
          <w:sz w:val="22"/>
        </w:rPr>
      </w:pPr>
    </w:p>
    <w:p w:rsidR="00767F01" w:rsidRPr="00767F01" w:rsidRDefault="00767F01" w:rsidP="00767F01">
      <w:pPr>
        <w:ind w:left="709"/>
        <w:jc w:val="both"/>
        <w:rPr>
          <w:rFonts w:ascii="Galliard BT" w:eastAsia="Calibri" w:hAnsi="Galliard BT"/>
          <w:color w:val="auto"/>
          <w:sz w:val="22"/>
        </w:rPr>
      </w:pPr>
      <w:r w:rsidRPr="00767F01">
        <w:rPr>
          <w:rFonts w:ascii="Galliard BT" w:eastAsia="Calibri" w:hAnsi="Galliard BT"/>
          <w:color w:val="auto"/>
          <w:sz w:val="22"/>
        </w:rPr>
        <w:t xml:space="preserve">Demonstrações de inépcia em doses francamente escandalosas são </w:t>
      </w:r>
      <w:proofErr w:type="spellStart"/>
      <w:r w:rsidRPr="00767F01">
        <w:rPr>
          <w:rFonts w:ascii="Galliard BT" w:eastAsia="Calibri" w:hAnsi="Galliard BT"/>
          <w:color w:val="auto"/>
          <w:sz w:val="22"/>
        </w:rPr>
        <w:t>freqüentes</w:t>
      </w:r>
      <w:proofErr w:type="spellEnd"/>
      <w:r w:rsidRPr="00767F01">
        <w:rPr>
          <w:rFonts w:ascii="Galliard BT" w:eastAsia="Calibri" w:hAnsi="Galliard BT"/>
          <w:color w:val="auto"/>
          <w:sz w:val="22"/>
        </w:rPr>
        <w:t xml:space="preserve"> não só entre maus estudantes, mas entre pessoas que ocupam os postos mais destacados na esfera da alta cultura neste país. Quando, por exemplo, o escritor Luiz </w:t>
      </w:r>
      <w:proofErr w:type="spellStart"/>
      <w:r w:rsidRPr="00767F01">
        <w:rPr>
          <w:rFonts w:ascii="Galliard BT" w:eastAsia="Calibri" w:hAnsi="Galliard BT"/>
          <w:color w:val="auto"/>
          <w:sz w:val="22"/>
        </w:rPr>
        <w:t>Ruffato</w:t>
      </w:r>
      <w:proofErr w:type="spellEnd"/>
      <w:r w:rsidRPr="00767F01">
        <w:rPr>
          <w:rFonts w:ascii="Galliard BT" w:eastAsia="Calibri" w:hAnsi="Galliard BT"/>
          <w:color w:val="auto"/>
          <w:sz w:val="22"/>
        </w:rPr>
        <w:t xml:space="preserve"> é aplaudido pela mídia ao classificar como “genocídio” a redução do número de índios brasileiros de quatro milhões (número hipotético) para 900 mil desde os tempos de Pedro Álvares Cabral até hoje, tanto ele quanto sua platéia demonstram que não têm a menor idéia do que venha a ser um genocídio e só usam a palavra como reforço da identidade grupal dos “bons” contra os “malvados”. "Pensar", no Brasil, significa que o sujeito se apaixona por um símbolo do que lhe parece "o bem" e "a justiça", e imediatamente liga o gerador de lero-lero para acabar com o mal no mundo.</w:t>
      </w:r>
    </w:p>
    <w:p w:rsidR="00767F01" w:rsidRPr="00767F01" w:rsidRDefault="00767F01" w:rsidP="00767F01">
      <w:pPr>
        <w:ind w:left="709"/>
        <w:jc w:val="both"/>
        <w:rPr>
          <w:rFonts w:ascii="Galliard BT" w:eastAsia="Calibri" w:hAnsi="Galliard BT"/>
          <w:color w:val="auto"/>
          <w:sz w:val="22"/>
        </w:rPr>
      </w:pPr>
    </w:p>
    <w:p w:rsidR="00767F01" w:rsidRPr="00767F01" w:rsidRDefault="00767F01" w:rsidP="00767F01">
      <w:pPr>
        <w:ind w:left="709"/>
        <w:jc w:val="both"/>
        <w:rPr>
          <w:rFonts w:ascii="Galliard BT" w:hAnsi="Galliard BT"/>
          <w:color w:val="auto"/>
          <w:sz w:val="22"/>
          <w:lang w:eastAsia="pt-BR"/>
        </w:rPr>
      </w:pPr>
      <w:r w:rsidRPr="00767F01">
        <w:rPr>
          <w:rFonts w:ascii="Galliard BT" w:hAnsi="Galliard BT"/>
          <w:color w:val="auto"/>
          <w:sz w:val="22"/>
          <w:lang w:eastAsia="pt-BR"/>
        </w:rPr>
        <w:t xml:space="preserve">Outro tanto deve ser dito do dr. Miguel </w:t>
      </w:r>
      <w:proofErr w:type="spellStart"/>
      <w:r w:rsidRPr="00767F01">
        <w:rPr>
          <w:rFonts w:ascii="Galliard BT" w:hAnsi="Galliard BT"/>
          <w:color w:val="auto"/>
          <w:sz w:val="22"/>
          <w:lang w:eastAsia="pt-BR"/>
        </w:rPr>
        <w:t>Nicolélis</w:t>
      </w:r>
      <w:proofErr w:type="spellEnd"/>
      <w:r w:rsidRPr="00767F01">
        <w:rPr>
          <w:rFonts w:ascii="Galliard BT" w:hAnsi="Galliard BT"/>
          <w:color w:val="auto"/>
          <w:sz w:val="22"/>
          <w:lang w:eastAsia="pt-BR"/>
        </w:rPr>
        <w:t>, que se escora na sua autoridade de neurocientista para dizer que Jesus, Abraão e Maomé eram apenas esquizofrênicos que imaginavam falar com Deus. Esse homem estuda o cérebro há décadas, mas ainda não se deu conta de que é impossível encontrar, nesse órgão, qualquer prova de que algum objeto pensado exista ou inexista fora dele.</w:t>
      </w:r>
    </w:p>
    <w:p w:rsidR="00767F01" w:rsidRPr="00767F01" w:rsidRDefault="00767F01" w:rsidP="00767F01">
      <w:pPr>
        <w:ind w:left="709"/>
        <w:jc w:val="both"/>
        <w:rPr>
          <w:rFonts w:ascii="Galliard BT" w:hAnsi="Galliard BT"/>
          <w:color w:val="auto"/>
          <w:sz w:val="22"/>
          <w:lang w:eastAsia="pt-BR"/>
        </w:rPr>
      </w:pPr>
    </w:p>
    <w:p w:rsidR="00767F01" w:rsidRPr="00767F01" w:rsidRDefault="00767F01" w:rsidP="00767F01">
      <w:pPr>
        <w:ind w:left="709"/>
        <w:jc w:val="both"/>
        <w:rPr>
          <w:rFonts w:ascii="Galliard BT" w:eastAsia="Calibri" w:hAnsi="Galliard BT"/>
          <w:color w:val="auto"/>
          <w:sz w:val="22"/>
        </w:rPr>
      </w:pPr>
      <w:r w:rsidRPr="00767F01">
        <w:rPr>
          <w:rFonts w:ascii="Galliard BT" w:eastAsia="Calibri" w:hAnsi="Galliard BT"/>
          <w:color w:val="auto"/>
          <w:sz w:val="22"/>
        </w:rPr>
        <w:t>Isto aplica-se a Deus como a um gato, a uma pedra ou a uma banana. Aplica-se aliás até ao próprio cérebro. Com toda a evidência, o ilustre membro da Academia Pontifícia de Ciências não entende o alcance da sua própria afirmação, produzida no gerador de lero-lero para fazer bonito ante pessoas que também não a compreendem. Seis meses de estudo das “Investigações Lógicas” de Husserl não lhe fariam nenhum mal.”</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Este parágrafo está enormemente compactado e compactado de propósito: porque eu sei que se esse parágrafo cair na mão do Miguel </w:t>
      </w:r>
      <w:proofErr w:type="spellStart"/>
      <w:r w:rsidRPr="00767F01">
        <w:rPr>
          <w:rFonts w:ascii="Galliard BT" w:eastAsia="Calibri" w:hAnsi="Galliard BT"/>
          <w:color w:val="auto"/>
        </w:rPr>
        <w:t>Nicolélis</w:t>
      </w:r>
      <w:proofErr w:type="spellEnd"/>
      <w:r w:rsidRPr="00767F01">
        <w:rPr>
          <w:rFonts w:ascii="Galliard BT" w:eastAsia="Calibri" w:hAnsi="Galliard BT"/>
          <w:color w:val="auto"/>
        </w:rPr>
        <w:t xml:space="preserve">, ele não vai entender este mesmo parágrafo. Então, em primeiro lugar, ele diz que Jesus, Abraão e Maomé são esquizofrênicos, que imaginavam falar com Deus: então está supondo, em primeiro lugar, que o Deus do qual falavam não existe. E, em segundo lugar, que este fenômeno pode ser explicado mediante a fisiologia do cérebro. </w:t>
      </w:r>
      <w:r w:rsidR="001B0D8B">
        <w:rPr>
          <w:rFonts w:ascii="Galliard BT" w:eastAsia="Calibri" w:hAnsi="Galliard BT"/>
          <w:color w:val="auto"/>
        </w:rPr>
        <w:t>S</w:t>
      </w:r>
      <w:r w:rsidRPr="00767F01">
        <w:rPr>
          <w:rFonts w:ascii="Galliard BT" w:eastAsia="Calibri" w:hAnsi="Galliard BT"/>
          <w:color w:val="auto"/>
        </w:rPr>
        <w:t>aber se Deus existe ou não existe é um problema que não pode ser resolvido pelo exame do cérebro</w:t>
      </w:r>
      <w:r w:rsidR="001B0D8B">
        <w:rPr>
          <w:rFonts w:ascii="Galliard BT" w:eastAsia="Calibri" w:hAnsi="Galliard BT"/>
          <w:color w:val="auto"/>
        </w:rPr>
        <w:t>,</w:t>
      </w:r>
      <w:r w:rsidRPr="00767F01">
        <w:rPr>
          <w:rFonts w:ascii="Galliard BT" w:eastAsia="Calibri" w:hAnsi="Galliard BT"/>
          <w:color w:val="auto"/>
        </w:rPr>
        <w:t xml:space="preserve"> assim como nenhuma outra representação que corresponda a </w:t>
      </w:r>
      <w:r w:rsidR="001B0D8B">
        <w:rPr>
          <w:rFonts w:ascii="Galliard BT" w:eastAsia="Calibri" w:hAnsi="Galliard BT"/>
          <w:color w:val="auto"/>
        </w:rPr>
        <w:t>algum</w:t>
      </w:r>
      <w:r w:rsidRPr="00767F01">
        <w:rPr>
          <w:rFonts w:ascii="Galliard BT" w:eastAsia="Calibri" w:hAnsi="Galliard BT"/>
          <w:color w:val="auto"/>
        </w:rPr>
        <w:t xml:space="preserve"> mecanismo neuronal pode ser confirmada como verdadeira ou falsa — no sentido de que exista objetivamente — pelo simples exame do cérebro.</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Ou seja, a relação cognitiva entre sujeito e objeto supõe os dois — supõe o exame dos dois. É impossível, somente pelo exame do sujeito, saber se uma percepção dele é verdadeira ou falsa. Isso é uma coisa absolutamente elementar, mas que não faz parte da neurofisiologia. Fisiologia cerebral estuda o cérebro, ela não estuda o conhecimento (isso é importante). Ela não tem o menor alcance sobre o fenômeno cognitivo em si, mas somente sobre as reações cerebrais que a assinalam ou acompanham. Isto aqui é o típico exemplo do que Edmund Husserl chamava de psicologismo. E eu já disse para vocês que na </w:t>
      </w:r>
      <w:r w:rsidR="001B0D8B" w:rsidRPr="00767F01">
        <w:rPr>
          <w:rFonts w:ascii="Galliard BT" w:eastAsia="Calibri" w:hAnsi="Galliard BT"/>
          <w:color w:val="auto"/>
        </w:rPr>
        <w:t>história</w:t>
      </w:r>
      <w:r w:rsidRPr="00767F01">
        <w:rPr>
          <w:rFonts w:ascii="Galliard BT" w:eastAsia="Calibri" w:hAnsi="Galliard BT"/>
          <w:color w:val="auto"/>
        </w:rPr>
        <w:t xml:space="preserve"> da filosofia dificilmente houve uma refutação mais </w:t>
      </w:r>
      <w:r w:rsidR="001B0D8B" w:rsidRPr="00767F01">
        <w:rPr>
          <w:rFonts w:ascii="Galliard BT" w:eastAsia="Calibri" w:hAnsi="Galliard BT"/>
          <w:color w:val="auto"/>
        </w:rPr>
        <w:t>bem-feita</w:t>
      </w:r>
      <w:r w:rsidRPr="00767F01">
        <w:rPr>
          <w:rFonts w:ascii="Galliard BT" w:eastAsia="Calibri" w:hAnsi="Galliard BT"/>
          <w:color w:val="auto"/>
        </w:rPr>
        <w:t xml:space="preserve"> e mais completa do que aquela que Edmund Husserl, na introdução das </w:t>
      </w:r>
      <w:r w:rsidRPr="00767F01">
        <w:rPr>
          <w:rFonts w:ascii="Galliard BT" w:eastAsia="Calibri" w:hAnsi="Galliard BT"/>
          <w:i/>
          <w:color w:val="auto"/>
        </w:rPr>
        <w:t>Investigações Lógicas</w:t>
      </w:r>
      <w:r w:rsidRPr="00767F01">
        <w:rPr>
          <w:rFonts w:ascii="Galliard BT" w:eastAsia="Calibri" w:hAnsi="Galliard BT"/>
          <w:color w:val="auto"/>
        </w:rPr>
        <w:t>, faz contra o psicologismo. O psicologismo é a teoria segundo a qual as leis do conhecimento, ou as leis da lógica, correspondem às leis do funcionamento da psique; e</w:t>
      </w:r>
      <w:r w:rsidR="001B0D8B">
        <w:rPr>
          <w:rFonts w:ascii="Galliard BT" w:eastAsia="Calibri" w:hAnsi="Galliard BT"/>
          <w:color w:val="auto"/>
        </w:rPr>
        <w:t>,</w:t>
      </w:r>
      <w:r w:rsidRPr="00767F01">
        <w:rPr>
          <w:rFonts w:ascii="Galliard BT" w:eastAsia="Calibri" w:hAnsi="Galliard BT"/>
          <w:color w:val="auto"/>
        </w:rPr>
        <w:t xml:space="preserve"> portanto, também, entre elas, o funcionamento do cérebro. E ele demonstra que o conhecimento coloca problemas que estão infinitamente além da esfera puramente psicológica.</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Quer dizer, você conhecendo o funcionamento do sujeito, você nunca vai descobrir se o objeto existe ou não. Isto é uma coisa elementar, e que </w:t>
      </w:r>
      <w:r w:rsidRPr="00767F01">
        <w:rPr>
          <w:rFonts w:ascii="Galliard BT" w:eastAsia="Calibri" w:hAnsi="Galliard BT"/>
          <w:color w:val="FF0000"/>
          <w:sz w:val="16"/>
          <w:szCs w:val="16"/>
        </w:rPr>
        <w:t xml:space="preserve">[0:10] </w:t>
      </w:r>
      <w:r w:rsidRPr="00767F01">
        <w:rPr>
          <w:rFonts w:ascii="Galliard BT" w:eastAsia="Calibri" w:hAnsi="Galliard BT"/>
          <w:color w:val="auto"/>
        </w:rPr>
        <w:t>ninguém deveria precisar de formação especializada em nada para perceber isso; deveria ser instintivo no ser humano. Isso é a capacidade instintiva de você distinguir; a distinção entre sujeito e objeto é o requisito elementar de qualquer percepção que você tenha. Isso quer dizer que você vai comer um bife e não sabe que o bife está fora de você? Então basta você pensar o bife e ele está comido.</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Mas a formação universitária pode abafar essa capacidade de percepção simples, e substituí-la por construções verbais enormemente complexas que, na verdade, estão estupidificando o sujeito. Isto acontece por quê? Não é culpa da formação universitária, é uma coisa que vem desde a infância</w:t>
      </w:r>
      <w:r w:rsidR="001B0D8B">
        <w:rPr>
          <w:rFonts w:ascii="Galliard BT" w:eastAsia="Calibri" w:hAnsi="Galliard BT"/>
          <w:color w:val="auto"/>
        </w:rPr>
        <w:t>,</w:t>
      </w:r>
      <w:r w:rsidRPr="00767F01">
        <w:rPr>
          <w:rFonts w:ascii="Galliard BT" w:eastAsia="Calibri" w:hAnsi="Galliard BT"/>
          <w:color w:val="auto"/>
        </w:rPr>
        <w:t xml:space="preserve"> desde a escola elementar. Se o sujeito já é educado nesse socioconstrutivismo, ele já está preparado para adquirir esta deficiência mais cedo ou mais tarde. Depois vem toda esta pressão desse vocabulário politicamente correto; essa necessidade compulsiva de você estar bem na fita perante tal ou qual grupo. Isso aí emburrece o indivíduo necessariamente. </w:t>
      </w:r>
      <w:r w:rsidR="00FC21F0">
        <w:rPr>
          <w:rFonts w:ascii="Galliard BT" w:eastAsia="Calibri" w:hAnsi="Galliard BT"/>
          <w:color w:val="auto"/>
        </w:rPr>
        <w:t>E</w:t>
      </w:r>
      <w:r w:rsidRPr="00767F01">
        <w:rPr>
          <w:rFonts w:ascii="Galliard BT" w:eastAsia="Calibri" w:hAnsi="Galliard BT"/>
          <w:color w:val="auto"/>
        </w:rPr>
        <w:t xml:space="preserve">u acredito seriamente que este </w:t>
      </w:r>
      <w:r w:rsidR="00FC21F0" w:rsidRPr="00767F01">
        <w:rPr>
          <w:rFonts w:ascii="Galliard BT" w:eastAsia="Calibri" w:hAnsi="Galliard BT"/>
          <w:color w:val="auto"/>
        </w:rPr>
        <w:t>es</w:t>
      </w:r>
      <w:r w:rsidR="00FC21F0">
        <w:rPr>
          <w:rFonts w:ascii="Galliard BT" w:eastAsia="Calibri" w:hAnsi="Galliard BT"/>
          <w:color w:val="auto"/>
        </w:rPr>
        <w:t>tado</w:t>
      </w:r>
      <w:r w:rsidR="00FC21F0" w:rsidRPr="00767F01">
        <w:rPr>
          <w:rFonts w:ascii="Galliard BT" w:eastAsia="Calibri" w:hAnsi="Galliard BT"/>
          <w:color w:val="auto"/>
        </w:rPr>
        <w:t xml:space="preserve"> </w:t>
      </w:r>
      <w:r w:rsidRPr="00767F01">
        <w:rPr>
          <w:rFonts w:ascii="Galliard BT" w:eastAsia="Calibri" w:hAnsi="Galliard BT"/>
          <w:color w:val="auto"/>
        </w:rPr>
        <w:t>de inépcia endêmica é o maior problema social brasileiro. Porque se você não tem os agentes, a ação não se perfaz. Então qualquer projeto — seja de ordem cultural, educacional, econômica, obras públicas etc. — esbarrar</w:t>
      </w:r>
      <w:r w:rsidR="00FC21F0">
        <w:rPr>
          <w:rFonts w:ascii="Galliard BT" w:eastAsia="Calibri" w:hAnsi="Galliard BT"/>
          <w:color w:val="auto"/>
        </w:rPr>
        <w:t>á</w:t>
      </w:r>
      <w:r w:rsidRPr="00767F01">
        <w:rPr>
          <w:rFonts w:ascii="Galliard BT" w:eastAsia="Calibri" w:hAnsi="Galliard BT"/>
          <w:color w:val="auto"/>
        </w:rPr>
        <w:t xml:space="preserve"> nisto. Os agentes não estão qualificados e, portanto, a ação não se perfará.</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Este exemplo que eu dei do Luiz </w:t>
      </w:r>
      <w:proofErr w:type="spellStart"/>
      <w:r w:rsidRPr="00767F01">
        <w:rPr>
          <w:rFonts w:ascii="Galliard BT" w:eastAsia="Calibri" w:hAnsi="Galliard BT"/>
          <w:color w:val="auto"/>
        </w:rPr>
        <w:t>Ruffato</w:t>
      </w:r>
      <w:proofErr w:type="spellEnd"/>
      <w:r w:rsidRPr="00767F01">
        <w:rPr>
          <w:rFonts w:ascii="Galliard BT" w:eastAsia="Calibri" w:hAnsi="Galliard BT"/>
          <w:color w:val="auto"/>
        </w:rPr>
        <w:t xml:space="preserve"> me impressionou muitíssimo</w:t>
      </w:r>
      <w:r w:rsidR="00966A14">
        <w:rPr>
          <w:rFonts w:ascii="Galliard BT" w:eastAsia="Calibri" w:hAnsi="Galliard BT"/>
          <w:color w:val="auto"/>
        </w:rPr>
        <w:t>.</w:t>
      </w:r>
      <w:r w:rsidRPr="00767F01">
        <w:rPr>
          <w:rFonts w:ascii="Galliard BT" w:eastAsia="Calibri" w:hAnsi="Galliard BT"/>
          <w:color w:val="auto"/>
        </w:rPr>
        <w:t xml:space="preserve"> </w:t>
      </w:r>
      <w:r w:rsidR="00966A14">
        <w:rPr>
          <w:rFonts w:ascii="Galliard BT" w:eastAsia="Calibri" w:hAnsi="Galliard BT"/>
          <w:color w:val="auto"/>
        </w:rPr>
        <w:t xml:space="preserve">Isso </w:t>
      </w:r>
      <w:r w:rsidRPr="00767F01">
        <w:rPr>
          <w:rFonts w:ascii="Galliard BT" w:eastAsia="Calibri" w:hAnsi="Galliard BT"/>
          <w:color w:val="auto"/>
        </w:rPr>
        <w:t>porque houve dois discursos na feira de Frankfurt</w:t>
      </w:r>
      <w:r w:rsidR="00966A14">
        <w:rPr>
          <w:rFonts w:ascii="Galliard BT" w:eastAsia="Calibri" w:hAnsi="Galliard BT"/>
          <w:color w:val="auto"/>
        </w:rPr>
        <w:t>:</w:t>
      </w:r>
      <w:r w:rsidRPr="00767F01">
        <w:rPr>
          <w:rFonts w:ascii="Galliard BT" w:eastAsia="Calibri" w:hAnsi="Galliard BT"/>
          <w:color w:val="auto"/>
        </w:rPr>
        <w:t xml:space="preserve"> primeiro foi o Michel Temer que foi lá e fez apologia do governo PT e de si mesmo</w:t>
      </w:r>
      <w:r w:rsidR="00966A14">
        <w:rPr>
          <w:rFonts w:ascii="Galliard BT" w:eastAsia="Calibri" w:hAnsi="Galliard BT"/>
          <w:color w:val="auto"/>
        </w:rPr>
        <w:t>;</w:t>
      </w:r>
      <w:r w:rsidRPr="00767F01">
        <w:rPr>
          <w:rFonts w:ascii="Galliard BT" w:eastAsia="Calibri" w:hAnsi="Galliard BT"/>
          <w:color w:val="auto"/>
        </w:rPr>
        <w:t xml:space="preserve"> </w:t>
      </w:r>
      <w:r w:rsidR="00966A14">
        <w:rPr>
          <w:rFonts w:ascii="Galliard BT" w:eastAsia="Calibri" w:hAnsi="Galliard BT"/>
          <w:color w:val="auto"/>
        </w:rPr>
        <w:t>d</w:t>
      </w:r>
      <w:r w:rsidRPr="00767F01">
        <w:rPr>
          <w:rFonts w:ascii="Galliard BT" w:eastAsia="Calibri" w:hAnsi="Galliard BT"/>
          <w:color w:val="auto"/>
        </w:rPr>
        <w:t xml:space="preserve">epois veio o Luiz </w:t>
      </w:r>
      <w:proofErr w:type="spellStart"/>
      <w:r w:rsidRPr="00767F01">
        <w:rPr>
          <w:rFonts w:ascii="Galliard BT" w:eastAsia="Calibri" w:hAnsi="Galliard BT"/>
          <w:color w:val="auto"/>
        </w:rPr>
        <w:t>Ruffato</w:t>
      </w:r>
      <w:proofErr w:type="spellEnd"/>
      <w:r w:rsidRPr="00767F01">
        <w:rPr>
          <w:rFonts w:ascii="Galliard BT" w:eastAsia="Calibri" w:hAnsi="Galliard BT"/>
          <w:color w:val="auto"/>
        </w:rPr>
        <w:t>, que descreveu um panorama aterrador do Brasil</w:t>
      </w:r>
      <w:r w:rsidR="00966A14">
        <w:rPr>
          <w:rFonts w:ascii="Galliard BT" w:eastAsia="Calibri" w:hAnsi="Galliard BT"/>
          <w:color w:val="auto"/>
        </w:rPr>
        <w:t>,</w:t>
      </w:r>
      <w:r w:rsidRPr="00767F01">
        <w:rPr>
          <w:rFonts w:ascii="Galliard BT" w:eastAsia="Calibri" w:hAnsi="Galliard BT"/>
          <w:color w:val="auto"/>
        </w:rPr>
        <w:t xml:space="preserve"> mas lançando toda a culpa na elite que até a pouco dominava o país, isentando, portanto, o presidente e o governo. E dizendo que houve progressos, que houve a integração social de 42 milhões de pessoas. Isto é uma das coisas que mais me impressionaram, porque aqui nos EUA — ou em qualquer outro país do mundo — o número de pessoas que dependem de ajuda do governo é considerado um índice de pobreza. É uma calamidade na verdade; e no Brasil isso virou de repente um título de glória. Como é que o indivíduo não percebe que 42 milhões de pessoas que estão recebendo dinheiro para não fazer nada são dependentes do governo</w:t>
      </w:r>
      <w:r w:rsidR="00966A14">
        <w:rPr>
          <w:rFonts w:ascii="Galliard BT" w:eastAsia="Calibri" w:hAnsi="Galliard BT"/>
          <w:color w:val="auto"/>
        </w:rPr>
        <w:t>?</w:t>
      </w:r>
      <w:r w:rsidRPr="00767F01">
        <w:rPr>
          <w:rFonts w:ascii="Galliard BT" w:eastAsia="Calibri" w:hAnsi="Galliard BT"/>
          <w:color w:val="auto"/>
        </w:rPr>
        <w:t xml:space="preserve"> </w:t>
      </w:r>
      <w:r w:rsidR="00966A14">
        <w:rPr>
          <w:rFonts w:ascii="Galliard BT" w:eastAsia="Calibri" w:hAnsi="Galliard BT"/>
          <w:color w:val="auto"/>
        </w:rPr>
        <w:t>E</w:t>
      </w:r>
      <w:r w:rsidRPr="00767F01">
        <w:rPr>
          <w:rFonts w:ascii="Galliard BT" w:eastAsia="Calibri" w:hAnsi="Galliard BT"/>
          <w:color w:val="auto"/>
        </w:rPr>
        <w:t>las não são a solução</w:t>
      </w:r>
      <w:r w:rsidR="00966A14">
        <w:rPr>
          <w:rFonts w:ascii="Galliard BT" w:eastAsia="Calibri" w:hAnsi="Galliard BT"/>
          <w:color w:val="auto"/>
        </w:rPr>
        <w:t>,</w:t>
      </w:r>
      <w:r w:rsidRPr="00767F01">
        <w:rPr>
          <w:rFonts w:ascii="Galliard BT" w:eastAsia="Calibri" w:hAnsi="Galliard BT"/>
          <w:color w:val="auto"/>
        </w:rPr>
        <w:t xml:space="preserve"> elas são um problema que </w:t>
      </w:r>
      <w:r w:rsidR="00966A14">
        <w:rPr>
          <w:rFonts w:ascii="Galliard BT" w:eastAsia="Calibri" w:hAnsi="Galliard BT"/>
          <w:color w:val="auto"/>
        </w:rPr>
        <w:t>terá</w:t>
      </w:r>
      <w:r w:rsidRPr="00767F01">
        <w:rPr>
          <w:rFonts w:ascii="Galliard BT" w:eastAsia="Calibri" w:hAnsi="Galliard BT"/>
          <w:color w:val="auto"/>
        </w:rPr>
        <w:t xml:space="preserve"> de ser resolvido mais dia ou menos dia. Então, penso eu, como é que nós faríamos para transformar esses 42 milhões de beneficiários, de pedintes, em 42 milhões de trabalhadores? Primeiro vai ser preciso arrumar 42 milhões de empregos: mas você não pode arrumar 42 milhões de empregos porque você não tem capital; e por que você não tem capital? Porque você deu p</w:t>
      </w:r>
      <w:r w:rsidR="00F1382E">
        <w:rPr>
          <w:rFonts w:ascii="Galliard BT" w:eastAsia="Calibri" w:hAnsi="Galliard BT"/>
          <w:color w:val="auto"/>
        </w:rPr>
        <w:t>a</w:t>
      </w:r>
      <w:r w:rsidRPr="00767F01">
        <w:rPr>
          <w:rFonts w:ascii="Galliard BT" w:eastAsia="Calibri" w:hAnsi="Galliard BT"/>
          <w:color w:val="auto"/>
        </w:rPr>
        <w:t xml:space="preserve">ra eles. </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Então criou um círculo vicioso; é um problema quase insolúvel. Você vai precisar de uma injeção de dinheiro de outro lugar. A injeção de dinheiro pode vir do investimento estrangeiro, mas o investimento estrangeiro é diminuído pelo fato de que a economia cresce pouco. Então conseguiram criar um negócio que não tem solução. E os caras se gabam disso como se fosse uma vitória. E eles são sinceros nisso; eles acreditam realmente. </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E o camarada</w:t>
      </w:r>
      <w:r w:rsidRPr="00767F01">
        <w:rPr>
          <w:rFonts w:ascii="Galliard BT" w:eastAsia="Calibri" w:hAnsi="Galliard BT"/>
          <w:color w:val="0070C0"/>
        </w:rPr>
        <w:t xml:space="preserve"> </w:t>
      </w:r>
      <w:r w:rsidRPr="00767F01">
        <w:rPr>
          <w:rFonts w:ascii="Galliard BT" w:eastAsia="Calibri" w:hAnsi="Galliard BT"/>
          <w:color w:val="auto"/>
        </w:rPr>
        <w:t>não é um bocó — porta voz do governo —, ele é um escritor que, inclusive, fez fama de ser um sujeito independente</w:t>
      </w:r>
      <w:r w:rsidR="00E66835">
        <w:rPr>
          <w:rFonts w:ascii="Galliard BT" w:eastAsia="Calibri" w:hAnsi="Galliard BT"/>
          <w:color w:val="auto"/>
        </w:rPr>
        <w:t>,</w:t>
      </w:r>
      <w:r w:rsidRPr="00767F01">
        <w:rPr>
          <w:rFonts w:ascii="Galliard BT" w:eastAsia="Calibri" w:hAnsi="Galliard BT"/>
          <w:color w:val="auto"/>
        </w:rPr>
        <w:t xml:space="preserve"> </w:t>
      </w:r>
      <w:r w:rsidR="00E66835">
        <w:rPr>
          <w:rFonts w:ascii="Galliard BT" w:eastAsia="Calibri" w:hAnsi="Galliard BT"/>
          <w:color w:val="auto"/>
        </w:rPr>
        <w:t>q</w:t>
      </w:r>
      <w:r w:rsidRPr="00767F01">
        <w:rPr>
          <w:rFonts w:ascii="Galliard BT" w:eastAsia="Calibri" w:hAnsi="Galliard BT"/>
          <w:color w:val="auto"/>
        </w:rPr>
        <w:t>ue na frente do ministro descreve o estado calamitoso e que é louvado precisamente por isso. De maneira que pareceu ali em Frankfurt — não sei: a platéia devia ser quase toda de brasileiros, na verdade — que havia um contraste entre o Michel Temer e ele; mas eles estavam falando exatamente a mesma coisa.</w:t>
      </w:r>
    </w:p>
    <w:p w:rsidR="00767F01" w:rsidRPr="00767F01" w:rsidRDefault="00767F01" w:rsidP="00767F01">
      <w:pPr>
        <w:jc w:val="both"/>
        <w:rPr>
          <w:rFonts w:ascii="Galliard BT" w:eastAsia="Calibri" w:hAnsi="Galliard BT"/>
          <w:color w:val="auto"/>
        </w:rPr>
      </w:pPr>
    </w:p>
    <w:p w:rsid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 O negócio do genocídio é uma coisa incrível, porque o genocídio é a liquidação de uma etnia. É um empreendimento planejado e continuado por um governo; é um governo contra sua própria população. </w:t>
      </w:r>
      <w:r w:rsidR="00E66835">
        <w:rPr>
          <w:rFonts w:ascii="Galliard BT" w:eastAsia="Calibri" w:hAnsi="Galliard BT"/>
          <w:color w:val="auto"/>
        </w:rPr>
        <w:t>Q</w:t>
      </w:r>
      <w:r w:rsidRPr="00767F01">
        <w:rPr>
          <w:rFonts w:ascii="Galliard BT" w:eastAsia="Calibri" w:hAnsi="Galliard BT"/>
          <w:color w:val="auto"/>
        </w:rPr>
        <w:t>ue governo pode continuar a execução de um plano genocida durante quatro séculos? O Brasil nesse período passou pelas capitanias hereditárias, teve a colônia, depois teve a independência e a monarquia, depois teve a república</w:t>
      </w:r>
      <w:r w:rsidR="00E66835">
        <w:rPr>
          <w:rFonts w:ascii="Galliard BT" w:eastAsia="Calibri" w:hAnsi="Galliard BT"/>
          <w:color w:val="auto"/>
        </w:rPr>
        <w:t xml:space="preserve"> e diversos golpes de estado</w:t>
      </w:r>
      <w:r w:rsidRPr="00767F01">
        <w:rPr>
          <w:rFonts w:ascii="Galliard BT" w:eastAsia="Calibri" w:hAnsi="Galliard BT"/>
          <w:color w:val="auto"/>
        </w:rPr>
        <w:t xml:space="preserve">; o governo trocou </w:t>
      </w:r>
      <w:r w:rsidR="00E66835">
        <w:rPr>
          <w:rFonts w:ascii="Galliard BT" w:eastAsia="Calibri" w:hAnsi="Galliard BT"/>
          <w:color w:val="auto"/>
        </w:rPr>
        <w:t>muitas</w:t>
      </w:r>
      <w:r w:rsidR="00E66835" w:rsidRPr="00767F01">
        <w:rPr>
          <w:rFonts w:ascii="Galliard BT" w:eastAsia="Calibri" w:hAnsi="Galliard BT"/>
          <w:color w:val="auto"/>
        </w:rPr>
        <w:t xml:space="preserve"> </w:t>
      </w:r>
      <w:r w:rsidRPr="00767F01">
        <w:rPr>
          <w:rFonts w:ascii="Galliard BT" w:eastAsia="Calibri" w:hAnsi="Galliard BT"/>
          <w:color w:val="auto"/>
        </w:rPr>
        <w:t xml:space="preserve">de vezes. E este projeto de liquidar os índios continuou maravilhosamente intacto durante 400 anos. Mas só um jumento para pensar em uma coisa dessas. E, em segundo lugar, quando você vai para certas regiões, como nós estivemos em Roraima, você vê que a população de cidades inteiras </w:t>
      </w:r>
      <w:r w:rsidR="004219E4">
        <w:rPr>
          <w:rFonts w:ascii="Galliard BT" w:eastAsia="Calibri" w:hAnsi="Galliard BT"/>
          <w:color w:val="auto"/>
        </w:rPr>
        <w:t>é</w:t>
      </w:r>
      <w:r w:rsidRPr="00767F01">
        <w:rPr>
          <w:rFonts w:ascii="Galliard BT" w:eastAsia="Calibri" w:hAnsi="Galliard BT"/>
          <w:color w:val="auto"/>
        </w:rPr>
        <w:t xml:space="preserve"> de índios — são índios que vestiram calça, camisa e estão vivendo como a sociedade branca</w:t>
      </w:r>
      <w:r w:rsidR="004219E4">
        <w:rPr>
          <w:rFonts w:ascii="Galliard BT" w:eastAsia="Calibri" w:hAnsi="Galliard BT"/>
          <w:color w:val="auto"/>
        </w:rPr>
        <w:t>,</w:t>
      </w:r>
      <w:r w:rsidRPr="00767F01">
        <w:rPr>
          <w:rFonts w:ascii="Galliard BT" w:eastAsia="Calibri" w:hAnsi="Galliard BT"/>
          <w:color w:val="auto"/>
        </w:rPr>
        <w:t xml:space="preserve"> mas, racialmente, são índios. </w:t>
      </w:r>
      <w:r w:rsidR="004219E4">
        <w:rPr>
          <w:rFonts w:ascii="Galliard BT" w:eastAsia="Calibri" w:hAnsi="Galliard BT"/>
          <w:color w:val="auto"/>
        </w:rPr>
        <w:t>N</w:t>
      </w:r>
      <w:r w:rsidRPr="00767F01">
        <w:rPr>
          <w:rFonts w:ascii="Galliard BT" w:eastAsia="Calibri" w:hAnsi="Galliard BT"/>
          <w:color w:val="auto"/>
        </w:rPr>
        <w:t>ão há prova de que eles foram liquidados; o número de índios dessa</w:t>
      </w:r>
      <w:r w:rsidR="004219E4">
        <w:rPr>
          <w:rFonts w:ascii="Galliard BT" w:eastAsia="Calibri" w:hAnsi="Galliard BT"/>
          <w:color w:val="auto"/>
        </w:rPr>
        <w:t>s</w:t>
      </w:r>
      <w:r w:rsidRPr="00767F01">
        <w:rPr>
          <w:rFonts w:ascii="Galliard BT" w:eastAsia="Calibri" w:hAnsi="Galliard BT"/>
          <w:color w:val="auto"/>
        </w:rPr>
        <w:t xml:space="preserve"> cidade</w:t>
      </w:r>
      <w:r w:rsidR="004219E4">
        <w:rPr>
          <w:rFonts w:ascii="Galliard BT" w:eastAsia="Calibri" w:hAnsi="Galliard BT"/>
          <w:color w:val="auto"/>
        </w:rPr>
        <w:t>s</w:t>
      </w:r>
      <w:r w:rsidRPr="00767F01">
        <w:rPr>
          <w:rFonts w:ascii="Galliard BT" w:eastAsia="Calibri" w:hAnsi="Galliard BT"/>
          <w:color w:val="auto"/>
        </w:rPr>
        <w:t xml:space="preserve"> é muito maior do que três milhões. E, em segundo lugar, houve guerra entre brancos e índios; em uma guerra você tem de contar quantos morreram de um lado e quantos morreram do outro. Então, primeiro: o número que serve de ponto de partida é hipotético; não houve o recenseamento de índios. Ninguém vai dizer que Pedro Álvares Cabral chegou lá com a tabela do IBGE, entrevistando índio por índio, para saber quantos tinham; é um número hipotético. E, em segundo, não há a menor prova de que eles morreram em vez de integrar-se na sociedade, que é o que a gente vê com os olhos da cara. Inclusive eu lembro que lá os caras reclamavam</w:t>
      </w:r>
      <w:r w:rsidR="004219E4">
        <w:rPr>
          <w:rFonts w:ascii="Galliard BT" w:eastAsia="Calibri" w:hAnsi="Galliard BT"/>
          <w:color w:val="auto"/>
        </w:rPr>
        <w:t>; diziam:</w:t>
      </w:r>
      <w:r w:rsidRPr="00767F01">
        <w:rPr>
          <w:rFonts w:ascii="Galliard BT" w:eastAsia="Calibri" w:hAnsi="Galliard BT"/>
          <w:color w:val="auto"/>
        </w:rPr>
        <w:t xml:space="preserve"> </w:t>
      </w:r>
      <w:r w:rsidR="004219E4">
        <w:rPr>
          <w:rFonts w:ascii="Galliard BT" w:eastAsia="Calibri" w:hAnsi="Galliard BT"/>
          <w:color w:val="auto"/>
        </w:rPr>
        <w:t xml:space="preserve"> </w:t>
      </w:r>
      <w:r w:rsidRPr="00767F01">
        <w:rPr>
          <w:rFonts w:ascii="Galliard BT" w:eastAsia="Calibri" w:hAnsi="Galliard BT"/>
          <w:color w:val="auto"/>
        </w:rPr>
        <w:t>mas por que só o índio de tanga tem direitos? Nós também somos índios</w:t>
      </w:r>
      <w:r w:rsidR="004219E4">
        <w:rPr>
          <w:rFonts w:ascii="Galliard BT" w:eastAsia="Calibri" w:hAnsi="Galliard BT"/>
          <w:color w:val="auto"/>
        </w:rPr>
        <w:t>.</w:t>
      </w:r>
      <w:r w:rsidRPr="00767F01">
        <w:rPr>
          <w:rFonts w:ascii="Galliard BT" w:eastAsia="Calibri" w:hAnsi="Galliard BT"/>
          <w:color w:val="auto"/>
        </w:rPr>
        <w:t xml:space="preserve"> Todos diziam isso lá.</w:t>
      </w:r>
    </w:p>
    <w:p w:rsidR="000A4EEC" w:rsidRDefault="000A4EEC"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Se você diz que o índio é um componente importante da nossa população, quer dizer, da totalidade da população brasileira há uma parte, grande, que é índio ou descendente de índio</w:t>
      </w:r>
      <w:r w:rsidR="004219E4">
        <w:rPr>
          <w:rFonts w:ascii="Galliard BT" w:eastAsia="Calibri" w:hAnsi="Galliard BT"/>
          <w:color w:val="auto"/>
        </w:rPr>
        <w:t>.</w:t>
      </w:r>
      <w:r w:rsidRPr="00767F01">
        <w:rPr>
          <w:rFonts w:ascii="Galliard BT" w:eastAsia="Calibri" w:hAnsi="Galliard BT"/>
          <w:color w:val="auto"/>
        </w:rPr>
        <w:t xml:space="preserve"> </w:t>
      </w:r>
      <w:r w:rsidR="004219E4">
        <w:rPr>
          <w:rFonts w:ascii="Galliard BT" w:eastAsia="Calibri" w:hAnsi="Galliard BT"/>
          <w:color w:val="auto"/>
        </w:rPr>
        <w:t>S</w:t>
      </w:r>
      <w:r w:rsidRPr="00767F01">
        <w:rPr>
          <w:rFonts w:ascii="Galliard BT" w:eastAsia="Calibri" w:hAnsi="Galliard BT"/>
          <w:color w:val="auto"/>
        </w:rPr>
        <w:t xml:space="preserve">e você diz isto, então é impossível não admitir, ao mesmo tempo, que os índios se deslocaram das suas tribos para </w:t>
      </w:r>
      <w:r w:rsidR="004219E4">
        <w:rPr>
          <w:rFonts w:ascii="Galliard BT" w:eastAsia="Calibri" w:hAnsi="Galliard BT"/>
          <w:color w:val="auto"/>
        </w:rPr>
        <w:t xml:space="preserve">se </w:t>
      </w:r>
      <w:r w:rsidRPr="00767F01">
        <w:rPr>
          <w:rFonts w:ascii="Galliard BT" w:eastAsia="Calibri" w:hAnsi="Galliard BT"/>
          <w:color w:val="auto"/>
        </w:rPr>
        <w:t xml:space="preserve">integrar na sociedade branca; as duas coisas ao mesmo tempo não é possível. Ou os índios se integraram ou eles foram liquidados: se eles foram liquidados não poderiam integrar se com uma parcela importante da nossa população, da qual certamente vai muito além de três milhões. Como é que um sujeito que é escritor — e que é aplaudido não só como escritor, mas como uma mente independente — não consegue fazer um raciocínio desse? É um negócio muito impressionante: o indivíduo não consegue representar mentalmente o que ele está dizendo; ele está raciocinando somente com as palavras. </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Outro dia tinha um cara no programa do Jô Soares — um americano ou inglês — e ele dizia: nós, anglo-saxões, pensamos primeiro e falamos depois; vocês, brasileiros, falam primeiro e pensam depois. Eu acho que isso </w:t>
      </w:r>
      <w:r w:rsidR="009B54DA">
        <w:rPr>
          <w:rFonts w:ascii="Galliard BT" w:eastAsia="Calibri" w:hAnsi="Galliard BT"/>
          <w:color w:val="auto"/>
        </w:rPr>
        <w:t>é otimismo, porque o sujeito</w:t>
      </w:r>
      <w:r w:rsidRPr="00767F01">
        <w:rPr>
          <w:rFonts w:ascii="Galliard BT" w:eastAsia="Calibri" w:hAnsi="Galliard BT"/>
          <w:color w:val="auto"/>
        </w:rPr>
        <w:t xml:space="preserve"> fala primeiro e ele não pensa depois</w:t>
      </w:r>
      <w:r w:rsidR="009B54DA">
        <w:rPr>
          <w:rFonts w:ascii="Galliard BT" w:eastAsia="Calibri" w:hAnsi="Galliard BT"/>
          <w:color w:val="auto"/>
        </w:rPr>
        <w:t>;</w:t>
      </w:r>
      <w:r w:rsidRPr="00767F01">
        <w:rPr>
          <w:rFonts w:ascii="Galliard BT" w:eastAsia="Calibri" w:hAnsi="Galliard BT"/>
          <w:color w:val="auto"/>
        </w:rPr>
        <w:t xml:space="preserve"> ele fala, ele ouve o que disse e passa acreditar pelo simples fato de que ele ouve. A dificuldade na aquisição da linguagem, que é característico desses camaradas, faz com que a simples capacidade de falar tenha sobre ele um poder persuasivo</w:t>
      </w:r>
      <w:r w:rsidR="009B54DA">
        <w:rPr>
          <w:rFonts w:ascii="Galliard BT" w:eastAsia="Calibri" w:hAnsi="Galliard BT"/>
          <w:color w:val="auto"/>
        </w:rPr>
        <w:t>:</w:t>
      </w:r>
      <w:r w:rsidRPr="00767F01">
        <w:rPr>
          <w:rFonts w:ascii="Galliard BT" w:eastAsia="Calibri" w:hAnsi="Galliard BT"/>
          <w:color w:val="auto"/>
        </w:rPr>
        <w:t xml:space="preserve"> </w:t>
      </w:r>
      <w:r w:rsidR="009B54DA">
        <w:rPr>
          <w:rFonts w:ascii="Galliard BT" w:eastAsia="Calibri" w:hAnsi="Galliard BT"/>
          <w:color w:val="auto"/>
        </w:rPr>
        <w:t>“</w:t>
      </w:r>
      <w:r w:rsidRPr="00767F01">
        <w:rPr>
          <w:rFonts w:ascii="Galliard BT" w:eastAsia="Calibri" w:hAnsi="Galliard BT"/>
          <w:color w:val="auto"/>
        </w:rPr>
        <w:t>se eu consegui falar é porque deve ser verdade</w:t>
      </w:r>
      <w:r w:rsidR="009B54DA">
        <w:rPr>
          <w:rFonts w:ascii="Galliard BT" w:eastAsia="Calibri" w:hAnsi="Galliard BT"/>
          <w:color w:val="auto"/>
        </w:rPr>
        <w:t>”</w:t>
      </w:r>
      <w:r w:rsidRPr="00767F01">
        <w:rPr>
          <w:rFonts w:ascii="Galliard BT" w:eastAsia="Calibri" w:hAnsi="Galliard BT"/>
          <w:color w:val="auto"/>
        </w:rPr>
        <w:t>.</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 E você nota claramente, na redação do discurso do Luis </w:t>
      </w:r>
      <w:proofErr w:type="spellStart"/>
      <w:r w:rsidRPr="00767F01">
        <w:rPr>
          <w:rFonts w:ascii="Galliard BT" w:eastAsia="Calibri" w:hAnsi="Galliard BT"/>
          <w:color w:val="auto"/>
        </w:rPr>
        <w:t>Ruffato</w:t>
      </w:r>
      <w:proofErr w:type="spellEnd"/>
      <w:r w:rsidRPr="00767F01">
        <w:rPr>
          <w:rFonts w:ascii="Galliard BT" w:eastAsia="Calibri" w:hAnsi="Galliard BT"/>
          <w:color w:val="auto"/>
        </w:rPr>
        <w:t xml:space="preserve">, a precariedade do domínio que ele tem do idioma. O sujeito é um </w:t>
      </w:r>
      <w:r w:rsidR="00A4433F" w:rsidRPr="00767F01">
        <w:rPr>
          <w:rFonts w:ascii="Galliard BT" w:eastAsia="Calibri" w:hAnsi="Galliard BT"/>
          <w:color w:val="000000"/>
        </w:rPr>
        <w:t>sub</w:t>
      </w:r>
      <w:r w:rsidR="00A4433F">
        <w:rPr>
          <w:rFonts w:ascii="Galliard BT" w:eastAsia="Calibri" w:hAnsi="Galliard BT"/>
          <w:color w:val="000000"/>
        </w:rPr>
        <w:t>es</w:t>
      </w:r>
      <w:r w:rsidR="00A4433F" w:rsidRPr="00767F01">
        <w:rPr>
          <w:rFonts w:ascii="Galliard BT" w:eastAsia="Calibri" w:hAnsi="Galliard BT"/>
          <w:color w:val="000000"/>
        </w:rPr>
        <w:t>critor</w:t>
      </w:r>
      <w:r w:rsidR="009B54DA">
        <w:rPr>
          <w:rFonts w:ascii="Galliard BT" w:eastAsia="Calibri" w:hAnsi="Galliard BT"/>
          <w:color w:val="000000"/>
        </w:rPr>
        <w:t xml:space="preserve"> </w:t>
      </w:r>
      <w:r w:rsidRPr="00767F01">
        <w:rPr>
          <w:rFonts w:ascii="Galliard BT" w:eastAsia="Calibri" w:hAnsi="Galliard BT"/>
          <w:color w:val="auto"/>
        </w:rPr>
        <w:t xml:space="preserve">que de repente vira um herói nacional porque misturou umas coisas óbvias. Ele fala, por exemplo, dos homicídios brasileiros; mas não sei </w:t>
      </w:r>
      <w:r w:rsidR="00A4433F" w:rsidRPr="00767F01">
        <w:rPr>
          <w:rFonts w:ascii="Galliard BT" w:eastAsia="Calibri" w:hAnsi="Galliard BT"/>
          <w:color w:val="auto"/>
        </w:rPr>
        <w:t>por que</w:t>
      </w:r>
      <w:r w:rsidRPr="00767F01">
        <w:rPr>
          <w:rFonts w:ascii="Galliard BT" w:eastAsia="Calibri" w:hAnsi="Galliard BT"/>
          <w:color w:val="auto"/>
        </w:rPr>
        <w:t xml:space="preserve"> ele o reduz a 32 mil por ano — quando nós sabemos que são 70 mil. E, ao mesmo tempo, ele menciona esse mal resultado dos estudantes brasileiros nos testes internacionais</w:t>
      </w:r>
      <w:r w:rsidR="009B54DA">
        <w:rPr>
          <w:rFonts w:ascii="Galliard BT" w:eastAsia="Calibri" w:hAnsi="Galliard BT"/>
          <w:color w:val="auto"/>
        </w:rPr>
        <w:t>,</w:t>
      </w:r>
      <w:r w:rsidRPr="00767F01">
        <w:rPr>
          <w:rFonts w:ascii="Galliard BT" w:eastAsia="Calibri" w:hAnsi="Galliard BT"/>
          <w:color w:val="auto"/>
        </w:rPr>
        <w:t xml:space="preserve"> e atribui a culpa à elite que, até algum tempo atrás, dominava o país. Espera aí: quando essa elite dominava o país, as crianças daquela época estão hoje com vinte a trinta anos; não são elas que estão sendo testadas. As que estão sendo testadas, são aquelas que foram ensinados segundo os novos cânones adotados pelo governo atual e pelo governo anterior; desde, no mínimo, o tempo do FHC; cujo ministro já era o Paulo Renato que, diante do fato de os estudantes brasileiros tirarem último lugar nos testes internacionais, comentou; “poderia ter sido pior”.</w:t>
      </w:r>
    </w:p>
    <w:p w:rsidR="00767F01" w:rsidRPr="00767F01" w:rsidRDefault="00767F01" w:rsidP="00767F01">
      <w:pPr>
        <w:jc w:val="both"/>
        <w:rPr>
          <w:rFonts w:ascii="Galliard BT" w:eastAsia="Calibri" w:hAnsi="Galliard BT"/>
          <w:color w:val="auto"/>
        </w:rPr>
      </w:pPr>
    </w:p>
    <w:p w:rsid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 O quê que o cara quer dizer com isso? Existe algum lugar depois do último? Criaram uma categoria especial para brasileiros? “Sub-último”? Então é evidente que esse sujeito, também, quando fala, não está representando mentalmente o que fala. Você tem a frase, você tem a imagem mental que aquilo corresponde e depois da imagem mental você tem o objeto. Nós não podemos nos deixar enganar nem mesmo pela imagem mental; nós temos de saber que a imagem mental é uma coisa e o objeto é outra. O objeto tem muito mais características, muito mais traços do que aquele que nós conservamos na nossa representação mental. </w:t>
      </w:r>
    </w:p>
    <w:p w:rsidR="000A4EEC" w:rsidRDefault="000A4EEC"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Todo sentido do fato concreto — que eu tenho insistido tanto em desenvolver entre vocês — é justamente esse pressentimento </w:t>
      </w:r>
      <w:r w:rsidRPr="00767F01">
        <w:rPr>
          <w:rFonts w:ascii="Galliard BT" w:eastAsia="Calibri" w:hAnsi="Galliard BT"/>
          <w:color w:val="FF0000"/>
          <w:sz w:val="16"/>
          <w:szCs w:val="16"/>
        </w:rPr>
        <w:t>[0:20]</w:t>
      </w:r>
      <w:r w:rsidRPr="00767F01">
        <w:rPr>
          <w:rFonts w:ascii="Galliard BT" w:eastAsia="Calibri" w:hAnsi="Galliard BT"/>
          <w:color w:val="auto"/>
        </w:rPr>
        <w:t xml:space="preserve"> do que existe para lá da nossa representação. Vocês lembram do exemplo do cachorro</w:t>
      </w:r>
      <w:r w:rsidR="009B54DA">
        <w:rPr>
          <w:rFonts w:ascii="Galliard BT" w:eastAsia="Calibri" w:hAnsi="Galliard BT"/>
          <w:color w:val="auto"/>
        </w:rPr>
        <w:t>.</w:t>
      </w:r>
      <w:r w:rsidRPr="00767F01">
        <w:rPr>
          <w:rFonts w:ascii="Galliard BT" w:eastAsia="Calibri" w:hAnsi="Galliard BT"/>
          <w:color w:val="auto"/>
        </w:rPr>
        <w:t xml:space="preserve"> </w:t>
      </w:r>
      <w:r w:rsidR="009B54DA">
        <w:rPr>
          <w:rFonts w:ascii="Galliard BT" w:eastAsia="Calibri" w:hAnsi="Galliard BT"/>
          <w:color w:val="auto"/>
        </w:rPr>
        <w:t>O</w:t>
      </w:r>
      <w:r w:rsidRPr="00767F01">
        <w:rPr>
          <w:rFonts w:ascii="Galliard BT" w:eastAsia="Calibri" w:hAnsi="Galliard BT"/>
          <w:color w:val="auto"/>
        </w:rPr>
        <w:t xml:space="preserve"> sujeito está andando pela rua e tem um cachorro deitado</w:t>
      </w:r>
      <w:r w:rsidR="009B54DA">
        <w:rPr>
          <w:rFonts w:ascii="Galliard BT" w:eastAsia="Calibri" w:hAnsi="Galliard BT"/>
          <w:color w:val="auto"/>
        </w:rPr>
        <w:t>:</w:t>
      </w:r>
      <w:r w:rsidRPr="00767F01">
        <w:rPr>
          <w:rFonts w:ascii="Galliard BT" w:eastAsia="Calibri" w:hAnsi="Galliard BT"/>
          <w:color w:val="auto"/>
        </w:rPr>
        <w:t xml:space="preserve"> o que ele vê do cachorro é simplesmente a forma visual e nada mais, mas ele sabe que aquele cachorro vai agir como cachorro. Então você tem você tem o círculo de latência, que não é percebido com os cinco sentidos, mas é antecipado. Na verdade</w:t>
      </w:r>
      <w:r w:rsidR="009B54DA">
        <w:rPr>
          <w:rFonts w:ascii="Galliard BT" w:eastAsia="Calibri" w:hAnsi="Galliard BT"/>
          <w:color w:val="auto"/>
        </w:rPr>
        <w:t>,</w:t>
      </w:r>
      <w:r w:rsidRPr="00767F01">
        <w:rPr>
          <w:rFonts w:ascii="Galliard BT" w:eastAsia="Calibri" w:hAnsi="Galliard BT"/>
          <w:color w:val="auto"/>
        </w:rPr>
        <w:t xml:space="preserve"> ele não é um pensamento que você faz</w:t>
      </w:r>
      <w:r w:rsidR="009B54DA">
        <w:rPr>
          <w:rFonts w:ascii="Galliard BT" w:eastAsia="Calibri" w:hAnsi="Galliard BT"/>
          <w:color w:val="auto"/>
        </w:rPr>
        <w:t>,</w:t>
      </w:r>
      <w:r w:rsidRPr="00767F01">
        <w:rPr>
          <w:rFonts w:ascii="Galliard BT" w:eastAsia="Calibri" w:hAnsi="Galliard BT"/>
          <w:color w:val="auto"/>
        </w:rPr>
        <w:t xml:space="preserve"> é uma reação instintiva que você tem de se preparar para qualquer resposta que o cachorro dê à sua presença. Se nós não tivéssemos essa capacidade, nós teríamos somente as percepções das formas visuais e estaríamos totalmente perdidos no espaço. </w:t>
      </w:r>
    </w:p>
    <w:p w:rsidR="00767F01" w:rsidRPr="00767F01" w:rsidRDefault="00767F01" w:rsidP="00767F01">
      <w:pPr>
        <w:jc w:val="both"/>
        <w:rPr>
          <w:rFonts w:ascii="Galliard BT" w:eastAsia="Calibri" w:hAnsi="Galliard BT"/>
          <w:color w:val="auto"/>
        </w:rPr>
      </w:pPr>
    </w:p>
    <w:p w:rsidR="00767F01" w:rsidRPr="00767F01" w:rsidRDefault="00767F01" w:rsidP="006C3F50">
      <w:pPr>
        <w:jc w:val="both"/>
        <w:rPr>
          <w:rFonts w:ascii="Galliard BT" w:eastAsia="Calibri" w:hAnsi="Galliard BT"/>
          <w:color w:val="auto"/>
        </w:rPr>
      </w:pPr>
      <w:r w:rsidRPr="00767F01">
        <w:rPr>
          <w:rFonts w:ascii="Galliard BT" w:eastAsia="Calibri" w:hAnsi="Galliard BT"/>
          <w:color w:val="auto"/>
        </w:rPr>
        <w:t>Vocês se lembram que, logo das primeiras aulas, eu dei o exemplo daquele teste que foi feito com as cartas</w:t>
      </w:r>
      <w:r w:rsidR="00486F77">
        <w:rPr>
          <w:rStyle w:val="Refdenotaderodap"/>
          <w:rFonts w:ascii="Galliard BT" w:eastAsia="Calibri" w:hAnsi="Galliard BT"/>
          <w:color w:val="auto"/>
        </w:rPr>
        <w:footnoteReference w:id="2"/>
      </w:r>
      <w:r w:rsidR="00486F77">
        <w:rPr>
          <w:rFonts w:ascii="Galliard BT" w:eastAsia="Calibri" w:hAnsi="Galliard BT"/>
          <w:color w:val="auto"/>
        </w:rPr>
        <w:t xml:space="preserve">. </w:t>
      </w:r>
      <w:r w:rsidRPr="00767F01">
        <w:rPr>
          <w:rFonts w:ascii="Galliard BT" w:eastAsia="Calibri" w:hAnsi="Galliard BT"/>
          <w:color w:val="auto"/>
        </w:rPr>
        <w:t xml:space="preserve">O teste, para aqueles que não </w:t>
      </w:r>
      <w:r w:rsidR="003817FC">
        <w:rPr>
          <w:rFonts w:ascii="Galliard BT" w:eastAsia="Calibri" w:hAnsi="Galliard BT"/>
          <w:color w:val="auto"/>
        </w:rPr>
        <w:t>leram</w:t>
      </w:r>
      <w:r w:rsidR="003817FC" w:rsidRPr="00767F01">
        <w:rPr>
          <w:rFonts w:ascii="Galliard BT" w:eastAsia="Calibri" w:hAnsi="Galliard BT"/>
          <w:color w:val="auto"/>
        </w:rPr>
        <w:t xml:space="preserve"> </w:t>
      </w:r>
      <w:r w:rsidRPr="00767F01">
        <w:rPr>
          <w:rFonts w:ascii="Galliard BT" w:eastAsia="Calibri" w:hAnsi="Galliard BT"/>
          <w:color w:val="auto"/>
        </w:rPr>
        <w:t>aquelas aulas, era o seguinte</w:t>
      </w:r>
      <w:r w:rsidR="00486F77">
        <w:rPr>
          <w:rFonts w:ascii="Galliard BT" w:eastAsia="Calibri" w:hAnsi="Galliard BT"/>
          <w:color w:val="auto"/>
        </w:rPr>
        <w:t>:</w:t>
      </w:r>
      <w:r w:rsidRPr="00767F01">
        <w:rPr>
          <w:rFonts w:ascii="Galliard BT" w:eastAsia="Calibri" w:hAnsi="Galliard BT"/>
          <w:color w:val="auto"/>
        </w:rPr>
        <w:t xml:space="preserve"> </w:t>
      </w:r>
      <w:r w:rsidR="00486F77">
        <w:rPr>
          <w:rFonts w:ascii="Galliard BT" w:eastAsia="Calibri" w:hAnsi="Galliard BT"/>
          <w:color w:val="auto"/>
        </w:rPr>
        <w:t>era</w:t>
      </w:r>
      <w:r w:rsidRPr="00767F01">
        <w:rPr>
          <w:rFonts w:ascii="Galliard BT" w:eastAsia="Calibri" w:hAnsi="Galliard BT"/>
          <w:color w:val="auto"/>
        </w:rPr>
        <w:t xml:space="preserve"> coloca</w:t>
      </w:r>
      <w:r w:rsidR="00486F77">
        <w:rPr>
          <w:rFonts w:ascii="Galliard BT" w:eastAsia="Calibri" w:hAnsi="Galliard BT"/>
          <w:color w:val="auto"/>
        </w:rPr>
        <w:t>do</w:t>
      </w:r>
      <w:r w:rsidRPr="00767F01">
        <w:rPr>
          <w:rFonts w:ascii="Galliard BT" w:eastAsia="Calibri" w:hAnsi="Galliard BT"/>
          <w:color w:val="auto"/>
        </w:rPr>
        <w:t xml:space="preserve"> </w:t>
      </w:r>
      <w:r w:rsidR="00486F77">
        <w:rPr>
          <w:rFonts w:ascii="Galliard BT" w:eastAsia="Calibri" w:hAnsi="Galliard BT"/>
          <w:color w:val="auto"/>
        </w:rPr>
        <w:t>quatro pilhas de</w:t>
      </w:r>
      <w:r w:rsidRPr="00767F01">
        <w:rPr>
          <w:rFonts w:ascii="Galliard BT" w:eastAsia="Calibri" w:hAnsi="Galliard BT"/>
          <w:color w:val="auto"/>
        </w:rPr>
        <w:t xml:space="preserve"> cartas </w:t>
      </w:r>
      <w:r w:rsidR="00486F77">
        <w:rPr>
          <w:rFonts w:ascii="Galliard BT" w:eastAsia="Calibri" w:hAnsi="Galliard BT"/>
          <w:color w:val="auto"/>
        </w:rPr>
        <w:t>(duas vermelhas e duas azuis)</w:t>
      </w:r>
      <w:r w:rsidR="003817FC">
        <w:rPr>
          <w:rFonts w:ascii="Galliard BT" w:eastAsia="Calibri" w:hAnsi="Galliard BT"/>
          <w:color w:val="auto"/>
        </w:rPr>
        <w:t>.</w:t>
      </w:r>
      <w:r w:rsidR="00486F77">
        <w:rPr>
          <w:rFonts w:ascii="Galliard BT" w:eastAsia="Calibri" w:hAnsi="Galliard BT"/>
          <w:color w:val="auto"/>
        </w:rPr>
        <w:t xml:space="preserve"> </w:t>
      </w:r>
      <w:r w:rsidR="003817FC">
        <w:rPr>
          <w:rFonts w:ascii="Galliard BT" w:eastAsia="Calibri" w:hAnsi="Galliard BT"/>
          <w:color w:val="auto"/>
        </w:rPr>
        <w:t xml:space="preserve">A pilha de cartas vermelhas dava prêmios em dólares altos, mas também aplicava multas altas, ao passo que a pilha de cartas azuis dava prêmios e multas amenas. Com isso, observou-se que o número mínimo médio de cartas viradas até que o sujeito percebesse que a distribuição dos prêmios e multas não era aleatória era de cinquenta. Após tirar cinquenta cartas, a pessoa percebia que era mais vantajoso tirar as cartas das pilhas azuis. Ao mesmo tempo, conectava-se a palma da mão da pessoa a um eletrodo </w:t>
      </w:r>
      <w:r w:rsidR="006C3F50">
        <w:rPr>
          <w:rFonts w:ascii="Galliard BT" w:eastAsia="Calibri" w:hAnsi="Galliard BT"/>
          <w:color w:val="auto"/>
        </w:rPr>
        <w:t>medidor de suor. E as medidas de suor começavam a aumentar quando a mão da pessoa se aproximava das pilhas vermelhas a partir da décima carta; a partir daí, havia uma tendência a pegar menos cartas das pilhas vermelhas e mais das azuis. Isto quer dizer que os indivíduos já tinham tomado a decisão de preferir as cartas das pilhas azuis quarenta jogadas antes de perceberem que tinham tomado esta decisão.</w:t>
      </w:r>
      <w:r w:rsidRPr="00767F01">
        <w:rPr>
          <w:rFonts w:ascii="Galliard BT" w:eastAsia="Calibri" w:hAnsi="Galliard BT"/>
          <w:color w:val="auto"/>
        </w:rPr>
        <w:t xml:space="preserve"> A reação imediata e irrefletida estava no fundo da elaboração mental posterior e </w:t>
      </w:r>
      <w:r w:rsidR="006C3F50">
        <w:rPr>
          <w:rFonts w:ascii="Galliard BT" w:eastAsia="Calibri" w:hAnsi="Galliard BT"/>
          <w:color w:val="auto"/>
        </w:rPr>
        <w:t xml:space="preserve">ela </w:t>
      </w:r>
      <w:r w:rsidRPr="00767F01">
        <w:rPr>
          <w:rFonts w:ascii="Galliard BT" w:eastAsia="Calibri" w:hAnsi="Galliard BT"/>
          <w:color w:val="auto"/>
        </w:rPr>
        <w:t>era mais certa.</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Então esta percepção, instintiva e imediata, está por baixo de toda a percepção mais clara e mais consciente que nós temos</w:t>
      </w:r>
      <w:r w:rsidR="006C3F50">
        <w:rPr>
          <w:rFonts w:ascii="Galliard BT" w:eastAsia="Calibri" w:hAnsi="Galliard BT"/>
          <w:color w:val="auto"/>
        </w:rPr>
        <w:t>.</w:t>
      </w:r>
      <w:r w:rsidRPr="00767F01">
        <w:rPr>
          <w:rFonts w:ascii="Galliard BT" w:eastAsia="Calibri" w:hAnsi="Galliard BT"/>
          <w:color w:val="auto"/>
        </w:rPr>
        <w:t xml:space="preserve"> </w:t>
      </w:r>
      <w:r w:rsidR="006C3F50">
        <w:rPr>
          <w:rFonts w:ascii="Galliard BT" w:eastAsia="Calibri" w:hAnsi="Galliard BT"/>
          <w:color w:val="auto"/>
        </w:rPr>
        <w:t>S</w:t>
      </w:r>
      <w:r w:rsidRPr="00767F01">
        <w:rPr>
          <w:rFonts w:ascii="Galliard BT" w:eastAsia="Calibri" w:hAnsi="Galliard BT"/>
          <w:color w:val="auto"/>
        </w:rPr>
        <w:t xml:space="preserve">e ela não existisse, a sua percepção seria inútil. </w:t>
      </w:r>
      <w:r w:rsidR="006C3F50">
        <w:rPr>
          <w:rFonts w:ascii="Galliard BT" w:eastAsia="Calibri" w:hAnsi="Galliard BT"/>
          <w:color w:val="auto"/>
        </w:rPr>
        <w:t>O</w:t>
      </w:r>
      <w:r w:rsidRPr="00767F01">
        <w:rPr>
          <w:rFonts w:ascii="Galliard BT" w:eastAsia="Calibri" w:hAnsi="Galliard BT"/>
          <w:color w:val="auto"/>
        </w:rPr>
        <w:t xml:space="preserve"> elo entre essa percepção imediata e a percepção mais consciente pode ser cortado — </w:t>
      </w:r>
      <w:r w:rsidR="008D779B">
        <w:rPr>
          <w:rFonts w:ascii="Galliard BT" w:eastAsia="Calibri" w:hAnsi="Galliard BT"/>
          <w:color w:val="auto"/>
        </w:rPr>
        <w:t xml:space="preserve">e isso </w:t>
      </w:r>
      <w:r w:rsidRPr="00767F01">
        <w:rPr>
          <w:rFonts w:ascii="Galliard BT" w:eastAsia="Calibri" w:hAnsi="Galliard BT"/>
          <w:color w:val="auto"/>
        </w:rPr>
        <w:t xml:space="preserve">é fácil </w:t>
      </w:r>
      <w:r w:rsidR="008D779B">
        <w:rPr>
          <w:rFonts w:ascii="Galliard BT" w:eastAsia="Calibri" w:hAnsi="Galliard BT"/>
          <w:color w:val="auto"/>
        </w:rPr>
        <w:t>de fazer.</w:t>
      </w:r>
      <w:r w:rsidRPr="00767F01">
        <w:rPr>
          <w:rFonts w:ascii="Galliard BT" w:eastAsia="Calibri" w:hAnsi="Galliard BT"/>
          <w:color w:val="auto"/>
        </w:rPr>
        <w:t xml:space="preserve"> </w:t>
      </w:r>
      <w:r w:rsidR="008D779B">
        <w:rPr>
          <w:rFonts w:ascii="Galliard BT" w:eastAsia="Calibri" w:hAnsi="Galliard BT"/>
          <w:color w:val="auto"/>
        </w:rPr>
        <w:t>É</w:t>
      </w:r>
      <w:r w:rsidRPr="00767F01">
        <w:rPr>
          <w:rFonts w:ascii="Galliard BT" w:eastAsia="Calibri" w:hAnsi="Galliard BT"/>
          <w:color w:val="auto"/>
        </w:rPr>
        <w:t xml:space="preserve"> só você atravancar o cérebro do sujeito de informações, interpretações, esquemas etc.  que bloqueia a percepção da situação imediata. Então, é isto que está acontecendo com as pessoas. Elas, por assim dizer, t</w:t>
      </w:r>
      <w:r w:rsidR="008D779B">
        <w:rPr>
          <w:rFonts w:ascii="Galliard BT" w:eastAsia="Calibri" w:hAnsi="Galliard BT"/>
          <w:color w:val="auto"/>
        </w:rPr>
        <w:t>ê</w:t>
      </w:r>
      <w:r w:rsidRPr="00767F01">
        <w:rPr>
          <w:rFonts w:ascii="Galliard BT" w:eastAsia="Calibri" w:hAnsi="Galliard BT"/>
          <w:color w:val="auto"/>
        </w:rPr>
        <w:t>m somente a formulação verbal e a representação esquemática correspondente</w:t>
      </w:r>
      <w:r w:rsidR="008D779B">
        <w:rPr>
          <w:rFonts w:ascii="Galliard BT" w:eastAsia="Calibri" w:hAnsi="Galliard BT"/>
          <w:color w:val="auto"/>
        </w:rPr>
        <w:t>.</w:t>
      </w:r>
      <w:r w:rsidRPr="00767F01">
        <w:rPr>
          <w:rFonts w:ascii="Galliard BT" w:eastAsia="Calibri" w:hAnsi="Galliard BT"/>
          <w:color w:val="auto"/>
        </w:rPr>
        <w:t xml:space="preserve"> </w:t>
      </w:r>
      <w:r w:rsidR="008D779B">
        <w:rPr>
          <w:rFonts w:ascii="Galliard BT" w:eastAsia="Calibri" w:hAnsi="Galliard BT"/>
          <w:color w:val="auto"/>
        </w:rPr>
        <w:t>M</w:t>
      </w:r>
      <w:r w:rsidRPr="00767F01">
        <w:rPr>
          <w:rFonts w:ascii="Galliard BT" w:eastAsia="Calibri" w:hAnsi="Galliard BT"/>
          <w:color w:val="auto"/>
        </w:rPr>
        <w:t xml:space="preserve">as nesta representação já não está presente aquela capacidade de antecipação, que é normal e instintiva no ser humano. </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Então eles perderam completamente a noção do que se chama realidade: a realidade não está na nossa fala nem na nossa representação, mas está nos objetos que nos cercam</w:t>
      </w:r>
      <w:r w:rsidR="008D779B">
        <w:rPr>
          <w:rFonts w:ascii="Galliard BT" w:eastAsia="Calibri" w:hAnsi="Galliard BT"/>
          <w:color w:val="auto"/>
        </w:rPr>
        <w:t>,</w:t>
      </w:r>
      <w:r w:rsidRPr="00767F01">
        <w:rPr>
          <w:rFonts w:ascii="Galliard BT" w:eastAsia="Calibri" w:hAnsi="Galliard BT"/>
          <w:color w:val="auto"/>
        </w:rPr>
        <w:t xml:space="preserve"> nas situações reais nas quais nós estamos vivendo e a qual nossos pensamentos se referem. Ela não está contida no nosso pensamento. Nenhuma representação humana é capaz de abarcar todos os detalhes e todos os acidentes que são necessários para compor o objeto real. Por exemplo: eu estou falando com pessoas agora, e cada uma delas tem um organismo que está funcionando o tempo todo; tem mil funções que estão em atividade. Eu não estou vendo nada disto mais eu sei que existe: tanto que se eu vejo que uma pessoa está ficando branca, pálida, tonta eu sei que algo se passou no organismo dela; o sujeito não precisa ver com o exame do laboratório para saber que aconteceu algo. Então esta antecipação </w:t>
      </w:r>
      <w:r w:rsidR="00494664">
        <w:rPr>
          <w:rFonts w:ascii="Galliard BT" w:eastAsia="Calibri" w:hAnsi="Galliard BT"/>
          <w:color w:val="auto"/>
        </w:rPr>
        <w:t xml:space="preserve">é </w:t>
      </w:r>
      <w:r w:rsidRPr="00767F01">
        <w:rPr>
          <w:rFonts w:ascii="Galliard BT" w:eastAsia="Calibri" w:hAnsi="Galliard BT"/>
          <w:color w:val="auto"/>
        </w:rPr>
        <w:t>que garante para nós que as nossas representações t</w:t>
      </w:r>
      <w:r w:rsidR="00494664">
        <w:rPr>
          <w:rFonts w:ascii="Galliard BT" w:eastAsia="Calibri" w:hAnsi="Galliard BT"/>
          <w:color w:val="auto"/>
        </w:rPr>
        <w:t>ê</w:t>
      </w:r>
      <w:r w:rsidRPr="00767F01">
        <w:rPr>
          <w:rFonts w:ascii="Galliard BT" w:eastAsia="Calibri" w:hAnsi="Galliard BT"/>
          <w:color w:val="auto"/>
        </w:rPr>
        <w:t>m algo a</w:t>
      </w:r>
      <w:r w:rsidR="00494664">
        <w:rPr>
          <w:rFonts w:ascii="Galliard BT" w:eastAsia="Calibri" w:hAnsi="Galliard BT"/>
          <w:color w:val="auto"/>
        </w:rPr>
        <w:t xml:space="preserve"> </w:t>
      </w:r>
      <w:r w:rsidRPr="00767F01">
        <w:rPr>
          <w:rFonts w:ascii="Galliard BT" w:eastAsia="Calibri" w:hAnsi="Galliard BT"/>
          <w:color w:val="auto"/>
        </w:rPr>
        <w:t xml:space="preserve">ver com a realidade. </w:t>
      </w:r>
    </w:p>
    <w:p w:rsidR="00767F01" w:rsidRPr="00767F01" w:rsidRDefault="00767F01" w:rsidP="00767F01">
      <w:pPr>
        <w:jc w:val="both"/>
        <w:rPr>
          <w:rFonts w:ascii="Galliard BT" w:eastAsia="Calibri" w:hAnsi="Galliard BT"/>
          <w:color w:val="auto"/>
        </w:rPr>
      </w:pPr>
    </w:p>
    <w:p w:rsidR="00767F01" w:rsidRPr="00767F01" w:rsidRDefault="00494664" w:rsidP="00767F01">
      <w:pPr>
        <w:jc w:val="both"/>
        <w:rPr>
          <w:rFonts w:ascii="Galliard BT" w:eastAsia="Calibri" w:hAnsi="Galliard BT"/>
          <w:color w:val="auto"/>
        </w:rPr>
      </w:pPr>
      <w:r>
        <w:rPr>
          <w:rFonts w:ascii="Galliard BT" w:eastAsia="Calibri" w:hAnsi="Galliard BT"/>
          <w:color w:val="auto"/>
        </w:rPr>
        <w:t>Por outro lado</w:t>
      </w:r>
      <w:r w:rsidR="00767F01" w:rsidRPr="00767F01">
        <w:rPr>
          <w:rFonts w:ascii="Galliard BT" w:eastAsia="Calibri" w:hAnsi="Galliard BT"/>
          <w:color w:val="auto"/>
        </w:rPr>
        <w:t>, quanto mais abstrato é o assunto do qual você está falando — quanto mais distante da experiência imediata — também mais problemática é a relação da linguagem com a representação, e da representação com a realidade</w:t>
      </w:r>
      <w:r>
        <w:rPr>
          <w:rFonts w:ascii="Galliard BT" w:eastAsia="Calibri" w:hAnsi="Galliard BT"/>
          <w:color w:val="auto"/>
        </w:rPr>
        <w:t>.</w:t>
      </w:r>
      <w:r w:rsidR="00767F01" w:rsidRPr="00767F01">
        <w:rPr>
          <w:rFonts w:ascii="Galliard BT" w:eastAsia="Calibri" w:hAnsi="Galliard BT"/>
          <w:color w:val="auto"/>
        </w:rPr>
        <w:t xml:space="preserve"> </w:t>
      </w:r>
      <w:r>
        <w:rPr>
          <w:rFonts w:ascii="Galliard BT" w:eastAsia="Calibri" w:hAnsi="Galliard BT"/>
          <w:color w:val="auto"/>
        </w:rPr>
        <w:t>A</w:t>
      </w:r>
      <w:r w:rsidR="00767F01" w:rsidRPr="00767F01">
        <w:rPr>
          <w:rFonts w:ascii="Galliard BT" w:eastAsia="Calibri" w:hAnsi="Galliard BT"/>
          <w:color w:val="auto"/>
        </w:rPr>
        <w:t xml:space="preserve">té chegar </w:t>
      </w:r>
      <w:r>
        <w:rPr>
          <w:rFonts w:ascii="Galliard BT" w:eastAsia="Calibri" w:hAnsi="Galliard BT"/>
          <w:color w:val="auto"/>
        </w:rPr>
        <w:t>ao</w:t>
      </w:r>
      <w:r w:rsidR="00767F01" w:rsidRPr="00767F01">
        <w:rPr>
          <w:rFonts w:ascii="Galliard BT" w:eastAsia="Calibri" w:hAnsi="Galliard BT"/>
          <w:color w:val="auto"/>
        </w:rPr>
        <w:t xml:space="preserve"> ponto em que o discurso adquir</w:t>
      </w:r>
      <w:r>
        <w:rPr>
          <w:rFonts w:ascii="Galliard BT" w:eastAsia="Calibri" w:hAnsi="Galliard BT"/>
          <w:color w:val="auto"/>
        </w:rPr>
        <w:t>e</w:t>
      </w:r>
      <w:r w:rsidR="00767F01" w:rsidRPr="00767F01">
        <w:rPr>
          <w:rFonts w:ascii="Galliard BT" w:eastAsia="Calibri" w:hAnsi="Galliard BT"/>
          <w:color w:val="auto"/>
        </w:rPr>
        <w:t xml:space="preserve"> uma autonomia total, como acontece nesse do Lui</w:t>
      </w:r>
      <w:r>
        <w:rPr>
          <w:rFonts w:ascii="Galliard BT" w:eastAsia="Calibri" w:hAnsi="Galliard BT"/>
          <w:color w:val="auto"/>
        </w:rPr>
        <w:t>z</w:t>
      </w:r>
      <w:r w:rsidR="00767F01" w:rsidRPr="00767F01">
        <w:rPr>
          <w:rFonts w:ascii="Galliard BT" w:eastAsia="Calibri" w:hAnsi="Galliard BT"/>
          <w:color w:val="auto"/>
        </w:rPr>
        <w:t xml:space="preserve"> </w:t>
      </w:r>
      <w:proofErr w:type="spellStart"/>
      <w:r w:rsidR="00767F01" w:rsidRPr="00767F01">
        <w:rPr>
          <w:rFonts w:ascii="Galliard BT" w:eastAsia="Calibri" w:hAnsi="Galliard BT"/>
          <w:color w:val="auto"/>
        </w:rPr>
        <w:t>Ruffato</w:t>
      </w:r>
      <w:proofErr w:type="spellEnd"/>
      <w:r w:rsidR="00767F01" w:rsidRPr="00767F01">
        <w:rPr>
          <w:rFonts w:ascii="Galliard BT" w:eastAsia="Calibri" w:hAnsi="Galliard BT"/>
          <w:color w:val="auto"/>
        </w:rPr>
        <w:t>.</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Como é que o indivíduo não sabe que os resultados obtidos pelos estudantes, que estão com dez, doze anos agora, são resultados do ensino que eles receberam nos últimos seis ou sete anos, e não trinta anos atrás? Como é que o sujeito não sabe uma coisa desta? É porque ele simplesmente não pensou no que ele estava falando. Ele tem dois esquemas</w:t>
      </w:r>
      <w:r w:rsidR="00494664">
        <w:rPr>
          <w:rFonts w:ascii="Galliard BT" w:eastAsia="Calibri" w:hAnsi="Galliard BT"/>
          <w:color w:val="auto"/>
        </w:rPr>
        <w:t>:</w:t>
      </w:r>
      <w:r w:rsidRPr="00767F01">
        <w:rPr>
          <w:rFonts w:ascii="Galliard BT" w:eastAsia="Calibri" w:hAnsi="Galliard BT"/>
          <w:color w:val="auto"/>
        </w:rPr>
        <w:t xml:space="preserve"> </w:t>
      </w:r>
      <w:r w:rsidR="00494664">
        <w:rPr>
          <w:rFonts w:ascii="Galliard BT" w:eastAsia="Calibri" w:hAnsi="Galliard BT"/>
          <w:color w:val="auto"/>
        </w:rPr>
        <w:t>“</w:t>
      </w:r>
      <w:r w:rsidRPr="00767F01">
        <w:rPr>
          <w:rFonts w:ascii="Galliard BT" w:eastAsia="Calibri" w:hAnsi="Galliard BT"/>
          <w:color w:val="auto"/>
        </w:rPr>
        <w:t>fracasso escolar brasileiro</w:t>
      </w:r>
      <w:r w:rsidR="00494664">
        <w:rPr>
          <w:rFonts w:ascii="Galliard BT" w:eastAsia="Calibri" w:hAnsi="Galliard BT"/>
          <w:color w:val="auto"/>
        </w:rPr>
        <w:t>” e</w:t>
      </w:r>
      <w:r w:rsidRPr="00767F01">
        <w:rPr>
          <w:rFonts w:ascii="Galliard BT" w:eastAsia="Calibri" w:hAnsi="Galliard BT"/>
          <w:color w:val="auto"/>
        </w:rPr>
        <w:t xml:space="preserve"> </w:t>
      </w:r>
      <w:r w:rsidR="00494664">
        <w:rPr>
          <w:rFonts w:ascii="Galliard BT" w:eastAsia="Calibri" w:hAnsi="Galliard BT"/>
          <w:color w:val="auto"/>
        </w:rPr>
        <w:t>“</w:t>
      </w:r>
      <w:r w:rsidRPr="00767F01">
        <w:rPr>
          <w:rFonts w:ascii="Galliard BT" w:eastAsia="Calibri" w:hAnsi="Galliard BT"/>
          <w:color w:val="auto"/>
        </w:rPr>
        <w:t>a elite malvada exploradora</w:t>
      </w:r>
      <w:r w:rsidR="00494664">
        <w:rPr>
          <w:rFonts w:ascii="Galliard BT" w:eastAsia="Calibri" w:hAnsi="Galliard BT"/>
          <w:color w:val="auto"/>
        </w:rPr>
        <w:t>”.</w:t>
      </w:r>
      <w:r w:rsidRPr="00767F01">
        <w:rPr>
          <w:rFonts w:ascii="Galliard BT" w:eastAsia="Calibri" w:hAnsi="Galliard BT"/>
          <w:color w:val="auto"/>
        </w:rPr>
        <w:t xml:space="preserve"> </w:t>
      </w:r>
      <w:r w:rsidR="00494664">
        <w:rPr>
          <w:rFonts w:ascii="Galliard BT" w:eastAsia="Calibri" w:hAnsi="Galliard BT"/>
          <w:color w:val="auto"/>
        </w:rPr>
        <w:t>E</w:t>
      </w:r>
      <w:r w:rsidRPr="00767F01">
        <w:rPr>
          <w:rFonts w:ascii="Galliard BT" w:eastAsia="Calibri" w:hAnsi="Galliard BT"/>
          <w:color w:val="auto"/>
        </w:rPr>
        <w:t xml:space="preserve">le junta os dois e forma uma frase. Então o que é isso? É um gerador de lero-lero, </w:t>
      </w:r>
      <w:r w:rsidR="00494664">
        <w:rPr>
          <w:rFonts w:ascii="Galliard BT" w:eastAsia="Calibri" w:hAnsi="Galliard BT"/>
          <w:color w:val="auto"/>
        </w:rPr>
        <w:t>obviamente</w:t>
      </w:r>
      <w:r w:rsidRPr="00767F01">
        <w:rPr>
          <w:rFonts w:ascii="Galliard BT" w:eastAsia="Calibri" w:hAnsi="Galliard BT"/>
          <w:color w:val="auto"/>
        </w:rPr>
        <w:t>.</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Então é evidente que este indivíduo não tem qualificação para ser um escritor</w:t>
      </w:r>
      <w:r w:rsidR="00494664">
        <w:rPr>
          <w:rFonts w:ascii="Galliard BT" w:eastAsia="Calibri" w:hAnsi="Galliard BT"/>
          <w:color w:val="auto"/>
        </w:rPr>
        <w:t>,</w:t>
      </w:r>
      <w:r w:rsidRPr="00767F01">
        <w:rPr>
          <w:rFonts w:ascii="Galliard BT" w:eastAsia="Calibri" w:hAnsi="Galliard BT"/>
          <w:color w:val="auto"/>
        </w:rPr>
        <w:t xml:space="preserve"> para representar a literatura brasileira. E, no entanto, ele é aplaudido não como um representante do oficialismo, mas ao contrário</w:t>
      </w:r>
      <w:r w:rsidR="00494664">
        <w:rPr>
          <w:rFonts w:ascii="Galliard BT" w:eastAsia="Calibri" w:hAnsi="Galliard BT"/>
          <w:color w:val="auto"/>
        </w:rPr>
        <w:t>,</w:t>
      </w:r>
      <w:r w:rsidRPr="00767F01">
        <w:rPr>
          <w:rFonts w:ascii="Galliard BT" w:eastAsia="Calibri" w:hAnsi="Galliard BT"/>
          <w:color w:val="auto"/>
        </w:rPr>
        <w:t xml:space="preserve"> </w:t>
      </w:r>
      <w:r w:rsidR="00494664">
        <w:rPr>
          <w:rFonts w:ascii="Galliard BT" w:eastAsia="Calibri" w:hAnsi="Galliard BT"/>
          <w:color w:val="auto"/>
        </w:rPr>
        <w:t>como</w:t>
      </w:r>
      <w:r w:rsidRPr="00767F01">
        <w:rPr>
          <w:rFonts w:ascii="Galliard BT" w:eastAsia="Calibri" w:hAnsi="Galliard BT"/>
          <w:color w:val="auto"/>
        </w:rPr>
        <w:t xml:space="preserve"> a intelectualidade independente e corajosa que se levanta contra o oficialismo. É alucinação completa.</w:t>
      </w:r>
    </w:p>
    <w:p w:rsidR="00767F01" w:rsidRPr="00767F01" w:rsidRDefault="00767F01" w:rsidP="00767F01">
      <w:pPr>
        <w:jc w:val="both"/>
        <w:rPr>
          <w:rFonts w:ascii="Galliard BT" w:eastAsia="Calibri" w:hAnsi="Galliard BT"/>
          <w:color w:val="auto"/>
        </w:rPr>
      </w:pPr>
    </w:p>
    <w:p w:rsidR="00767F01" w:rsidRPr="00767F01" w:rsidRDefault="00494664" w:rsidP="005D59BC">
      <w:pPr>
        <w:jc w:val="both"/>
        <w:rPr>
          <w:rFonts w:ascii="Galliard BT" w:eastAsia="Calibri" w:hAnsi="Galliard BT"/>
          <w:color w:val="auto"/>
        </w:rPr>
      </w:pPr>
      <w:r>
        <w:rPr>
          <w:rFonts w:ascii="Galliard BT" w:eastAsia="Calibri" w:hAnsi="Galliard BT"/>
          <w:color w:val="auto"/>
        </w:rPr>
        <w:t>Que raio de genocídio é este que diminui a população ao longo de quinhentos anos?</w:t>
      </w:r>
      <w:r w:rsidR="00767F01" w:rsidRPr="00767F01">
        <w:rPr>
          <w:rFonts w:ascii="Galliard BT" w:eastAsia="Calibri" w:hAnsi="Galliard BT"/>
          <w:color w:val="auto"/>
        </w:rPr>
        <w:t xml:space="preserve"> Então é claro que o indivíduo conhece o sentido dicionarizado das palavras que ele está usando, mas elas não correspondem sequer a uma representação mental coerente</w:t>
      </w:r>
      <w:r w:rsidR="005D59BC">
        <w:rPr>
          <w:rFonts w:ascii="Galliard BT" w:eastAsia="Calibri" w:hAnsi="Galliard BT"/>
          <w:color w:val="auto"/>
        </w:rPr>
        <w:t>.</w:t>
      </w:r>
      <w:r w:rsidR="00767F01" w:rsidRPr="00767F01">
        <w:rPr>
          <w:rFonts w:ascii="Galliard BT" w:eastAsia="Calibri" w:hAnsi="Galliard BT"/>
          <w:color w:val="auto"/>
        </w:rPr>
        <w:t xml:space="preserve"> </w:t>
      </w:r>
      <w:r w:rsidR="005D59BC">
        <w:rPr>
          <w:rFonts w:ascii="Galliard BT" w:eastAsia="Calibri" w:hAnsi="Galliard BT"/>
          <w:color w:val="auto"/>
        </w:rPr>
        <w:t xml:space="preserve">Isso </w:t>
      </w:r>
      <w:r w:rsidR="00767F01" w:rsidRPr="00767F01">
        <w:rPr>
          <w:rFonts w:ascii="Galliard BT" w:eastAsia="Calibri" w:hAnsi="Galliard BT"/>
          <w:color w:val="auto"/>
        </w:rPr>
        <w:t>porque não é possível você representar mentalmente um empreendimento genocida, que tenha prosseguido imperturbavelmente ao longo de quinhentos anos, sem você imaginar, ao mesmo tempo, a continuidade do governo que empreendeu isso. Se disséssemos “houve um genocídio no império chinês”</w:t>
      </w:r>
      <w:r w:rsidR="005D59BC">
        <w:rPr>
          <w:rFonts w:ascii="Galliard BT" w:eastAsia="Calibri" w:hAnsi="Galliard BT"/>
          <w:color w:val="auto"/>
        </w:rPr>
        <w:t>,</w:t>
      </w:r>
      <w:r w:rsidR="00767F01" w:rsidRPr="00767F01">
        <w:rPr>
          <w:rFonts w:ascii="Galliard BT" w:eastAsia="Calibri" w:hAnsi="Galliard BT"/>
          <w:color w:val="auto"/>
        </w:rPr>
        <w:t xml:space="preserve"> então </w:t>
      </w:r>
      <w:r w:rsidR="005D59BC">
        <w:rPr>
          <w:rFonts w:ascii="Galliard BT" w:eastAsia="Calibri" w:hAnsi="Galliard BT"/>
          <w:color w:val="auto"/>
        </w:rPr>
        <w:t>teriam</w:t>
      </w:r>
      <w:r w:rsidR="00767F01" w:rsidRPr="00767F01">
        <w:rPr>
          <w:rFonts w:ascii="Galliard BT" w:eastAsia="Calibri" w:hAnsi="Galliard BT"/>
          <w:color w:val="auto"/>
        </w:rPr>
        <w:t xml:space="preserve"> dinastias que duraram quinhentos anos, e pode ser que elas fizeram </w:t>
      </w:r>
      <w:r w:rsidR="005D59BC">
        <w:rPr>
          <w:rFonts w:ascii="Galliard BT" w:eastAsia="Calibri" w:hAnsi="Galliard BT"/>
          <w:color w:val="auto"/>
        </w:rPr>
        <w:t>o</w:t>
      </w:r>
      <w:r w:rsidR="00767F01" w:rsidRPr="00767F01">
        <w:rPr>
          <w:rFonts w:ascii="Galliard BT" w:eastAsia="Calibri" w:hAnsi="Galliard BT"/>
          <w:color w:val="auto"/>
        </w:rPr>
        <w:t xml:space="preserve"> genocídio de </w:t>
      </w:r>
      <w:r w:rsidR="005D59BC">
        <w:rPr>
          <w:rFonts w:ascii="Galliard BT" w:eastAsia="Calibri" w:hAnsi="Galliard BT"/>
          <w:color w:val="auto"/>
        </w:rPr>
        <w:t>certa</w:t>
      </w:r>
      <w:r w:rsidR="005D59BC" w:rsidRPr="00767F01">
        <w:rPr>
          <w:rFonts w:ascii="Galliard BT" w:eastAsia="Calibri" w:hAnsi="Galliard BT"/>
          <w:color w:val="auto"/>
        </w:rPr>
        <w:t xml:space="preserve"> </w:t>
      </w:r>
      <w:r w:rsidR="00767F01" w:rsidRPr="00767F01">
        <w:rPr>
          <w:rFonts w:ascii="Galliard BT" w:eastAsia="Calibri" w:hAnsi="Galliard BT"/>
          <w:color w:val="auto"/>
        </w:rPr>
        <w:t>comunidade que eles não gostavam</w:t>
      </w:r>
      <w:r w:rsidR="005D59BC">
        <w:rPr>
          <w:rFonts w:ascii="Galliard BT" w:eastAsia="Calibri" w:hAnsi="Galliard BT"/>
          <w:color w:val="auto"/>
        </w:rPr>
        <w:t>,</w:t>
      </w:r>
      <w:r w:rsidR="00767F01" w:rsidRPr="00767F01">
        <w:rPr>
          <w:rFonts w:ascii="Galliard BT" w:eastAsia="Calibri" w:hAnsi="Galliard BT"/>
          <w:color w:val="auto"/>
        </w:rPr>
        <w:t xml:space="preserve"> e durante quinhentos anos </w:t>
      </w:r>
      <w:r w:rsidR="005D59BC">
        <w:rPr>
          <w:rFonts w:ascii="Galliard BT" w:eastAsia="Calibri" w:hAnsi="Galliard BT"/>
          <w:color w:val="auto"/>
        </w:rPr>
        <w:t xml:space="preserve">a </w:t>
      </w:r>
      <w:r w:rsidR="00767F01" w:rsidRPr="00767F01">
        <w:rPr>
          <w:rFonts w:ascii="Galliard BT" w:eastAsia="Calibri" w:hAnsi="Galliard BT"/>
          <w:color w:val="auto"/>
        </w:rPr>
        <w:t xml:space="preserve">perseguiram. Isso ainda é concebível. Mas no lugar onde o poder de estado não tem a menor continuidade, onde, na verdade, durante três séculos não houve nenhum poder de estado. No tempo das capitanias hereditárias, quem governava o Brasil? Ninguém governava o Brasil. </w:t>
      </w:r>
      <w:r w:rsidR="005D59BC">
        <w:rPr>
          <w:rFonts w:ascii="Galliard BT" w:eastAsia="Calibri" w:hAnsi="Galliard BT"/>
          <w:color w:val="auto"/>
        </w:rPr>
        <w:t>Q</w:t>
      </w:r>
      <w:r w:rsidR="00767F01" w:rsidRPr="00767F01">
        <w:rPr>
          <w:rFonts w:ascii="Galliard BT" w:eastAsia="Calibri" w:hAnsi="Galliard BT"/>
          <w:color w:val="auto"/>
        </w:rPr>
        <w:t xml:space="preserve">uando que </w:t>
      </w:r>
      <w:r w:rsidR="005D59BC">
        <w:rPr>
          <w:rFonts w:ascii="Galliard BT" w:eastAsia="Calibri" w:hAnsi="Galliard BT"/>
          <w:color w:val="auto"/>
        </w:rPr>
        <w:t>o</w:t>
      </w:r>
      <w:r w:rsidR="00767F01" w:rsidRPr="00767F01">
        <w:rPr>
          <w:rFonts w:ascii="Galliard BT" w:eastAsia="Calibri" w:hAnsi="Galliard BT"/>
          <w:color w:val="auto"/>
        </w:rPr>
        <w:t xml:space="preserve"> governo central adquiriu algum controle sobre o território nacional? Não adquiriu até hoje. Você vê parcelas imensas do território nacional onde o governo nunca esteve</w:t>
      </w:r>
      <w:r w:rsidR="005D59BC">
        <w:rPr>
          <w:rFonts w:ascii="Galliard BT" w:eastAsia="Calibri" w:hAnsi="Galliard BT"/>
          <w:color w:val="auto"/>
        </w:rPr>
        <w:t>,</w:t>
      </w:r>
      <w:r w:rsidR="00767F01" w:rsidRPr="00767F01">
        <w:rPr>
          <w:rFonts w:ascii="Galliard BT" w:eastAsia="Calibri" w:hAnsi="Galliard BT"/>
          <w:color w:val="auto"/>
        </w:rPr>
        <w:t xml:space="preserve"> não tem um agente do governo, não tem nada. </w:t>
      </w:r>
    </w:p>
    <w:p w:rsidR="00767F01" w:rsidRPr="00767F01" w:rsidRDefault="00767F01" w:rsidP="00767F01">
      <w:pPr>
        <w:jc w:val="both"/>
        <w:rPr>
          <w:rFonts w:ascii="Galliard BT" w:eastAsia="Calibri" w:hAnsi="Galliard BT"/>
          <w:color w:val="auto"/>
        </w:rPr>
      </w:pPr>
    </w:p>
    <w:p w:rsidR="00767F01" w:rsidRP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Eu me lembro que uma vez um sujeito me passou um documentário sobre a seita Meninos de </w:t>
      </w:r>
      <w:r w:rsidR="005D59BC">
        <w:rPr>
          <w:rFonts w:ascii="Galliard BT" w:eastAsia="Calibri" w:hAnsi="Galliard BT"/>
          <w:color w:val="auto"/>
        </w:rPr>
        <w:t>D</w:t>
      </w:r>
      <w:r w:rsidRPr="00767F01">
        <w:rPr>
          <w:rFonts w:ascii="Galliard BT" w:eastAsia="Calibri" w:hAnsi="Galliard BT"/>
          <w:color w:val="auto"/>
        </w:rPr>
        <w:t xml:space="preserve">eus, Love Family, e me mostrou impresso um manual que eles tinham; manual de como entrar ilegalmente no Brasil. E daí eu, como estava querendo escrever um livro sobre estas coisas, continuei pesquisando e fui falar com um cara da Polícia Federal, e falei </w:t>
      </w:r>
      <w:r w:rsidR="00E92728">
        <w:rPr>
          <w:rFonts w:ascii="Galliard BT" w:eastAsia="Calibri" w:hAnsi="Galliard BT"/>
          <w:color w:val="auto"/>
        </w:rPr>
        <w:t>“</w:t>
      </w:r>
      <w:r w:rsidRPr="00767F01">
        <w:rPr>
          <w:rFonts w:ascii="Galliard BT" w:eastAsia="Calibri" w:hAnsi="Galliard BT"/>
          <w:color w:val="auto"/>
        </w:rPr>
        <w:t>olha, vocês não sabem disso? Vocês não t</w:t>
      </w:r>
      <w:r w:rsidR="00E92728">
        <w:rPr>
          <w:rFonts w:ascii="Galliard BT" w:eastAsia="Calibri" w:hAnsi="Galliard BT"/>
          <w:color w:val="auto"/>
        </w:rPr>
        <w:t>ê</w:t>
      </w:r>
      <w:r w:rsidRPr="00767F01">
        <w:rPr>
          <w:rFonts w:ascii="Galliard BT" w:eastAsia="Calibri" w:hAnsi="Galliard BT"/>
          <w:color w:val="auto"/>
        </w:rPr>
        <w:t>m um jeito de parar essa gente?</w:t>
      </w:r>
      <w:r w:rsidR="00E92728">
        <w:rPr>
          <w:rFonts w:ascii="Galliard BT" w:eastAsia="Calibri" w:hAnsi="Galliard BT"/>
          <w:color w:val="auto"/>
        </w:rPr>
        <w:t>”</w:t>
      </w:r>
      <w:r w:rsidRPr="00767F01">
        <w:rPr>
          <w:rFonts w:ascii="Galliard BT" w:eastAsia="Calibri" w:hAnsi="Galliard BT"/>
          <w:color w:val="auto"/>
        </w:rPr>
        <w:t xml:space="preserve"> Ele disse </w:t>
      </w:r>
      <w:r w:rsidR="00E92728">
        <w:rPr>
          <w:rFonts w:ascii="Galliard BT" w:eastAsia="Calibri" w:hAnsi="Galliard BT"/>
          <w:color w:val="auto"/>
        </w:rPr>
        <w:t>“</w:t>
      </w:r>
      <w:r w:rsidRPr="00767F01">
        <w:rPr>
          <w:rFonts w:ascii="Galliard BT" w:eastAsia="Calibri" w:hAnsi="Galliard BT"/>
          <w:color w:val="auto"/>
        </w:rPr>
        <w:t>você sabe quantos funcionários eu tenho para verificar a fronteira? Cinco funcionários</w:t>
      </w:r>
      <w:r w:rsidR="00E92728">
        <w:rPr>
          <w:rFonts w:ascii="Galliard BT" w:eastAsia="Calibri" w:hAnsi="Galliard BT"/>
          <w:color w:val="auto"/>
        </w:rPr>
        <w:t>”</w:t>
      </w:r>
      <w:r w:rsidRPr="00767F01">
        <w:rPr>
          <w:rFonts w:ascii="Galliard BT" w:eastAsia="Calibri" w:hAnsi="Galliard BT"/>
          <w:color w:val="auto"/>
        </w:rPr>
        <w:t>. Isso foi nos anos oitenta, e eu não acredito que esses cinco tenham aumentado muito. Então, um governo que tem um controle tão precário do próprio território, como é que ele pode empreender um genocídio contra inúmeras tribos de índios que ele nem sabe onde está</w:t>
      </w:r>
      <w:r w:rsidR="00E92728">
        <w:rPr>
          <w:rFonts w:ascii="Galliard BT" w:eastAsia="Calibri" w:hAnsi="Galliard BT"/>
          <w:color w:val="auto"/>
        </w:rPr>
        <w:t>!</w:t>
      </w:r>
      <w:r w:rsidRPr="00767F01">
        <w:rPr>
          <w:rFonts w:ascii="Galliard BT" w:eastAsia="Calibri" w:hAnsi="Galliard BT"/>
          <w:color w:val="auto"/>
        </w:rPr>
        <w:t>?</w:t>
      </w:r>
    </w:p>
    <w:p w:rsidR="00767F01" w:rsidRPr="00767F01" w:rsidRDefault="00767F01" w:rsidP="00767F01">
      <w:pPr>
        <w:jc w:val="both"/>
        <w:rPr>
          <w:rFonts w:ascii="Galliard BT" w:eastAsia="Calibri" w:hAnsi="Galliard BT"/>
          <w:color w:val="auto"/>
        </w:rPr>
      </w:pPr>
    </w:p>
    <w:p w:rsidR="00767F01" w:rsidRDefault="00767F01" w:rsidP="00767F01">
      <w:pPr>
        <w:jc w:val="both"/>
        <w:rPr>
          <w:rFonts w:ascii="Galliard BT" w:eastAsia="Calibri" w:hAnsi="Galliard BT"/>
          <w:color w:val="auto"/>
        </w:rPr>
      </w:pPr>
      <w:r w:rsidRPr="00767F01">
        <w:rPr>
          <w:rFonts w:ascii="Galliard BT" w:eastAsia="Calibri" w:hAnsi="Galliard BT"/>
          <w:color w:val="auto"/>
        </w:rPr>
        <w:t xml:space="preserve">Quando eu leio uma palavra, eu procuro imediatamente o objeto que está por trás dela. Aliás, é por isso que não recomendo leitura dinâmica. Na leitura dinâmica você vai absorvendo as frases na esperança de que depois você vai recompor a representação, quando precisar dela. Mas, em geral, </w:t>
      </w:r>
      <w:r w:rsidR="00E92728">
        <w:rPr>
          <w:rFonts w:ascii="Galliard BT" w:eastAsia="Calibri" w:hAnsi="Galliard BT"/>
          <w:color w:val="auto"/>
        </w:rPr>
        <w:t xml:space="preserve">ela </w:t>
      </w:r>
      <w:r w:rsidRPr="00767F01">
        <w:rPr>
          <w:rFonts w:ascii="Galliard BT" w:eastAsia="Calibri" w:hAnsi="Galliard BT"/>
          <w:color w:val="auto"/>
        </w:rPr>
        <w:t>não faz isso</w:t>
      </w:r>
      <w:r w:rsidR="00E92728">
        <w:rPr>
          <w:rFonts w:ascii="Galliard BT" w:eastAsia="Calibri" w:hAnsi="Galliard BT"/>
          <w:color w:val="auto"/>
        </w:rPr>
        <w:t>:</w:t>
      </w:r>
      <w:r w:rsidRPr="00767F01">
        <w:rPr>
          <w:rFonts w:ascii="Galliard BT" w:eastAsia="Calibri" w:hAnsi="Galliard BT"/>
          <w:color w:val="auto"/>
        </w:rPr>
        <w:t xml:space="preserve"> você reage ao discurso com outro discurso. Então não é bom. É melhor você ler mais devagar, mas tentando representar cada uma das coisas que você está lendo — por mais difícil que isto seja. É claro que quanto mais abstrata a linguagem mais difícil será reconstruir a representação, mas você tem de fazer o esforço.</w:t>
      </w:r>
    </w:p>
    <w:p w:rsidR="000A4EEC" w:rsidRDefault="000A4EEC" w:rsidP="00767F01">
      <w:pPr>
        <w:jc w:val="both"/>
        <w:rPr>
          <w:rFonts w:ascii="Galliard BT" w:eastAsia="Calibri" w:hAnsi="Galliard BT"/>
          <w:color w:val="auto"/>
        </w:rPr>
      </w:pPr>
    </w:p>
    <w:p w:rsidR="00CC67C8" w:rsidRPr="00B411BE" w:rsidRDefault="00767F01" w:rsidP="00CC67C8">
      <w:pPr>
        <w:jc w:val="both"/>
        <w:rPr>
          <w:rFonts w:ascii="Galliard BT" w:eastAsia="Calibri" w:hAnsi="Galliard BT"/>
          <w:color w:val="000000"/>
        </w:rPr>
      </w:pPr>
      <w:r w:rsidRPr="00767F01">
        <w:rPr>
          <w:rFonts w:ascii="Galliard BT" w:eastAsia="Calibri" w:hAnsi="Galliard BT"/>
          <w:color w:val="auto"/>
        </w:rPr>
        <w:t xml:space="preserve">Eu sugiro o seguinte: quando vocês lerem esses termos filosóficos, produza imediatamente </w:t>
      </w:r>
      <w:r w:rsidR="00E92728">
        <w:rPr>
          <w:rFonts w:ascii="Galliard BT" w:eastAsia="Calibri" w:hAnsi="Galliard BT"/>
          <w:color w:val="auto"/>
        </w:rPr>
        <w:t>um</w:t>
      </w:r>
      <w:r w:rsidRPr="00767F01">
        <w:rPr>
          <w:rFonts w:ascii="Galliard BT" w:eastAsia="Calibri" w:hAnsi="Galliard BT"/>
          <w:color w:val="auto"/>
        </w:rPr>
        <w:t xml:space="preserve"> exemplo concreto. Se você não chega no exemplo concreto, quer dizer que você não entendeu do que se trata. Por exemplo, eu acabei de usar a palavra psicologismo. O que é a palavra psicologismo? É você confundir um processo cognitivo com um pro</w:t>
      </w:r>
      <w:r w:rsidR="00E92728">
        <w:rPr>
          <w:rFonts w:ascii="Galliard BT" w:eastAsia="Calibri" w:hAnsi="Galliard BT"/>
          <w:color w:val="auto"/>
        </w:rPr>
        <w:t>cesso</w:t>
      </w:r>
      <w:r w:rsidRPr="00767F01">
        <w:rPr>
          <w:rFonts w:ascii="Galliard BT" w:eastAsia="Calibri" w:hAnsi="Galliard BT"/>
          <w:color w:val="auto"/>
        </w:rPr>
        <w:t xml:space="preserve"> psicológico. A psique é aquilo que está em nós</w:t>
      </w:r>
      <w:r w:rsidR="003C5B37">
        <w:rPr>
          <w:rFonts w:ascii="Galliard BT" w:eastAsia="Calibri" w:hAnsi="Galliard BT"/>
          <w:color w:val="auto"/>
        </w:rPr>
        <w:t>,</w:t>
      </w:r>
      <w:r w:rsidRPr="00767F01">
        <w:rPr>
          <w:rFonts w:ascii="Galliard BT" w:eastAsia="Calibri" w:hAnsi="Galliard BT"/>
          <w:color w:val="auto"/>
        </w:rPr>
        <w:t xml:space="preserve"> é a nossa atividade. </w:t>
      </w:r>
      <w:r w:rsidR="001E2451">
        <w:rPr>
          <w:rFonts w:ascii="Galliard BT" w:eastAsia="Calibri" w:hAnsi="Galliard BT"/>
          <w:color w:val="auto"/>
        </w:rPr>
        <w:t>E</w:t>
      </w:r>
      <w:r w:rsidRPr="00767F01">
        <w:rPr>
          <w:rFonts w:ascii="Galliard BT" w:eastAsia="Calibri" w:hAnsi="Galliard BT"/>
          <w:color w:val="auto"/>
        </w:rPr>
        <w:t xml:space="preserve">m toda a psicologia não se estuda nenhum objeto do conhecimento, só se estuda o processo cognitivo. Porém, a validade cognitiva deste processo está fora do alcance da psicologia; ela implica questões que se chamam lógica material ou teoria do conhecimento, e não existe nenhum meio psicológico de você investigar isso. Na hora que eu uso esse termo, tente lembrar ocasiões em que você cometeu um erro psicologista; em que você, examinando apenas a sua mente, concluiu algo sobre o objeto — isso acontece conosco a toda hora, </w:t>
      </w:r>
      <w:r w:rsidRPr="00767F01">
        <w:rPr>
          <w:rFonts w:ascii="Galliard BT" w:eastAsia="Calibri" w:hAnsi="Galliard BT"/>
          <w:color w:val="FF0000"/>
          <w:sz w:val="16"/>
          <w:szCs w:val="16"/>
        </w:rPr>
        <w:t>[0:30]</w:t>
      </w:r>
      <w:r w:rsidRPr="00767F01">
        <w:rPr>
          <w:rFonts w:ascii="Galliard BT" w:eastAsia="Calibri" w:hAnsi="Galliard BT"/>
          <w:color w:val="auto"/>
        </w:rPr>
        <w:t xml:space="preserve"> mas esse é só um exemplo que eu estou dando. Mas você sempre tem de partir do termo abstrato para os objetos concretos. Claro que um termo abstrato possui milhares de objetos concretos possíveis, mas é para isto que serve exatamente o exemplo.</w:t>
      </w:r>
      <w:r w:rsidR="00495152">
        <w:rPr>
          <w:rFonts w:ascii="Galliard BT" w:eastAsia="Calibri" w:hAnsi="Galliard BT"/>
          <w:color w:val="auto"/>
        </w:rPr>
        <w:t xml:space="preserve"> </w:t>
      </w:r>
      <w:r w:rsidR="00CC67C8" w:rsidRPr="00B411BE">
        <w:rPr>
          <w:rFonts w:ascii="Galliard BT" w:eastAsia="Calibri" w:hAnsi="Galliard BT"/>
          <w:color w:val="000000"/>
        </w:rPr>
        <w:t xml:space="preserve">O exemplo é aquilo que dá uma presença concreta a algo que está designado em uma noção abstrata. Por exemplo, as pessoas acreditam que se pode desenvolver a inteligência estudando lógica. Isto é impossível! Você pode estudar lógica e matemática pelo resto da sua vida que o seu QI não vai subir um único grau, porque a inteligência é a capacidade de apreender a realidade, não de criar construções abstratas. Construções abstratas, sem relação com a realidade, qualquer mentecapto é capaz de criar. </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CC67C8" w:rsidRDefault="00CC67C8" w:rsidP="00CC67C8">
      <w:pPr>
        <w:jc w:val="both"/>
        <w:rPr>
          <w:rFonts w:ascii="Galliard BT" w:eastAsia="Calibri" w:hAnsi="Galliard BT"/>
          <w:color w:val="auto"/>
        </w:rPr>
      </w:pPr>
      <w:r w:rsidRPr="00CC67C8">
        <w:rPr>
          <w:rFonts w:ascii="Galliard BT" w:eastAsia="Calibri" w:hAnsi="Galliard BT"/>
          <w:color w:val="auto"/>
        </w:rPr>
        <w:t xml:space="preserve">Então, só existe uma coisa que vai desenvolver sua inteligência: é o esforço de conhecer a realidade e compreender as situações reais que se lhe apresentam. Nem mesmo as situações escolares, porque toda situação escolar já é uma situação artificial, montada para que você aprenda a repeti-la. Por exemplo, testes de laboratório: você está ensinando química para os moleques e não quer que eles fiquem só nas fórmulas abstratas e vai exemplificar aquilo nas reações. Acontece que nas reações você não está lidando com objetos reais, objetos da vida; você está lidando com substâncias já depuradas </w:t>
      </w:r>
      <w:r w:rsidR="00495152">
        <w:rPr>
          <w:rFonts w:ascii="Galliard BT" w:eastAsia="Calibri" w:hAnsi="Galliard BT"/>
          <w:color w:val="auto"/>
        </w:rPr>
        <w:t xml:space="preserve">e separadas </w:t>
      </w:r>
      <w:r w:rsidRPr="00CC67C8">
        <w:rPr>
          <w:rFonts w:ascii="Galliard BT" w:eastAsia="Calibri" w:hAnsi="Galliard BT"/>
          <w:color w:val="auto"/>
        </w:rPr>
        <w:t xml:space="preserve">para este fim, para fins de estudo químico. E você pode progredir muito no estudo da química continuando um idiota na vida em geral. Nenhum ensino especializado, de nada, pode realmente desenvolver a sua inteligência e para isso é que deveria existir a filosofia. Porém, a filosofia também se tornou um estudo especializado. Então, tem camaradas aí com </w:t>
      </w:r>
      <w:r w:rsidR="00495152">
        <w:rPr>
          <w:rFonts w:ascii="Galliard BT" w:eastAsia="Calibri" w:hAnsi="Galliard BT"/>
          <w:color w:val="auto"/>
        </w:rPr>
        <w:t>P</w:t>
      </w:r>
      <w:r w:rsidRPr="00CC67C8">
        <w:rPr>
          <w:rFonts w:ascii="Galliard BT" w:eastAsia="Calibri" w:hAnsi="Galliard BT"/>
          <w:color w:val="auto"/>
        </w:rPr>
        <w:t xml:space="preserve">h.D. em filosofia que são capazes de discursar horas sobre a filosofia de René Descartes, sobre o estruturalismo etc., mas se você der uma situação concreta para eles analisarem, eles não sabem. </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CC67C8" w:rsidRDefault="00495152" w:rsidP="00CC67C8">
      <w:pPr>
        <w:jc w:val="both"/>
        <w:rPr>
          <w:rFonts w:ascii="Galliard BT" w:eastAsia="Calibri" w:hAnsi="Galliard BT"/>
          <w:color w:val="auto"/>
        </w:rPr>
      </w:pPr>
      <w:r>
        <w:rPr>
          <w:rFonts w:ascii="Galliard BT" w:eastAsia="Calibri" w:hAnsi="Galliard BT"/>
          <w:color w:val="auto"/>
        </w:rPr>
        <w:t>M</w:t>
      </w:r>
      <w:r w:rsidR="00CC67C8" w:rsidRPr="00CC67C8">
        <w:rPr>
          <w:rFonts w:ascii="Galliard BT" w:eastAsia="Calibri" w:hAnsi="Galliard BT"/>
          <w:color w:val="auto"/>
        </w:rPr>
        <w:t xml:space="preserve">ais ainda: isto não é exigido do intelectual hoje em dia. O sujeito não é capaz de relacionar um fato com outro, não é capaz de pegar a substância do que realmente está se passando diante dele. </w:t>
      </w:r>
      <w:r>
        <w:rPr>
          <w:rFonts w:ascii="Galliard BT" w:eastAsia="Calibri" w:hAnsi="Galliard BT"/>
          <w:color w:val="auto"/>
        </w:rPr>
        <w:t>C</w:t>
      </w:r>
      <w:r w:rsidR="00CC67C8" w:rsidRPr="00CC67C8">
        <w:rPr>
          <w:rFonts w:ascii="Galliard BT" w:eastAsia="Calibri" w:hAnsi="Galliard BT"/>
          <w:color w:val="auto"/>
        </w:rPr>
        <w:t xml:space="preserve">omo a função de um intelectual público também não exige isto, o sujeito pode passar a vida inteira dando palpite errado, fazendo previsões que jamais se cumprem e ninguém vai reclamar. </w:t>
      </w:r>
      <w:r>
        <w:rPr>
          <w:rFonts w:ascii="Galliard BT" w:eastAsia="Calibri" w:hAnsi="Galliard BT"/>
          <w:color w:val="auto"/>
        </w:rPr>
        <w:t>A</w:t>
      </w:r>
      <w:r w:rsidR="00CC67C8" w:rsidRPr="00CC67C8">
        <w:rPr>
          <w:rFonts w:ascii="Galliard BT" w:eastAsia="Calibri" w:hAnsi="Galliard BT"/>
          <w:color w:val="auto"/>
        </w:rPr>
        <w:t xml:space="preserve"> capacidade de previsão é o teste da ciência. Eu estou fazendo previsão certa vai fazer vinte anos e isso não quer dizer nada. O acerto da previsão não é mais um teste do conhecimento do cara.</w:t>
      </w:r>
    </w:p>
    <w:p w:rsidR="00CC67C8" w:rsidRPr="00CC67C8" w:rsidRDefault="00CC67C8" w:rsidP="00CC67C8">
      <w:pPr>
        <w:jc w:val="both"/>
        <w:rPr>
          <w:rFonts w:ascii="Galliard BT" w:eastAsia="Calibri" w:hAnsi="Galliard BT"/>
          <w:color w:val="auto"/>
        </w:rPr>
      </w:pPr>
    </w:p>
    <w:p w:rsidR="00CC67C8" w:rsidRPr="00CC67C8" w:rsidRDefault="00CC67C8" w:rsidP="00CC67C8">
      <w:pPr>
        <w:jc w:val="both"/>
        <w:rPr>
          <w:rFonts w:ascii="Galliard BT" w:eastAsia="Calibri" w:hAnsi="Galliard BT"/>
          <w:color w:val="auto"/>
        </w:rPr>
      </w:pPr>
      <w:r w:rsidRPr="00CC67C8">
        <w:rPr>
          <w:rFonts w:ascii="Galliard BT" w:eastAsia="Calibri" w:hAnsi="Galliard BT"/>
          <w:color w:val="auto"/>
        </w:rPr>
        <w:t xml:space="preserve">Então você veja que, ao longo dos últimos vinte anos, dos analistas políticos brasileiros, o único que fez previsão certa fui eu, o único, sempre. Eu não estou pedindo que me aplaudam por causa disso, mas não deveriam cobrar dos outros </w:t>
      </w:r>
      <w:r w:rsidRPr="00CD3C8D">
        <w:rPr>
          <w:rFonts w:ascii="Galliard BT" w:eastAsia="Calibri" w:hAnsi="Galliard BT"/>
          <w:color w:val="auto"/>
        </w:rPr>
        <w:t>o acerto de previsões?</w:t>
      </w:r>
      <w:r w:rsidRPr="00CC67C8">
        <w:rPr>
          <w:rFonts w:ascii="Galliard BT" w:eastAsia="Calibri" w:hAnsi="Galliard BT"/>
          <w:color w:val="auto"/>
        </w:rPr>
        <w:t xml:space="preserve"> Eu </w:t>
      </w:r>
      <w:r w:rsidR="000044E3">
        <w:rPr>
          <w:rFonts w:ascii="Galliard BT" w:eastAsia="Calibri" w:hAnsi="Galliard BT"/>
          <w:color w:val="auto"/>
        </w:rPr>
        <w:t>queria</w:t>
      </w:r>
      <w:r w:rsidR="000044E3" w:rsidRPr="00CC67C8">
        <w:rPr>
          <w:rFonts w:ascii="Galliard BT" w:eastAsia="Calibri" w:hAnsi="Galliard BT"/>
          <w:color w:val="auto"/>
        </w:rPr>
        <w:t xml:space="preserve"> </w:t>
      </w:r>
      <w:r w:rsidRPr="00CC67C8">
        <w:rPr>
          <w:rFonts w:ascii="Galliard BT" w:eastAsia="Calibri" w:hAnsi="Galliard BT"/>
          <w:color w:val="auto"/>
        </w:rPr>
        <w:t xml:space="preserve">que pegassem o Arnaldo Jabor, Luis Fernando Veríssimo, Clovis Rossi que escreve na Folha de </w:t>
      </w:r>
      <w:r w:rsidRPr="00CD3C8D">
        <w:rPr>
          <w:rFonts w:ascii="Galliard BT" w:eastAsia="Calibri" w:hAnsi="Galliard BT"/>
          <w:color w:val="auto"/>
        </w:rPr>
        <w:t>São Paulo</w:t>
      </w:r>
      <w:r w:rsidR="000044E3" w:rsidRPr="00CD3C8D">
        <w:rPr>
          <w:rFonts w:ascii="Galliard BT" w:eastAsia="Calibri" w:hAnsi="Galliard BT"/>
          <w:color w:val="auto"/>
        </w:rPr>
        <w:t>,</w:t>
      </w:r>
      <w:r w:rsidRPr="00CD3C8D">
        <w:rPr>
          <w:rFonts w:ascii="Galliard BT" w:eastAsia="Calibri" w:hAnsi="Galliard BT"/>
          <w:color w:val="auto"/>
        </w:rPr>
        <w:t xml:space="preserve"> e perguntassem: “Mas como é? As coisas não aconteceram nada do jeito que você</w:t>
      </w:r>
      <w:r w:rsidR="000044E3" w:rsidRPr="00CD3C8D">
        <w:rPr>
          <w:rFonts w:ascii="Galliard BT" w:eastAsia="Calibri" w:hAnsi="Galliard BT"/>
          <w:color w:val="auto"/>
        </w:rPr>
        <w:t>s</w:t>
      </w:r>
      <w:r w:rsidRPr="00CC67C8">
        <w:rPr>
          <w:rFonts w:ascii="Galliard BT" w:eastAsia="Calibri" w:hAnsi="Galliard BT"/>
          <w:color w:val="auto"/>
        </w:rPr>
        <w:t xml:space="preserve"> fal</w:t>
      </w:r>
      <w:r w:rsidR="000044E3">
        <w:rPr>
          <w:rFonts w:ascii="Galliard BT" w:eastAsia="Calibri" w:hAnsi="Galliard BT"/>
          <w:color w:val="auto"/>
        </w:rPr>
        <w:t>aram</w:t>
      </w:r>
      <w:r w:rsidRPr="00CC67C8">
        <w:rPr>
          <w:rFonts w:ascii="Galliard BT" w:eastAsia="Calibri" w:hAnsi="Galliard BT"/>
          <w:color w:val="auto"/>
        </w:rPr>
        <w:t xml:space="preserve">, aconteceu outra coisa completamente diferente”. Para que serve a previsão </w:t>
      </w:r>
      <w:r w:rsidR="000044E3">
        <w:rPr>
          <w:rFonts w:ascii="Galliard BT" w:eastAsia="Calibri" w:hAnsi="Galliard BT"/>
          <w:color w:val="auto"/>
        </w:rPr>
        <w:t>se não podemos nos</w:t>
      </w:r>
      <w:r w:rsidRPr="00CC67C8">
        <w:rPr>
          <w:rFonts w:ascii="Galliard BT" w:eastAsia="Calibri" w:hAnsi="Galliard BT"/>
          <w:color w:val="auto"/>
        </w:rPr>
        <w:t xml:space="preserve"> orientar com base nela? Significa que fazer uma análise correta e prever o curso dos acontecimentos já não é exigível dos analistas políticos, sociológicos, econômicos etc. Então a análise começa a valer por si como se fosse uma obra literária, não precisa ter nada a ver com a realidade. E isso se tornou endêmico no país. Agora você imagina os diagnósticos que servem de base para discussões parlamentares e para elaboração de leis, que em seguida se tornarão obrigatórias e moldarão a vida das pessoas; aí você entrou na alucinação total. </w:t>
      </w:r>
    </w:p>
    <w:p w:rsidR="00CC67C8" w:rsidRPr="00CC67C8" w:rsidRDefault="00CC67C8" w:rsidP="00CC67C8">
      <w:pPr>
        <w:jc w:val="both"/>
        <w:rPr>
          <w:rFonts w:ascii="Galliard BT" w:eastAsia="Calibri" w:hAnsi="Galliard BT"/>
          <w:color w:val="auto"/>
        </w:rPr>
      </w:pPr>
    </w:p>
    <w:p w:rsidR="00CC67C8" w:rsidRPr="00CC67C8" w:rsidRDefault="00CC67C8" w:rsidP="00CC67C8">
      <w:pPr>
        <w:jc w:val="both"/>
        <w:rPr>
          <w:rFonts w:ascii="Galliard BT" w:eastAsia="Calibri" w:hAnsi="Galliard BT"/>
          <w:color w:val="auto"/>
        </w:rPr>
      </w:pPr>
      <w:r w:rsidRPr="00CC67C8">
        <w:rPr>
          <w:rFonts w:ascii="Galliard BT" w:eastAsia="Calibri" w:hAnsi="Galliard BT"/>
          <w:color w:val="auto"/>
        </w:rPr>
        <w:t xml:space="preserve">Agora, quando as pessoas se acostumam com isto, aí elas se tornam facilmente manipuláveis por qualquer charlatão mais ousado que lhes imponham um </w:t>
      </w:r>
      <w:r w:rsidRPr="00CD3C8D">
        <w:rPr>
          <w:rFonts w:ascii="Galliard BT" w:eastAsia="Calibri" w:hAnsi="Galliard BT"/>
          <w:i/>
          <w:color w:val="auto"/>
        </w:rPr>
        <w:t>slogan</w:t>
      </w:r>
      <w:r w:rsidRPr="00CC67C8">
        <w:rPr>
          <w:rFonts w:ascii="Galliard BT" w:eastAsia="Calibri" w:hAnsi="Galliard BT"/>
          <w:color w:val="auto"/>
        </w:rPr>
        <w:t xml:space="preserve">, um chavão, que elas vão continuar repetindo. Por exemplo, nenhum desses movimentos sociais que hoje existem </w:t>
      </w:r>
      <w:r w:rsidR="000044E3">
        <w:rPr>
          <w:rFonts w:ascii="Galliard BT" w:eastAsia="Calibri" w:hAnsi="Galliard BT"/>
          <w:color w:val="auto"/>
        </w:rPr>
        <w:t>—</w:t>
      </w:r>
      <w:r w:rsidR="000044E3" w:rsidRPr="00CC67C8">
        <w:rPr>
          <w:rFonts w:ascii="Galliard BT" w:eastAsia="Calibri" w:hAnsi="Galliard BT"/>
          <w:color w:val="auto"/>
        </w:rPr>
        <w:t xml:space="preserve"> </w:t>
      </w:r>
      <w:r w:rsidRPr="00CC67C8">
        <w:rPr>
          <w:rFonts w:ascii="Galliard BT" w:eastAsia="Calibri" w:hAnsi="Galliard BT"/>
          <w:color w:val="auto"/>
        </w:rPr>
        <w:t>o abortismo, o gayzismo, feminismo, cotas raciais, indigenismo, ecologismo etc.</w:t>
      </w:r>
      <w:r w:rsidR="000044E3">
        <w:rPr>
          <w:rFonts w:ascii="Galliard BT" w:eastAsia="Calibri" w:hAnsi="Galliard BT"/>
          <w:color w:val="auto"/>
        </w:rPr>
        <w:t xml:space="preserve"> — </w:t>
      </w:r>
      <w:r w:rsidRPr="00CC67C8">
        <w:rPr>
          <w:rFonts w:ascii="Galliard BT" w:eastAsia="Calibri" w:hAnsi="Galliard BT"/>
          <w:color w:val="auto"/>
        </w:rPr>
        <w:t xml:space="preserve">não há nenhum deles que não se baseie em um mito baseado em uma mentira inicial: você cria um símbolo e este símbolo </w:t>
      </w:r>
      <w:r w:rsidR="000044E3">
        <w:rPr>
          <w:rFonts w:ascii="Galliard BT" w:eastAsia="Calibri" w:hAnsi="Galliard BT"/>
          <w:color w:val="auto"/>
        </w:rPr>
        <w:t>—</w:t>
      </w:r>
      <w:r w:rsidRPr="00CC67C8">
        <w:rPr>
          <w:rFonts w:ascii="Galliard BT" w:eastAsia="Calibri" w:hAnsi="Galliard BT"/>
          <w:color w:val="auto"/>
        </w:rPr>
        <w:t xml:space="preserve"> a Susanne Langer dizia que o símbolo é a matriz de intelecções </w:t>
      </w:r>
      <w:r w:rsidR="000044E3">
        <w:rPr>
          <w:rFonts w:ascii="Galliard BT" w:eastAsia="Calibri" w:hAnsi="Galliard BT"/>
          <w:color w:val="auto"/>
        </w:rPr>
        <w:t>—</w:t>
      </w:r>
      <w:r w:rsidR="000044E3" w:rsidRPr="00CC67C8">
        <w:rPr>
          <w:rFonts w:ascii="Galliard BT" w:eastAsia="Calibri" w:hAnsi="Galliard BT"/>
          <w:color w:val="auto"/>
        </w:rPr>
        <w:t xml:space="preserve"> </w:t>
      </w:r>
      <w:r w:rsidRPr="00CC67C8">
        <w:rPr>
          <w:rFonts w:ascii="Galliard BT" w:eastAsia="Calibri" w:hAnsi="Galliard BT"/>
          <w:color w:val="auto"/>
        </w:rPr>
        <w:t xml:space="preserve">e na hora em que o símbolo entrou na sua cabeça ele cria as </w:t>
      </w:r>
      <w:r w:rsidR="000044E3">
        <w:rPr>
          <w:rFonts w:ascii="Galliard BT" w:eastAsia="Calibri" w:hAnsi="Galliard BT"/>
          <w:color w:val="auto"/>
        </w:rPr>
        <w:t>conexões</w:t>
      </w:r>
      <w:r w:rsidRPr="00CC67C8">
        <w:rPr>
          <w:rFonts w:ascii="Galliard BT" w:eastAsia="Calibri" w:hAnsi="Galliard BT"/>
          <w:color w:val="auto"/>
        </w:rPr>
        <w:t>, ele cria os silogismos</w:t>
      </w:r>
      <w:r w:rsidR="000044E3">
        <w:rPr>
          <w:rFonts w:ascii="Galliard BT" w:eastAsia="Calibri" w:hAnsi="Galliard BT"/>
          <w:color w:val="auto"/>
        </w:rPr>
        <w:t>.</w:t>
      </w:r>
      <w:r w:rsidRPr="00CC67C8">
        <w:rPr>
          <w:rFonts w:ascii="Galliard BT" w:eastAsia="Calibri" w:hAnsi="Galliard BT"/>
          <w:color w:val="auto"/>
        </w:rPr>
        <w:t xml:space="preserve"> </w:t>
      </w:r>
      <w:r w:rsidR="000044E3">
        <w:rPr>
          <w:rFonts w:ascii="Galliard BT" w:eastAsia="Calibri" w:hAnsi="Galliard BT"/>
          <w:color w:val="auto"/>
        </w:rPr>
        <w:t>U</w:t>
      </w:r>
      <w:r w:rsidRPr="00CC67C8">
        <w:rPr>
          <w:rFonts w:ascii="Galliard BT" w:eastAsia="Calibri" w:hAnsi="Galliard BT"/>
          <w:color w:val="auto"/>
        </w:rPr>
        <w:t>m só símbolo contém alguns milhões de raciocínios que o ilustram de alguma maneira, sendo que você jamais precisa confrontar este símbolo com a realidade, ele produz o raciocínio por si mesmo. O símbolo existe para isso: é o hormônio da inteligência. Com um só símbolo você tem uma apreensão compacta de milhões de fatos possíveis</w:t>
      </w:r>
      <w:r w:rsidR="000044E3">
        <w:rPr>
          <w:rFonts w:ascii="Galliard BT" w:eastAsia="Calibri" w:hAnsi="Galliard BT"/>
          <w:color w:val="auto"/>
        </w:rPr>
        <w:t>.</w:t>
      </w:r>
      <w:r w:rsidRPr="00CC67C8">
        <w:rPr>
          <w:rFonts w:ascii="Galliard BT" w:eastAsia="Calibri" w:hAnsi="Galliard BT"/>
          <w:color w:val="auto"/>
        </w:rPr>
        <w:t xml:space="preserve"> </w:t>
      </w:r>
      <w:r w:rsidR="000044E3">
        <w:rPr>
          <w:rFonts w:ascii="Galliard BT" w:eastAsia="Calibri" w:hAnsi="Galliard BT"/>
          <w:color w:val="auto"/>
        </w:rPr>
        <w:t>M</w:t>
      </w:r>
      <w:r w:rsidRPr="00CC67C8">
        <w:rPr>
          <w:rFonts w:ascii="Galliard BT" w:eastAsia="Calibri" w:hAnsi="Galliard BT"/>
          <w:color w:val="auto"/>
        </w:rPr>
        <w:t xml:space="preserve">as é tudo </w:t>
      </w:r>
      <w:r w:rsidR="000044E3">
        <w:rPr>
          <w:rFonts w:ascii="Galliard BT" w:eastAsia="Calibri" w:hAnsi="Galliard BT"/>
          <w:color w:val="auto"/>
        </w:rPr>
        <w:t xml:space="preserve">apenas </w:t>
      </w:r>
      <w:r w:rsidRPr="00CC67C8">
        <w:rPr>
          <w:rFonts w:ascii="Galliard BT" w:eastAsia="Calibri" w:hAnsi="Galliard BT"/>
          <w:color w:val="auto"/>
        </w:rPr>
        <w:t>possível, não é a realidade. Quando você sabe usar o símbolo corretamente, você o usa como estimulante da sua imaginação, ou seja, o símbolo serve para você conceber hipóteses, mas não é para acreditar em todas as hipóteses.</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Eu já expliquei esse método: você pega o símbolo, descasca as suas várias camadas de significado, as inúmeras coisas que ele pode significar </w:t>
      </w:r>
      <w:r w:rsidR="003844DE">
        <w:rPr>
          <w:rFonts w:ascii="Galliard BT" w:eastAsia="Calibri" w:hAnsi="Galliard BT"/>
          <w:color w:val="auto"/>
        </w:rPr>
        <w:t>—</w:t>
      </w:r>
      <w:r w:rsidR="003844DE" w:rsidRPr="00780427">
        <w:rPr>
          <w:rFonts w:ascii="Galliard BT" w:eastAsia="Calibri" w:hAnsi="Galliard BT"/>
          <w:color w:val="auto"/>
        </w:rPr>
        <w:t xml:space="preserve"> </w:t>
      </w:r>
      <w:r w:rsidRPr="00780427">
        <w:rPr>
          <w:rFonts w:ascii="Galliard BT" w:eastAsia="Calibri" w:hAnsi="Galliard BT"/>
          <w:color w:val="auto"/>
        </w:rPr>
        <w:t xml:space="preserve">que ele significa todas ao mesmo tempo </w:t>
      </w:r>
      <w:r w:rsidR="003844DE">
        <w:rPr>
          <w:rFonts w:ascii="Galliard BT" w:eastAsia="Calibri" w:hAnsi="Galliard BT"/>
          <w:color w:val="auto"/>
        </w:rPr>
        <w:t>—</w:t>
      </w:r>
      <w:r w:rsidR="003844DE" w:rsidRPr="00780427">
        <w:rPr>
          <w:rFonts w:ascii="Galliard BT" w:eastAsia="Calibri" w:hAnsi="Galliard BT"/>
          <w:color w:val="auto"/>
        </w:rPr>
        <w:t xml:space="preserve"> </w:t>
      </w:r>
      <w:r w:rsidRPr="00780427">
        <w:rPr>
          <w:rFonts w:ascii="Galliard BT" w:eastAsia="Calibri" w:hAnsi="Galliard BT"/>
          <w:color w:val="auto"/>
        </w:rPr>
        <w:t>e</w:t>
      </w:r>
      <w:r w:rsidR="003844DE">
        <w:rPr>
          <w:rFonts w:ascii="Galliard BT" w:eastAsia="Calibri" w:hAnsi="Galliard BT"/>
          <w:color w:val="auto"/>
        </w:rPr>
        <w:t>,</w:t>
      </w:r>
      <w:r w:rsidRPr="00780427">
        <w:rPr>
          <w:rFonts w:ascii="Galliard BT" w:eastAsia="Calibri" w:hAnsi="Galliard BT"/>
          <w:color w:val="auto"/>
        </w:rPr>
        <w:t xml:space="preserve"> destas, algumas serão verdadeiras, outras serão falsas e outras continuarão como hipóteses. Se você pega um verso de um poeta, por exemplo, ele pode querer dizer milhares de coisas. E é justamente por querer dizer milhares de coisas é que ele tem esse poder sugestivo, é por isso que mexe com a gente. Mas isso não quer dizer que tudo o que você pensa, tudo o que aquele símbolo lhe sugere, seja verdade. Então você tem de usar o símbolo como um estimulante inicial da imaginação.</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A imaginação só conhece o mundo do possível, isto é, o mundo das hipóteses; tem pessoas que não têm capacidade de pensamento simbólico então elas não são capazes de conceber hipóteses. Esta é uma das deficiências assinaladas pelo Feuerstein na sua lista das vinte e oito. Então, se você não consegue conceber hipóteses, não deve continuar pensando, só vai continuar repetindo as mesmas coisas sempre. Porém, quando a atividade cognitiva pára na </w:t>
      </w:r>
      <w:r w:rsidR="003844DE">
        <w:rPr>
          <w:rFonts w:ascii="Galliard BT" w:eastAsia="Calibri" w:hAnsi="Galliard BT"/>
          <w:color w:val="auto"/>
        </w:rPr>
        <w:t>esfera</w:t>
      </w:r>
      <w:r w:rsidR="003844DE" w:rsidRPr="00780427">
        <w:rPr>
          <w:rFonts w:ascii="Galliard BT" w:eastAsia="Calibri" w:hAnsi="Galliard BT"/>
          <w:color w:val="auto"/>
        </w:rPr>
        <w:t xml:space="preserve"> </w:t>
      </w:r>
      <w:r w:rsidRPr="00780427">
        <w:rPr>
          <w:rFonts w:ascii="Galliard BT" w:eastAsia="Calibri" w:hAnsi="Galliard BT"/>
          <w:color w:val="auto"/>
        </w:rPr>
        <w:t>simbólica, o possível para ela torna</w:t>
      </w:r>
      <w:r w:rsidR="003844DE">
        <w:rPr>
          <w:rFonts w:ascii="Galliard BT" w:eastAsia="Calibri" w:hAnsi="Galliard BT"/>
          <w:color w:val="auto"/>
        </w:rPr>
        <w:t>-se o</w:t>
      </w:r>
      <w:r w:rsidRPr="00780427">
        <w:rPr>
          <w:rFonts w:ascii="Galliard BT" w:eastAsia="Calibri" w:hAnsi="Galliard BT"/>
          <w:color w:val="auto"/>
        </w:rPr>
        <w:t xml:space="preserve"> real, a primeira hipótese que </w:t>
      </w:r>
      <w:r w:rsidR="003844DE">
        <w:rPr>
          <w:rFonts w:ascii="Galliard BT" w:eastAsia="Calibri" w:hAnsi="Galliard BT"/>
          <w:color w:val="auto"/>
        </w:rPr>
        <w:t xml:space="preserve">ela </w:t>
      </w:r>
      <w:r w:rsidRPr="00780427">
        <w:rPr>
          <w:rFonts w:ascii="Galliard BT" w:eastAsia="Calibri" w:hAnsi="Galliard BT"/>
          <w:color w:val="auto"/>
        </w:rPr>
        <w:t xml:space="preserve">pensou se torna o real; quer dizer, a interpretação imediata do próprio símbolo leva o indivíduo a uma conclusão sobre a realidade externa, não sobre o símbolo. Isto quer dizer que todos os casos similares que evoquem para ele este símbolo serão interpretados da mesma maneira; então você pode criar coisas, como a violência antigay, condensada no símbolo do Matthew Shepard, que é o garoto que foi torturado barbaramente e morto por dois meninos. E aquilo ficou como símbolo da violência </w:t>
      </w:r>
      <w:r w:rsidR="00A4433F" w:rsidRPr="00780427">
        <w:rPr>
          <w:rFonts w:ascii="Galliard BT" w:eastAsia="Calibri" w:hAnsi="Galliard BT"/>
          <w:color w:val="auto"/>
        </w:rPr>
        <w:t>anti</w:t>
      </w:r>
      <w:r w:rsidR="00A4433F">
        <w:rPr>
          <w:rFonts w:ascii="Galliard BT" w:eastAsia="Calibri" w:hAnsi="Galliard BT"/>
          <w:color w:val="auto"/>
        </w:rPr>
        <w:t>g</w:t>
      </w:r>
      <w:r w:rsidR="00A4433F" w:rsidRPr="00780427">
        <w:rPr>
          <w:rFonts w:ascii="Galliard BT" w:eastAsia="Calibri" w:hAnsi="Galliard BT"/>
          <w:color w:val="auto"/>
        </w:rPr>
        <w:t>ay</w:t>
      </w:r>
      <w:r w:rsidRPr="00780427">
        <w:rPr>
          <w:rFonts w:ascii="Galliard BT" w:eastAsia="Calibri" w:hAnsi="Galliard BT"/>
          <w:color w:val="auto"/>
        </w:rPr>
        <w:t xml:space="preserve"> antes que alguém saiba o que aconteceu realmente. Passam-se vinte anos e agora saiu </w:t>
      </w:r>
      <w:r w:rsidR="00A4433F">
        <w:rPr>
          <w:rFonts w:ascii="Galliard BT" w:eastAsia="Calibri" w:hAnsi="Galliard BT"/>
          <w:color w:val="auto"/>
        </w:rPr>
        <w:t>o</w:t>
      </w:r>
      <w:r w:rsidRPr="00780427">
        <w:rPr>
          <w:rFonts w:ascii="Galliard BT" w:eastAsia="Calibri" w:hAnsi="Galliard BT"/>
          <w:color w:val="auto"/>
        </w:rPr>
        <w:t xml:space="preserve"> livro </w:t>
      </w:r>
      <w:r w:rsidRPr="00A4433F">
        <w:rPr>
          <w:rFonts w:ascii="Galliard BT" w:eastAsia="Calibri" w:hAnsi="Galliard BT"/>
          <w:i/>
          <w:iCs/>
          <w:color w:val="auto"/>
        </w:rPr>
        <w:t xml:space="preserve">The Book </w:t>
      </w:r>
      <w:proofErr w:type="spellStart"/>
      <w:r w:rsidRPr="00A4433F">
        <w:rPr>
          <w:rFonts w:ascii="Galliard BT" w:eastAsia="Calibri" w:hAnsi="Galliard BT"/>
          <w:i/>
          <w:iCs/>
          <w:color w:val="auto"/>
        </w:rPr>
        <w:t>of</w:t>
      </w:r>
      <w:proofErr w:type="spellEnd"/>
      <w:r w:rsidRPr="00A4433F">
        <w:rPr>
          <w:rFonts w:ascii="Galliard BT" w:eastAsia="Calibri" w:hAnsi="Galliard BT"/>
          <w:i/>
          <w:iCs/>
          <w:color w:val="auto"/>
        </w:rPr>
        <w:t xml:space="preserve"> Matt: </w:t>
      </w:r>
      <w:proofErr w:type="spellStart"/>
      <w:r w:rsidRPr="00A4433F">
        <w:rPr>
          <w:rFonts w:ascii="Galliard BT" w:eastAsia="Calibri" w:hAnsi="Galliard BT"/>
          <w:i/>
          <w:iCs/>
          <w:color w:val="auto"/>
        </w:rPr>
        <w:t>Hidden</w:t>
      </w:r>
      <w:proofErr w:type="spellEnd"/>
      <w:r w:rsidRPr="00A4433F">
        <w:rPr>
          <w:rFonts w:ascii="Galliard BT" w:eastAsia="Calibri" w:hAnsi="Galliard BT"/>
          <w:i/>
          <w:iCs/>
          <w:color w:val="auto"/>
        </w:rPr>
        <w:t xml:space="preserve"> </w:t>
      </w:r>
      <w:proofErr w:type="spellStart"/>
      <w:r w:rsidRPr="00A4433F">
        <w:rPr>
          <w:rFonts w:ascii="Galliard BT" w:eastAsia="Calibri" w:hAnsi="Galliard BT"/>
          <w:i/>
          <w:iCs/>
          <w:color w:val="auto"/>
        </w:rPr>
        <w:t>Truths</w:t>
      </w:r>
      <w:proofErr w:type="spellEnd"/>
      <w:r w:rsidRPr="00A4433F">
        <w:rPr>
          <w:rFonts w:ascii="Galliard BT" w:eastAsia="Calibri" w:hAnsi="Galliard BT"/>
          <w:i/>
          <w:iCs/>
          <w:color w:val="auto"/>
        </w:rPr>
        <w:t xml:space="preserve"> </w:t>
      </w:r>
      <w:proofErr w:type="spellStart"/>
      <w:r w:rsidRPr="00A4433F">
        <w:rPr>
          <w:rFonts w:ascii="Galliard BT" w:eastAsia="Calibri" w:hAnsi="Galliard BT"/>
          <w:i/>
          <w:iCs/>
          <w:color w:val="auto"/>
        </w:rPr>
        <w:t>About</w:t>
      </w:r>
      <w:proofErr w:type="spellEnd"/>
      <w:r w:rsidRPr="00A4433F">
        <w:rPr>
          <w:rFonts w:ascii="Galliard BT" w:eastAsia="Calibri" w:hAnsi="Galliard BT"/>
          <w:i/>
          <w:iCs/>
          <w:color w:val="auto"/>
        </w:rPr>
        <w:t xml:space="preserve"> </w:t>
      </w:r>
      <w:proofErr w:type="spellStart"/>
      <w:r w:rsidRPr="00A4433F">
        <w:rPr>
          <w:rFonts w:ascii="Galliard BT" w:eastAsia="Calibri" w:hAnsi="Galliard BT"/>
          <w:i/>
          <w:iCs/>
          <w:color w:val="auto"/>
        </w:rPr>
        <w:t>the</w:t>
      </w:r>
      <w:proofErr w:type="spellEnd"/>
      <w:r w:rsidRPr="00A4433F">
        <w:rPr>
          <w:rFonts w:ascii="Galliard BT" w:eastAsia="Calibri" w:hAnsi="Galliard BT"/>
          <w:i/>
          <w:iCs/>
          <w:color w:val="auto"/>
        </w:rPr>
        <w:t xml:space="preserve"> </w:t>
      </w:r>
      <w:proofErr w:type="spellStart"/>
      <w:r w:rsidRPr="00A4433F">
        <w:rPr>
          <w:rFonts w:ascii="Galliard BT" w:eastAsia="Calibri" w:hAnsi="Galliard BT"/>
          <w:i/>
          <w:iCs/>
          <w:color w:val="auto"/>
        </w:rPr>
        <w:t>Murder</w:t>
      </w:r>
      <w:proofErr w:type="spellEnd"/>
      <w:r w:rsidRPr="00A4433F">
        <w:rPr>
          <w:rFonts w:ascii="Galliard BT" w:eastAsia="Calibri" w:hAnsi="Galliard BT"/>
          <w:i/>
          <w:iCs/>
          <w:color w:val="auto"/>
        </w:rPr>
        <w:t xml:space="preserve"> </w:t>
      </w:r>
      <w:proofErr w:type="spellStart"/>
      <w:r w:rsidRPr="00A4433F">
        <w:rPr>
          <w:rFonts w:ascii="Galliard BT" w:eastAsia="Calibri" w:hAnsi="Galliard BT"/>
          <w:i/>
          <w:iCs/>
          <w:color w:val="auto"/>
        </w:rPr>
        <w:t>of</w:t>
      </w:r>
      <w:proofErr w:type="spellEnd"/>
      <w:r w:rsidRPr="00A4433F">
        <w:rPr>
          <w:rFonts w:ascii="Galliard BT" w:eastAsia="Calibri" w:hAnsi="Galliard BT"/>
          <w:i/>
          <w:iCs/>
          <w:color w:val="auto"/>
        </w:rPr>
        <w:t xml:space="preserve"> Matthew Shepard</w:t>
      </w:r>
      <w:r w:rsidRPr="00780427">
        <w:rPr>
          <w:rFonts w:ascii="Galliard BT" w:eastAsia="Calibri" w:hAnsi="Galliard BT"/>
          <w:color w:val="auto"/>
        </w:rPr>
        <w:t xml:space="preserve">, de Stephen Jimenez, um sujeito gay que ficou estudando o assunto durante treze anos e viu que não foi violência antigay coisa nenhuma, que um dos caras era amante do rapaz, um dos assassinos era amante do rapaz. </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Isso quer dizer que o esquema do Matthew Shepard ficou valendo universalmente como símbolo da violência </w:t>
      </w:r>
      <w:r w:rsidR="00A4433F" w:rsidRPr="00780427">
        <w:rPr>
          <w:rFonts w:ascii="Galliard BT" w:eastAsia="Calibri" w:hAnsi="Galliard BT"/>
          <w:color w:val="auto"/>
        </w:rPr>
        <w:t>anti</w:t>
      </w:r>
      <w:r w:rsidR="00A4433F">
        <w:rPr>
          <w:rFonts w:ascii="Galliard BT" w:eastAsia="Calibri" w:hAnsi="Galliard BT"/>
          <w:color w:val="auto"/>
        </w:rPr>
        <w:t>g</w:t>
      </w:r>
      <w:r w:rsidR="00A4433F" w:rsidRPr="00780427">
        <w:rPr>
          <w:rFonts w:ascii="Galliard BT" w:eastAsia="Calibri" w:hAnsi="Galliard BT"/>
          <w:color w:val="auto"/>
        </w:rPr>
        <w:t>ay</w:t>
      </w:r>
      <w:r w:rsidRPr="00780427">
        <w:rPr>
          <w:rFonts w:ascii="Galliard BT" w:eastAsia="Calibri" w:hAnsi="Galliard BT"/>
          <w:color w:val="auto"/>
        </w:rPr>
        <w:t xml:space="preserve">; qualquer novo caso que apareça </w:t>
      </w:r>
      <w:r w:rsidR="00762B3E">
        <w:rPr>
          <w:rFonts w:ascii="Galliard BT" w:eastAsia="Calibri" w:hAnsi="Galliard BT"/>
          <w:color w:val="auto"/>
        </w:rPr>
        <w:t>—</w:t>
      </w:r>
      <w:r w:rsidR="00762B3E" w:rsidRPr="00780427">
        <w:rPr>
          <w:rFonts w:ascii="Galliard BT" w:eastAsia="Calibri" w:hAnsi="Galliard BT"/>
          <w:color w:val="auto"/>
        </w:rPr>
        <w:t xml:space="preserve"> </w:t>
      </w:r>
      <w:r w:rsidRPr="00780427">
        <w:rPr>
          <w:rFonts w:ascii="Galliard BT" w:eastAsia="Calibri" w:hAnsi="Galliard BT"/>
          <w:color w:val="auto"/>
        </w:rPr>
        <w:t xml:space="preserve">aparece um gay espancado </w:t>
      </w:r>
      <w:r w:rsidR="00762B3E">
        <w:rPr>
          <w:rFonts w:ascii="Galliard BT" w:eastAsia="Calibri" w:hAnsi="Galliard BT"/>
          <w:color w:val="auto"/>
        </w:rPr>
        <w:t>—</w:t>
      </w:r>
      <w:r w:rsidR="00762B3E" w:rsidRPr="00780427">
        <w:rPr>
          <w:rFonts w:ascii="Galliard BT" w:eastAsia="Calibri" w:hAnsi="Galliard BT"/>
          <w:color w:val="auto"/>
        </w:rPr>
        <w:t xml:space="preserve"> </w:t>
      </w:r>
      <w:r w:rsidRPr="00780427">
        <w:rPr>
          <w:rFonts w:ascii="Galliard BT" w:eastAsia="Calibri" w:hAnsi="Galliard BT"/>
          <w:color w:val="auto"/>
        </w:rPr>
        <w:t xml:space="preserve">você já associa imediatamente àquele símbolo e a interpretação já está dada. O símbolo, ao invés de ser o instrumento, o hormônio da inteligência, se tornou o paralisante da inteligência. E este é o modo de pensar de quase todo mundo, toda a população falante do Brasil </w:t>
      </w:r>
      <w:r w:rsidR="00762B3E">
        <w:rPr>
          <w:rFonts w:ascii="Galliard BT" w:eastAsia="Calibri" w:hAnsi="Galliard BT"/>
          <w:color w:val="auto"/>
        </w:rPr>
        <w:t xml:space="preserve">— que está abaixo do pensamento animal — </w:t>
      </w:r>
      <w:r w:rsidRPr="00780427">
        <w:rPr>
          <w:rFonts w:ascii="Galliard BT" w:eastAsia="Calibri" w:hAnsi="Galliard BT"/>
          <w:color w:val="auto"/>
        </w:rPr>
        <w:t>pensa assim. O animal, por mais adestrado que ele esteja em agir de certas maneiras</w:t>
      </w:r>
      <w:r w:rsidR="00EB5134">
        <w:rPr>
          <w:rFonts w:ascii="Galliard BT" w:eastAsia="Calibri" w:hAnsi="Galliard BT"/>
          <w:color w:val="auto"/>
        </w:rPr>
        <w:t xml:space="preserve"> (por exemplo, </w:t>
      </w:r>
      <w:r w:rsidRPr="00780427">
        <w:rPr>
          <w:rFonts w:ascii="Galliard BT" w:eastAsia="Calibri" w:hAnsi="Galliard BT"/>
          <w:color w:val="auto"/>
        </w:rPr>
        <w:t>se aparece uma situação completamente diferente</w:t>
      </w:r>
      <w:r w:rsidR="00EB5134">
        <w:rPr>
          <w:rFonts w:ascii="Galliard BT" w:eastAsia="Calibri" w:hAnsi="Galliard BT"/>
          <w:color w:val="auto"/>
        </w:rPr>
        <w:t>)</w:t>
      </w:r>
      <w:r w:rsidRPr="00780427">
        <w:rPr>
          <w:rFonts w:ascii="Galliard BT" w:eastAsia="Calibri" w:hAnsi="Galliard BT"/>
          <w:color w:val="auto"/>
        </w:rPr>
        <w:t xml:space="preserve">, ele sabe se adaptar, tem uma certa flexibilidade. Se não, essas espécies de animais não durariam três semanas, se não tivessem capacidade de aprendizado. Isso quer dizer que a capacidade falante, a capacidade linguística, </w:t>
      </w:r>
      <w:r w:rsidRPr="00780427">
        <w:rPr>
          <w:rFonts w:ascii="Galliard BT" w:eastAsia="Calibri" w:hAnsi="Galliard BT"/>
          <w:b/>
          <w:color w:val="FF0000"/>
          <w:sz w:val="16"/>
        </w:rPr>
        <w:t xml:space="preserve">[0:40] </w:t>
      </w:r>
      <w:r w:rsidRPr="00780427">
        <w:rPr>
          <w:rFonts w:ascii="Galliard BT" w:eastAsia="Calibri" w:hAnsi="Galliard BT"/>
          <w:color w:val="auto"/>
        </w:rPr>
        <w:t xml:space="preserve">se tornou substitutiva da capacidade de aprendizado. Em cada situação nova, o indivíduo tem apenas a reação verbal de produzir novas frases que digam a mesma coisa. Então o que é isso? É o gerador de lero-lero mesmo, eu não estou brincando; é o automatismo mental. </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Se você já é educado no socioconstrutivismo, </w:t>
      </w:r>
      <w:r w:rsidR="00EB5134">
        <w:rPr>
          <w:rFonts w:ascii="Galliard BT" w:eastAsia="Calibri" w:hAnsi="Galliard BT"/>
          <w:color w:val="auto"/>
        </w:rPr>
        <w:t xml:space="preserve">então </w:t>
      </w:r>
      <w:r w:rsidRPr="00780427">
        <w:rPr>
          <w:rFonts w:ascii="Galliard BT" w:eastAsia="Calibri" w:hAnsi="Galliard BT"/>
          <w:color w:val="auto"/>
        </w:rPr>
        <w:t>não é capaz de perceber sequer a diferença entre a estrutura da língua e a estrutura do seu pensamento, porque você é ensinado a estruturar a língua de acordo com o seu próprio pensamento; você vai criando a linguagem, por assim dizer. Então você não apreende a noção de que a língua é uma estrutura externa, de que a língua é um produto de cultura, de que já existe há milênios antes de você, que ela tem suas regras internas, tem seu modo de conectar palavras e significados etc., e que nada disso é invenção sua. E que, ao contrário: você vai de ter de aprendê-la, ou seja, vai ter de adaptar o seu pensamento à linguagem, e adaptar a linguagem ao seu pensamento. Mas, se o aprendizado da linguagem vai saindo naturalmente das construções que você faz, você nunca sequer vai perceber a língua como objeto, a língua como componente externo; e</w:t>
      </w:r>
      <w:r w:rsidR="00EB5134">
        <w:rPr>
          <w:rFonts w:ascii="Galliard BT" w:eastAsia="Calibri" w:hAnsi="Galliard BT"/>
          <w:color w:val="auto"/>
        </w:rPr>
        <w:t>,</w:t>
      </w:r>
      <w:r w:rsidRPr="00780427">
        <w:rPr>
          <w:rFonts w:ascii="Galliard BT" w:eastAsia="Calibri" w:hAnsi="Galliard BT"/>
          <w:color w:val="auto"/>
        </w:rPr>
        <w:t xml:space="preserve"> portanto</w:t>
      </w:r>
      <w:r w:rsidR="00EB5134">
        <w:rPr>
          <w:rFonts w:ascii="Galliard BT" w:eastAsia="Calibri" w:hAnsi="Galliard BT"/>
          <w:color w:val="auto"/>
        </w:rPr>
        <w:t>,</w:t>
      </w:r>
      <w:r w:rsidRPr="00780427">
        <w:rPr>
          <w:rFonts w:ascii="Galliard BT" w:eastAsia="Calibri" w:hAnsi="Galliard BT"/>
          <w:color w:val="auto"/>
        </w:rPr>
        <w:t xml:space="preserve"> </w:t>
      </w:r>
      <w:r w:rsidR="00EB5134">
        <w:rPr>
          <w:rFonts w:ascii="Galliard BT" w:eastAsia="Calibri" w:hAnsi="Galliard BT"/>
          <w:color w:val="auto"/>
        </w:rPr>
        <w:t xml:space="preserve">você </w:t>
      </w:r>
      <w:r w:rsidRPr="00780427">
        <w:rPr>
          <w:rFonts w:ascii="Galliard BT" w:eastAsia="Calibri" w:hAnsi="Galliard BT"/>
          <w:color w:val="auto"/>
        </w:rPr>
        <w:t xml:space="preserve">não </w:t>
      </w:r>
      <w:r w:rsidR="00EB5134">
        <w:rPr>
          <w:rFonts w:ascii="Galliard BT" w:eastAsia="Calibri" w:hAnsi="Galliard BT"/>
          <w:color w:val="auto"/>
        </w:rPr>
        <w:t>será</w:t>
      </w:r>
      <w:r w:rsidRPr="00780427">
        <w:rPr>
          <w:rFonts w:ascii="Galliard BT" w:eastAsia="Calibri" w:hAnsi="Galliard BT"/>
          <w:color w:val="auto"/>
        </w:rPr>
        <w:t xml:space="preserve"> capaz de perceber o hiato entre falar e pensar. O simples fato de falar já virou o único modo de pensar a que você tem acesso, e isto é geral e endêmico no Brasil. Agora, você vem me falar “</w:t>
      </w:r>
      <w:r w:rsidR="00EB5134">
        <w:rPr>
          <w:rFonts w:ascii="Galliard BT" w:eastAsia="Calibri" w:hAnsi="Galliard BT"/>
          <w:color w:val="auto"/>
        </w:rPr>
        <w:t>n</w:t>
      </w:r>
      <w:r w:rsidRPr="00780427">
        <w:rPr>
          <w:rFonts w:ascii="Galliard BT" w:eastAsia="Calibri" w:hAnsi="Galliard BT"/>
          <w:color w:val="auto"/>
        </w:rPr>
        <w:t>ós temos 70</w:t>
      </w:r>
      <w:r w:rsidR="00EB5134">
        <w:rPr>
          <w:rFonts w:ascii="Galliard BT" w:eastAsia="Calibri" w:hAnsi="Galliard BT"/>
          <w:color w:val="auto"/>
        </w:rPr>
        <w:t xml:space="preserve"> mil</w:t>
      </w:r>
      <w:r w:rsidRPr="00780427">
        <w:rPr>
          <w:rFonts w:ascii="Galliard BT" w:eastAsia="Calibri" w:hAnsi="Galliard BT"/>
          <w:color w:val="auto"/>
        </w:rPr>
        <w:t xml:space="preserve"> homicídios por ano no Brasil. Nós temos falta de segurança pública, o sistema de saúde está ruim”</w:t>
      </w:r>
      <w:r w:rsidR="00EB5134">
        <w:rPr>
          <w:rFonts w:ascii="Galliard BT" w:eastAsia="Calibri" w:hAnsi="Galliard BT"/>
          <w:color w:val="auto"/>
        </w:rPr>
        <w:t>.</w:t>
      </w:r>
      <w:r w:rsidRPr="00780427">
        <w:rPr>
          <w:rFonts w:ascii="Galliard BT" w:eastAsia="Calibri" w:hAnsi="Galliard BT"/>
          <w:color w:val="auto"/>
        </w:rPr>
        <w:t xml:space="preserve"> Eu digo “eu tenho um problema aqui pior: falta o agente para resolver estas coisas”. Não há pessoas qualificadas, e quando não há o agente, a ação não se perfaz.</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Isto quer dizer que qualquer problema social que você me traga, eu vou dizer que é insolúvel, porque não tem os agentes. </w:t>
      </w:r>
      <w:r w:rsidR="00EB5134">
        <w:rPr>
          <w:rFonts w:ascii="Galliard BT" w:eastAsia="Calibri" w:hAnsi="Galliard BT"/>
          <w:color w:val="auto"/>
        </w:rPr>
        <w:t>A</w:t>
      </w:r>
      <w:r w:rsidRPr="00780427">
        <w:rPr>
          <w:rFonts w:ascii="Galliard BT" w:eastAsia="Calibri" w:hAnsi="Galliard BT"/>
          <w:color w:val="auto"/>
        </w:rPr>
        <w:t>s pessoas dizem “nós temos de melhorar a educação”</w:t>
      </w:r>
      <w:r w:rsidR="00EB5134">
        <w:rPr>
          <w:rFonts w:ascii="Galliard BT" w:eastAsia="Calibri" w:hAnsi="Galliard BT"/>
          <w:color w:val="auto"/>
        </w:rPr>
        <w:t>.</w:t>
      </w:r>
      <w:r w:rsidRPr="00780427">
        <w:rPr>
          <w:rFonts w:ascii="Galliard BT" w:eastAsia="Calibri" w:hAnsi="Galliard BT"/>
          <w:color w:val="auto"/>
        </w:rPr>
        <w:t xml:space="preserve"> </w:t>
      </w:r>
      <w:r w:rsidR="00EB5134">
        <w:rPr>
          <w:rFonts w:ascii="Galliard BT" w:eastAsia="Calibri" w:hAnsi="Galliard BT"/>
          <w:color w:val="auto"/>
        </w:rPr>
        <w:t>Elas estão loucas</w:t>
      </w:r>
      <w:r w:rsidRPr="00780427">
        <w:rPr>
          <w:rFonts w:ascii="Galliard BT" w:eastAsia="Calibri" w:hAnsi="Galliard BT"/>
          <w:color w:val="auto"/>
        </w:rPr>
        <w:t>, porque quem vai melhorar a educação? Também falta o agente para isto. Porque o pessoal pensa assim: “Nós temos de resolver problemas sociais em bloco; então, se a educação está ruim, nós temos de educar o país inteiro”. Mas para educar o país inteiro, você precisa de alguém que o eduque e essas pessoas faltam. A educação, por sua própria natureza, funciona como círculos concêntricos: um educa dez, que educam cem, que educam mil, que educam um milhão, e assim por diante. O problema número um é a educação dos agentes; você tem de ter meia dúzia de agentes preparados. E isto chama-se a educação da elite; não da elite no sentido econômico, evidentemente, mas a elite no sentido intelectual, no sentido das pessoas mais qualificadas. Isto eu dizendo também faz 30 anos, mas parece que as pessoas não ouvem. Elas acham que você educar a elite é elitismo. E o que é isto? É outro chavão, é outro engrama, por assim dizer, que entrou na cabeça dos caras, e se você viola esse sentimento igualitarista que está na base dessas reações públicas, as pessoas não conseguem pensar mais e não entendem do que você está falando. É o símbolo paralisante, claro.</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Toda a elite falante e agente brasileira, em todos os setores da atividade pública </w:t>
      </w:r>
      <w:r w:rsidR="008266A5">
        <w:rPr>
          <w:rFonts w:ascii="Galliard BT" w:eastAsia="Calibri" w:hAnsi="Galliard BT"/>
          <w:color w:val="auto"/>
        </w:rPr>
        <w:t>(</w:t>
      </w:r>
      <w:r w:rsidRPr="00780427">
        <w:rPr>
          <w:rFonts w:ascii="Galliard BT" w:eastAsia="Calibri" w:hAnsi="Galliard BT"/>
          <w:color w:val="auto"/>
        </w:rPr>
        <w:t>a ciência, a educação, a economia, a indústria, a saúde pública, a segurança pública</w:t>
      </w:r>
      <w:r w:rsidR="008266A5">
        <w:rPr>
          <w:rFonts w:ascii="Galliard BT" w:eastAsia="Calibri" w:hAnsi="Galliard BT"/>
          <w:color w:val="auto"/>
        </w:rPr>
        <w:t>)</w:t>
      </w:r>
      <w:r w:rsidRPr="00780427">
        <w:rPr>
          <w:rFonts w:ascii="Galliard BT" w:eastAsia="Calibri" w:hAnsi="Galliard BT"/>
          <w:color w:val="auto"/>
        </w:rPr>
        <w:t>, todos eles estão afetados disto. Então isto é um problema social monstruoso, e é claro que é o pior, o mais grave</w:t>
      </w:r>
      <w:r w:rsidR="008266A5">
        <w:rPr>
          <w:rFonts w:ascii="Galliard BT" w:eastAsia="Calibri" w:hAnsi="Galliard BT"/>
          <w:color w:val="auto"/>
        </w:rPr>
        <w:t>.</w:t>
      </w:r>
      <w:r w:rsidRPr="00780427">
        <w:rPr>
          <w:rFonts w:ascii="Galliard BT" w:eastAsia="Calibri" w:hAnsi="Galliard BT"/>
          <w:color w:val="auto"/>
        </w:rPr>
        <w:t xml:space="preserve"> </w:t>
      </w:r>
      <w:r w:rsidR="008266A5">
        <w:rPr>
          <w:rFonts w:ascii="Galliard BT" w:eastAsia="Calibri" w:hAnsi="Galliard BT"/>
          <w:color w:val="auto"/>
        </w:rPr>
        <w:t>I</w:t>
      </w:r>
      <w:r w:rsidRPr="00780427">
        <w:rPr>
          <w:rFonts w:ascii="Galliard BT" w:eastAsia="Calibri" w:hAnsi="Galliard BT"/>
          <w:color w:val="auto"/>
        </w:rPr>
        <w:t xml:space="preserve">magine a seguinte situação </w:t>
      </w:r>
      <w:r w:rsidR="008266A5">
        <w:rPr>
          <w:rFonts w:ascii="Galliard BT" w:eastAsia="Calibri" w:hAnsi="Galliard BT"/>
          <w:color w:val="auto"/>
        </w:rPr>
        <w:t>—</w:t>
      </w:r>
      <w:r w:rsidR="008266A5" w:rsidRPr="00780427">
        <w:rPr>
          <w:rFonts w:ascii="Galliard BT" w:eastAsia="Calibri" w:hAnsi="Galliard BT"/>
          <w:color w:val="auto"/>
        </w:rPr>
        <w:t xml:space="preserve"> </w:t>
      </w:r>
      <w:r w:rsidRPr="00780427">
        <w:rPr>
          <w:rFonts w:ascii="Galliard BT" w:eastAsia="Calibri" w:hAnsi="Galliard BT"/>
          <w:color w:val="auto"/>
        </w:rPr>
        <w:t>eu já dei esse exemplo há muitos anos: peg</w:t>
      </w:r>
      <w:r w:rsidR="008266A5">
        <w:rPr>
          <w:rFonts w:ascii="Galliard BT" w:eastAsia="Calibri" w:hAnsi="Galliard BT"/>
          <w:color w:val="auto"/>
        </w:rPr>
        <w:t>ue</w:t>
      </w:r>
      <w:r w:rsidRPr="00780427">
        <w:rPr>
          <w:rFonts w:ascii="Galliard BT" w:eastAsia="Calibri" w:hAnsi="Galliard BT"/>
          <w:color w:val="auto"/>
        </w:rPr>
        <w:t xml:space="preserve"> aquele sujeito que, em primeiro lugar, está louco; em segundo lugar, está desempregado; em terceiro lugar, a mulher o abandonou; em quarto lugar, os vizinhos não o querem mais naquele lugar. Qual destes problemas você vai resolver primeiro? Se o cara não voltar a ter um pouquinho de sanidade, ele não vai poder resolver nenhum dos outros; portanto, pela ordem, primeiro, nós temos de cuidar da cabeça dele para que ele possa se tornar um agente capaz de tentar resolver os seus problemas, que são difíceis até para uma pessoa normal.</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O problema mental brasileiro é o mais grave, mas é difícil você fazer compreender isso a pessoas que representam grupos de interesses e que sentem que os seus dramas, os seus problemas, as suas dores, são tão grandes que todo mundo tem de parar tudo para resolver o problema deles. </w:t>
      </w:r>
      <w:r w:rsidR="008266A5">
        <w:rPr>
          <w:rFonts w:ascii="Galliard BT" w:eastAsia="Calibri" w:hAnsi="Galliard BT"/>
          <w:color w:val="auto"/>
        </w:rPr>
        <w:t>H</w:t>
      </w:r>
      <w:r w:rsidRPr="00780427">
        <w:rPr>
          <w:rFonts w:ascii="Galliard BT" w:eastAsia="Calibri" w:hAnsi="Galliard BT"/>
          <w:color w:val="auto"/>
        </w:rPr>
        <w:t>oje em dia somente esses grupos de pressão têm voz na sociedade</w:t>
      </w:r>
      <w:r w:rsidR="008266A5">
        <w:rPr>
          <w:rFonts w:ascii="Galliard BT" w:eastAsia="Calibri" w:hAnsi="Galliard BT"/>
          <w:color w:val="auto"/>
        </w:rPr>
        <w:t>:</w:t>
      </w:r>
      <w:r w:rsidRPr="00780427">
        <w:rPr>
          <w:rFonts w:ascii="Galliard BT" w:eastAsia="Calibri" w:hAnsi="Galliard BT"/>
          <w:color w:val="auto"/>
        </w:rPr>
        <w:t xml:space="preserve"> se o sujeito é gay ele quer resolver o problema dos gays. E o resto? O resto da sociedade que se dane; a sociedade tem de se virar para resolver o problema deles, por mais traumático que isso seja para toda a sociedade. Você imagina, por exemplo, o indivíduo que acredita </w:t>
      </w:r>
      <w:r w:rsidR="00912CBF">
        <w:rPr>
          <w:rFonts w:ascii="Galliard BT" w:eastAsia="Calibri" w:hAnsi="Galliard BT"/>
          <w:color w:val="auto"/>
        </w:rPr>
        <w:t>—</w:t>
      </w:r>
      <w:r w:rsidR="00912CBF" w:rsidRPr="00780427">
        <w:rPr>
          <w:rFonts w:ascii="Galliard BT" w:eastAsia="Calibri" w:hAnsi="Galliard BT"/>
          <w:color w:val="auto"/>
        </w:rPr>
        <w:t xml:space="preserve"> </w:t>
      </w:r>
      <w:r w:rsidRPr="00780427">
        <w:rPr>
          <w:rFonts w:ascii="Galliard BT" w:eastAsia="Calibri" w:hAnsi="Galliard BT"/>
          <w:color w:val="auto"/>
        </w:rPr>
        <w:t xml:space="preserve">e muitos deles acreditam </w:t>
      </w:r>
      <w:r w:rsidR="00912CBF">
        <w:rPr>
          <w:rFonts w:ascii="Galliard BT" w:eastAsia="Calibri" w:hAnsi="Galliard BT"/>
          <w:color w:val="auto"/>
        </w:rPr>
        <w:t>—</w:t>
      </w:r>
      <w:r w:rsidR="00912CBF" w:rsidRPr="00780427">
        <w:rPr>
          <w:rFonts w:ascii="Galliard BT" w:eastAsia="Calibri" w:hAnsi="Galliard BT"/>
          <w:color w:val="auto"/>
        </w:rPr>
        <w:t xml:space="preserve"> </w:t>
      </w:r>
      <w:r w:rsidRPr="00780427">
        <w:rPr>
          <w:rFonts w:ascii="Galliard BT" w:eastAsia="Calibri" w:hAnsi="Galliard BT"/>
          <w:color w:val="auto"/>
        </w:rPr>
        <w:t>que a sua satisfação sexual, a sua liberdade de atender aos seus desejos sexuais, justifique que você modifique toda a sociedade por causa disso. É claro que é um louco. Ou a mulher que quer abortar; quer dizer, porque eu estou grávida de um filho e não quero tê-lo, então você tem de mudar a cultura, a religião, os hábitos das pessoas, tudo tem de mudar para se adaptar à minha necessidade. É claro que é coisa de maluco, só que isso se tornou normal e obrigatório.</w:t>
      </w:r>
    </w:p>
    <w:p w:rsidR="00CC67C8" w:rsidRPr="00780427" w:rsidRDefault="00CC67C8" w:rsidP="00780427">
      <w:pPr>
        <w:jc w:val="both"/>
        <w:rPr>
          <w:rFonts w:ascii="Galliard BT" w:eastAsia="Calibri" w:hAnsi="Galliard BT"/>
          <w:color w:val="auto"/>
        </w:rPr>
      </w:pPr>
    </w:p>
    <w:p w:rsidR="00CC67C8" w:rsidRPr="00780427" w:rsidRDefault="00912CBF" w:rsidP="00780427">
      <w:pPr>
        <w:jc w:val="both"/>
        <w:rPr>
          <w:rFonts w:ascii="Galliard BT" w:eastAsia="Calibri" w:hAnsi="Galliard BT"/>
          <w:color w:val="auto"/>
        </w:rPr>
      </w:pPr>
      <w:r>
        <w:rPr>
          <w:rFonts w:ascii="Galliard BT" w:eastAsia="Calibri" w:hAnsi="Galliard BT"/>
          <w:color w:val="auto"/>
        </w:rPr>
        <w:t>Continuando a leitura</w:t>
      </w:r>
      <w:r w:rsidR="00CC67C8" w:rsidRPr="00780427">
        <w:rPr>
          <w:rFonts w:ascii="Galliard BT" w:eastAsia="Calibri" w:hAnsi="Galliard BT"/>
          <w:color w:val="auto"/>
        </w:rPr>
        <w:t>:</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CC67C8" w:rsidRDefault="00CC67C8" w:rsidP="00CC67C8">
      <w:pPr>
        <w:ind w:left="709"/>
        <w:jc w:val="both"/>
        <w:rPr>
          <w:rFonts w:ascii="Galliard BT" w:eastAsia="Calibri" w:hAnsi="Galliard BT"/>
          <w:color w:val="auto"/>
          <w:sz w:val="22"/>
          <w:szCs w:val="22"/>
          <w:lang w:eastAsia="pt-BR"/>
        </w:rPr>
      </w:pPr>
      <w:r w:rsidRPr="00CC67C8">
        <w:rPr>
          <w:rFonts w:ascii="Galliard BT" w:eastAsia="Calibri" w:hAnsi="Galliard BT"/>
          <w:color w:val="auto"/>
          <w:sz w:val="22"/>
          <w:szCs w:val="22"/>
          <w:lang w:eastAsia="pt-BR"/>
        </w:rPr>
        <w:t>Já nem comento os palpiteiros </w:t>
      </w:r>
      <w:proofErr w:type="spellStart"/>
      <w:r w:rsidRPr="00CC67C8">
        <w:rPr>
          <w:rFonts w:ascii="Galliard BT" w:eastAsia="Calibri" w:hAnsi="Galliard BT"/>
          <w:i/>
          <w:iCs/>
          <w:color w:val="auto"/>
          <w:sz w:val="22"/>
          <w:szCs w:val="22"/>
          <w:lang w:eastAsia="pt-BR"/>
        </w:rPr>
        <w:t>enragés</w:t>
      </w:r>
      <w:proofErr w:type="spellEnd"/>
      <w:r w:rsidRPr="00CC67C8">
        <w:rPr>
          <w:rFonts w:ascii="Galliard BT" w:eastAsia="Calibri" w:hAnsi="Galliard BT"/>
          <w:color w:val="auto"/>
          <w:sz w:val="22"/>
          <w:szCs w:val="22"/>
          <w:lang w:eastAsia="pt-BR"/>
        </w:rPr>
        <w:t> que, em explosões verbais de uma comicidade irresistível, aparecem a toda hora professando dar cabo do Olavo de Carvalho de uma vez por todas. Um deles, a quem eu tentava explicar que não é possível ter serviço públicos gratuitos e ao mesmo tempo “acabar com a desigualdade social”, não parecia entender que um serviço público só é gratuito quando custeado por alguém que </w:t>
      </w:r>
      <w:r w:rsidRPr="00CC67C8">
        <w:rPr>
          <w:rFonts w:ascii="Galliard BT" w:eastAsia="Calibri" w:hAnsi="Galliard BT"/>
          <w:i/>
          <w:iCs/>
          <w:color w:val="auto"/>
          <w:sz w:val="22"/>
          <w:szCs w:val="22"/>
          <w:lang w:eastAsia="pt-BR"/>
        </w:rPr>
        <w:t>não é</w:t>
      </w:r>
      <w:r w:rsidRPr="00CC67C8">
        <w:rPr>
          <w:rFonts w:ascii="Galliard BT" w:eastAsia="Calibri" w:hAnsi="Galliard BT"/>
          <w:color w:val="auto"/>
          <w:sz w:val="22"/>
          <w:szCs w:val="22"/>
          <w:lang w:eastAsia="pt-BR"/>
        </w:rPr>
        <w:t> o seu beneficiário: a redução da desigualdade social distribui as despesas mais equitativamente entre todos e acaba automaticamente com a gratuidade. Numa situação idealizada, onde todos tivessem ganhos equivalentes, das duas uma: ou todos pagariam contribuições iguais para custear os serviços independentemente de usá-los ou não, ou cada um pagaria proporcionalmente aos serviços que recebesse. No primeiro caso estaria imediatamente instaurada a desigualdade entre os que pagam sem usar e os que usam sem pagar. No segundo, os serviços não seriam gratuitos de maneira alguma.”</w:t>
      </w:r>
    </w:p>
    <w:p w:rsidR="00CC67C8" w:rsidRPr="00CC67C8" w:rsidRDefault="00CC67C8" w:rsidP="00CC67C8">
      <w:pPr>
        <w:jc w:val="both"/>
        <w:rPr>
          <w:rFonts w:ascii="Galliard BT" w:eastAsia="Calibri" w:hAnsi="Galliard BT"/>
          <w:color w:val="auto"/>
          <w:lang w:eastAsia="pt-BR"/>
        </w:rPr>
      </w:pPr>
    </w:p>
    <w:p w:rsidR="00CC67C8" w:rsidRPr="00CC67C8" w:rsidRDefault="00CC67C8" w:rsidP="00CC67C8">
      <w:pPr>
        <w:jc w:val="both"/>
        <w:rPr>
          <w:rFonts w:ascii="Galliard BT" w:eastAsia="Calibri" w:hAnsi="Galliard BT"/>
          <w:color w:val="auto"/>
          <w:lang w:eastAsia="pt-BR"/>
        </w:rPr>
      </w:pPr>
      <w:r w:rsidRPr="00CC67C8">
        <w:rPr>
          <w:rFonts w:ascii="Galliard BT" w:eastAsia="Calibri" w:hAnsi="Galliard BT"/>
          <w:color w:val="auto"/>
          <w:lang w:eastAsia="pt-BR"/>
        </w:rPr>
        <w:t xml:space="preserve">É o que acontece na China, por exemplo: você paga o serviço público, é descontado do seu salário. O serviço público só pode ser gratuito em uma hipótese: de que existe uma faixa da sociedade, que é muito mais rica do que as outras, e você tira dinheiro delas para custear o serviço que será dado a outros; esses outros não pagarão absolutamente nada, e estes aqui pagarão e não usarão nada. É uma besteira você dizer: “mas os ricos também podem usar o serviço público”. Você conhece algum rico que quando fica doente vai ao SUS? Não vai. Ele paga pelos serviços médicos que ele recebe e paga pelos serviços médicos que outros recebem. É por isso que esses serviços são gratuitos para aqueles que o recebem. Se houver, diminui a desigualdade social, acaba o serviço público na mesma hora. </w:t>
      </w:r>
    </w:p>
    <w:p w:rsidR="00CC67C8" w:rsidRPr="00CC67C8" w:rsidRDefault="00CC67C8" w:rsidP="00CC67C8">
      <w:pPr>
        <w:jc w:val="both"/>
        <w:rPr>
          <w:rFonts w:ascii="Galliard BT" w:eastAsia="Calibri" w:hAnsi="Galliard BT"/>
          <w:color w:val="auto"/>
          <w:lang w:eastAsia="pt-BR"/>
        </w:rPr>
      </w:pPr>
    </w:p>
    <w:p w:rsidR="00CC67C8" w:rsidRPr="00CC67C8" w:rsidRDefault="00CC67C8" w:rsidP="00CC67C8">
      <w:pPr>
        <w:jc w:val="both"/>
        <w:rPr>
          <w:rFonts w:ascii="Galliard BT" w:eastAsia="Calibri" w:hAnsi="Galliard BT"/>
          <w:color w:val="auto"/>
          <w:lang w:eastAsia="pt-BR"/>
        </w:rPr>
      </w:pPr>
      <w:r w:rsidRPr="00CC67C8">
        <w:rPr>
          <w:rFonts w:ascii="Galliard BT" w:eastAsia="Calibri" w:hAnsi="Galliard BT"/>
          <w:color w:val="auto"/>
          <w:lang w:eastAsia="pt-BR"/>
        </w:rPr>
        <w:t xml:space="preserve">O sujeito que prega as duas coisas ao mesmo tempo não está representando mentalmente o que ele está falando. Não é que a coisa não bate com a realidade, os próprios conceitos não batem um com o outro. Eu não preciso examinar nenhuma sociedade em particular para saber que a gratuidade dos serviços públicos depende de que eles sejam pagos por alguém que não os recebe: um paga pelo outro, e é por isso que para esse segundo é gratuito. É uma coisa em que não precisa examinar esta ou aquela sociedade. Curiosamente, quando eu coloquei isso no Facebook, apareceu um monte de gente dizendo: “mas o PT...”, “em tal país...” Mas espera aí: eu estou falando no nível meramente conceptual, estou fazendo uma equação matemática, que independe de quaisquer fatos. Se você tem o conceito de saúde, de serviços públicos gratuitos, e você tem o conceito de desigualdade social, você pode criar uma equação matemática entre os dois; e esta equação será constante, independentemente dos casos concretos. Então o que acontece? É o julgamento impulsivo baseado na falta de compreensão daquilo que está sendo discutido. </w:t>
      </w:r>
    </w:p>
    <w:p w:rsidR="00CC67C8" w:rsidRPr="00CC67C8" w:rsidRDefault="00CC67C8" w:rsidP="00CC67C8">
      <w:pPr>
        <w:jc w:val="both"/>
        <w:rPr>
          <w:rFonts w:ascii="Galliard BT" w:eastAsia="Calibri" w:hAnsi="Galliard BT"/>
          <w:color w:val="auto"/>
          <w:lang w:eastAsia="pt-BR"/>
        </w:rPr>
      </w:pPr>
    </w:p>
    <w:p w:rsidR="00CC67C8" w:rsidRPr="00CC67C8" w:rsidRDefault="00CC67C8" w:rsidP="00CC67C8">
      <w:pPr>
        <w:jc w:val="both"/>
        <w:rPr>
          <w:rFonts w:ascii="Galliard BT" w:eastAsia="Calibri" w:hAnsi="Galliard BT"/>
          <w:color w:val="auto"/>
          <w:lang w:eastAsia="pt-BR"/>
        </w:rPr>
      </w:pPr>
      <w:r w:rsidRPr="00CC67C8">
        <w:rPr>
          <w:rFonts w:ascii="Galliard BT" w:eastAsia="Calibri" w:hAnsi="Galliard BT"/>
          <w:color w:val="FF0000"/>
          <w:sz w:val="16"/>
          <w:szCs w:val="16"/>
          <w:shd w:val="clear" w:color="auto" w:fill="FEFAEF"/>
          <w:lang w:eastAsia="pt-BR"/>
        </w:rPr>
        <w:t>[0:50]</w:t>
      </w:r>
      <w:r w:rsidRPr="00CC67C8">
        <w:rPr>
          <w:rFonts w:ascii="Galliard BT" w:eastAsia="Calibri" w:hAnsi="Galliard BT"/>
          <w:color w:val="FF0000"/>
          <w:shd w:val="clear" w:color="auto" w:fill="FEFAEF"/>
          <w:lang w:eastAsia="pt-BR"/>
        </w:rPr>
        <w:t xml:space="preserve"> </w:t>
      </w:r>
      <w:r w:rsidRPr="00CC67C8">
        <w:rPr>
          <w:rFonts w:ascii="Galliard BT" w:eastAsia="Calibri" w:hAnsi="Galliard BT"/>
          <w:color w:val="auto"/>
          <w:lang w:eastAsia="pt-BR"/>
        </w:rPr>
        <w:t>Neste caso você tem, não só um afastamento da realidade, mas uma incapacidade de apreender a própria relação entre os conceitos que você está usando; quer dizer, está falhando no próprio nível mental da coisa, não tem uma referência cognitiva aos fatos. É a mesma coisa que na escola o professor fazer uma conta de maç</w:t>
      </w:r>
      <w:r w:rsidR="00A76762">
        <w:rPr>
          <w:rFonts w:ascii="Galliard BT" w:eastAsia="Calibri" w:hAnsi="Galliard BT"/>
          <w:color w:val="auto"/>
          <w:lang w:eastAsia="pt-BR"/>
        </w:rPr>
        <w:t>ãs</w:t>
      </w:r>
      <w:r w:rsidRPr="00CC67C8">
        <w:rPr>
          <w:rFonts w:ascii="Galliard BT" w:eastAsia="Calibri" w:hAnsi="Galliard BT"/>
          <w:color w:val="auto"/>
          <w:lang w:eastAsia="pt-BR"/>
        </w:rPr>
        <w:t xml:space="preserve"> e você diz que não são </w:t>
      </w:r>
      <w:r w:rsidR="00A76762">
        <w:rPr>
          <w:rFonts w:ascii="Galliard BT" w:eastAsia="Calibri" w:hAnsi="Galliard BT"/>
          <w:color w:val="auto"/>
          <w:lang w:eastAsia="pt-BR"/>
        </w:rPr>
        <w:t>maçãs</w:t>
      </w:r>
      <w:r w:rsidRPr="00CC67C8">
        <w:rPr>
          <w:rFonts w:ascii="Galliard BT" w:eastAsia="Calibri" w:hAnsi="Galliard BT"/>
          <w:color w:val="auto"/>
          <w:lang w:eastAsia="pt-BR"/>
        </w:rPr>
        <w:t xml:space="preserve">, são laranjas. Mas o que tem a ver? É um erro deste tipo, é uma confusão entre o concreto e o abstrato. Se estou usando conceitos abstratos, eles têm uma relação entre si que independem dos fatos, mas os fatos, na medida que eles se enquadrem nos referidos conceitos, terão que obedecer a mesma relação, não tem como escapar. </w:t>
      </w:r>
    </w:p>
    <w:p w:rsidR="00CC67C8" w:rsidRPr="00CC67C8" w:rsidRDefault="00CC67C8" w:rsidP="00CC67C8">
      <w:pPr>
        <w:jc w:val="both"/>
        <w:rPr>
          <w:rFonts w:ascii="Galliard BT" w:eastAsia="Calibri" w:hAnsi="Galliard BT"/>
          <w:color w:val="auto"/>
          <w:lang w:eastAsia="pt-BR"/>
        </w:rPr>
      </w:pPr>
    </w:p>
    <w:p w:rsidR="00CC67C8" w:rsidRPr="00CC67C8" w:rsidRDefault="00CC67C8" w:rsidP="00CC67C8">
      <w:pPr>
        <w:ind w:left="709"/>
        <w:jc w:val="both"/>
        <w:rPr>
          <w:rFonts w:ascii="Galliard BT" w:hAnsi="Galliard BT"/>
          <w:color w:val="auto"/>
          <w:sz w:val="22"/>
          <w:szCs w:val="22"/>
          <w:lang w:eastAsia="pt-BR"/>
        </w:rPr>
      </w:pPr>
      <w:r w:rsidRPr="00CC67C8">
        <w:rPr>
          <w:rFonts w:ascii="Galliard BT" w:hAnsi="Galliard BT"/>
          <w:color w:val="auto"/>
          <w:sz w:val="22"/>
          <w:szCs w:val="22"/>
          <w:lang w:eastAsia="pt-BR"/>
        </w:rPr>
        <w:t>“Por mais que eu explicasse, analisasse e desenhasse essa equação simples, o sujeito, homem de formação universitária, continuou esperneando e jurando que eu era um adepto da injustiça social.</w:t>
      </w:r>
    </w:p>
    <w:p w:rsidR="00780427" w:rsidRDefault="00780427" w:rsidP="00CC67C8">
      <w:pPr>
        <w:ind w:left="709"/>
        <w:jc w:val="both"/>
        <w:rPr>
          <w:rFonts w:ascii="Galliard BT" w:hAnsi="Galliard BT"/>
          <w:color w:val="auto"/>
          <w:sz w:val="22"/>
          <w:szCs w:val="22"/>
          <w:lang w:eastAsia="pt-BR"/>
        </w:rPr>
      </w:pPr>
    </w:p>
    <w:p w:rsidR="00CC67C8" w:rsidRPr="00CC67C8" w:rsidRDefault="00CC67C8" w:rsidP="00CC67C8">
      <w:pPr>
        <w:ind w:left="709"/>
        <w:jc w:val="both"/>
        <w:rPr>
          <w:rFonts w:ascii="Galliard BT" w:hAnsi="Galliard BT"/>
          <w:color w:val="auto"/>
          <w:sz w:val="22"/>
          <w:szCs w:val="22"/>
          <w:lang w:eastAsia="pt-BR"/>
        </w:rPr>
      </w:pPr>
      <w:r w:rsidRPr="00CC67C8">
        <w:rPr>
          <w:rFonts w:ascii="Galliard BT" w:hAnsi="Galliard BT"/>
          <w:color w:val="auto"/>
          <w:sz w:val="22"/>
          <w:szCs w:val="22"/>
          <w:lang w:eastAsia="pt-BR"/>
        </w:rPr>
        <w:t>Só pode haver divergência de opiniões entre pessoas com nível similar de inteligência e conhecimento. Com mentecaptos, só o que existe é uma dificuldade de comunicação quase invencível.”</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E esta é a situação geral no Brasil. </w:t>
      </w:r>
      <w:r w:rsidR="00B461A4">
        <w:rPr>
          <w:rFonts w:ascii="Galliard BT" w:eastAsia="Calibri" w:hAnsi="Galliard BT"/>
          <w:color w:val="auto"/>
        </w:rPr>
        <w:t>C</w:t>
      </w:r>
      <w:r w:rsidRPr="00780427">
        <w:rPr>
          <w:rFonts w:ascii="Galliard BT" w:eastAsia="Calibri" w:hAnsi="Galliard BT"/>
          <w:color w:val="auto"/>
        </w:rPr>
        <w:t xml:space="preserve">om </w:t>
      </w:r>
      <w:r w:rsidR="00B461A4">
        <w:rPr>
          <w:rFonts w:ascii="Galliard BT" w:eastAsia="Calibri" w:hAnsi="Galliard BT"/>
          <w:color w:val="auto"/>
        </w:rPr>
        <w:t xml:space="preserve">vinte anos </w:t>
      </w:r>
      <w:r w:rsidRPr="00780427">
        <w:rPr>
          <w:rFonts w:ascii="Galliard BT" w:eastAsia="Calibri" w:hAnsi="Galliard BT"/>
          <w:color w:val="auto"/>
        </w:rPr>
        <w:t xml:space="preserve">de experiência </w:t>
      </w:r>
      <w:r w:rsidR="00B461A4">
        <w:rPr>
          <w:rFonts w:ascii="Galliard BT" w:eastAsia="Calibri" w:hAnsi="Galliard BT"/>
          <w:color w:val="auto"/>
        </w:rPr>
        <w:t>jornalística —</w:t>
      </w:r>
      <w:r w:rsidRPr="00780427">
        <w:rPr>
          <w:rFonts w:ascii="Galliard BT" w:eastAsia="Calibri" w:hAnsi="Galliard BT"/>
          <w:color w:val="auto"/>
        </w:rPr>
        <w:t xml:space="preserve"> como formador de opinião eu comecei em 1993 com o </w:t>
      </w:r>
      <w:r w:rsidRPr="00CD3C8D">
        <w:rPr>
          <w:rFonts w:ascii="Galliard BT" w:eastAsia="Calibri" w:hAnsi="Galliard BT"/>
          <w:i/>
          <w:color w:val="auto"/>
        </w:rPr>
        <w:t>Nova Era e a Revolução Cultural</w:t>
      </w:r>
      <w:r w:rsidR="00B461A4">
        <w:rPr>
          <w:rFonts w:ascii="Galliard BT" w:eastAsia="Calibri" w:hAnsi="Galliard BT"/>
          <w:color w:val="auto"/>
        </w:rPr>
        <w:t>,</w:t>
      </w:r>
      <w:r w:rsidRPr="00780427">
        <w:rPr>
          <w:rFonts w:ascii="Galliard BT" w:eastAsia="Calibri" w:hAnsi="Galliard BT"/>
          <w:color w:val="auto"/>
        </w:rPr>
        <w:t xml:space="preserve"> </w:t>
      </w:r>
      <w:r w:rsidR="00B461A4">
        <w:rPr>
          <w:rFonts w:ascii="Galliard BT" w:eastAsia="Calibri" w:hAnsi="Galliard BT"/>
          <w:color w:val="auto"/>
        </w:rPr>
        <w:t>e</w:t>
      </w:r>
      <w:r w:rsidRPr="00780427">
        <w:rPr>
          <w:rFonts w:ascii="Galliard BT" w:eastAsia="Calibri" w:hAnsi="Galliard BT"/>
          <w:color w:val="auto"/>
        </w:rPr>
        <w:t>ntão estou completando vintes anos, antes fazia outra coisa</w:t>
      </w:r>
      <w:r w:rsidR="00B461A4">
        <w:rPr>
          <w:rFonts w:ascii="Galliard BT" w:eastAsia="Calibri" w:hAnsi="Galliard BT"/>
          <w:color w:val="auto"/>
        </w:rPr>
        <w:t xml:space="preserve">, era apenas um funcionário de redação — nunca confrontei alguém </w:t>
      </w:r>
      <w:r w:rsidR="00B70B5E">
        <w:rPr>
          <w:rFonts w:ascii="Galliard BT" w:eastAsia="Calibri" w:hAnsi="Galliard BT"/>
          <w:color w:val="auto"/>
        </w:rPr>
        <w:t xml:space="preserve">com </w:t>
      </w:r>
      <w:r w:rsidR="00B461A4">
        <w:rPr>
          <w:rFonts w:ascii="Galliard BT" w:eastAsia="Calibri" w:hAnsi="Galliard BT"/>
          <w:color w:val="auto"/>
        </w:rPr>
        <w:t>que</w:t>
      </w:r>
      <w:r w:rsidR="00B70B5E">
        <w:rPr>
          <w:rFonts w:ascii="Galliard BT" w:eastAsia="Calibri" w:hAnsi="Galliard BT"/>
          <w:color w:val="auto"/>
        </w:rPr>
        <w:t>m eu</w:t>
      </w:r>
      <w:r w:rsidR="00B461A4">
        <w:rPr>
          <w:rFonts w:ascii="Galliard BT" w:eastAsia="Calibri" w:hAnsi="Galliard BT"/>
          <w:color w:val="auto"/>
        </w:rPr>
        <w:t xml:space="preserve"> tivesse uma divergência de opiniões, nunca aconteceu isto.</w:t>
      </w:r>
      <w:r w:rsidR="00B70B5E">
        <w:rPr>
          <w:rFonts w:ascii="Galliard BT" w:eastAsia="Calibri" w:hAnsi="Galliard BT"/>
          <w:color w:val="auto"/>
        </w:rPr>
        <w:t xml:space="preserve"> </w:t>
      </w:r>
      <w:r w:rsidRPr="00780427">
        <w:rPr>
          <w:rFonts w:ascii="Galliard BT" w:eastAsia="Calibri" w:hAnsi="Galliard BT"/>
          <w:color w:val="auto"/>
        </w:rPr>
        <w:t>Só aconteceu confronto com mentecapto que não entendia o que eu estava falando. Eu gostaria que houvesse divergência de opiniões; quem não gosta? Você discutir com um sujeito que pensa o contrário de você, mas é um sujeito igualmente inteligente, honesto, sincero, capacitado. É claro que os dois vão se beneficiar desta conversa, mas fora disso cai naquele caso que falava o Daniel Brilhante de Brito: “o sujeito me convidou para trocar umas ideias, mas eu não fui não, porque eu ia sair perdendo na troca. Eu ia dar um monte de ideias para ele e ele não ia me dar nada”. É isto que tem acontecido.</w:t>
      </w:r>
    </w:p>
    <w:p w:rsidR="00CC67C8" w:rsidRPr="00780427" w:rsidRDefault="00CC67C8" w:rsidP="00780427">
      <w:pPr>
        <w:jc w:val="both"/>
        <w:rPr>
          <w:rFonts w:ascii="Galliard BT" w:eastAsia="Calibri" w:hAnsi="Galliard BT"/>
          <w:color w:val="auto"/>
        </w:rPr>
      </w:pPr>
    </w:p>
    <w:p w:rsidR="00CC67C8" w:rsidRPr="00780427" w:rsidRDefault="00B70B5E" w:rsidP="00780427">
      <w:pPr>
        <w:jc w:val="both"/>
        <w:rPr>
          <w:rFonts w:ascii="Galliard BT" w:eastAsia="Calibri" w:hAnsi="Galliard BT"/>
          <w:color w:val="auto"/>
        </w:rPr>
      </w:pPr>
      <w:r>
        <w:rPr>
          <w:rFonts w:ascii="Galliard BT" w:eastAsia="Calibri" w:hAnsi="Galliard BT"/>
          <w:color w:val="auto"/>
        </w:rPr>
        <w:t>É</w:t>
      </w:r>
      <w:r w:rsidR="00CC67C8" w:rsidRPr="00780427">
        <w:rPr>
          <w:rFonts w:ascii="Galliard BT" w:eastAsia="Calibri" w:hAnsi="Galliard BT"/>
          <w:color w:val="auto"/>
        </w:rPr>
        <w:t xml:space="preserve"> curioso e não deixa de ser significativo que os mesmos imbecis com quem eu tive esses confrontos achem que é uma questão de divergência de opiniões, porque isso os lisonjeia. Tem um rapaz universitário, aliás, que faz uns vídeos na internet e diz “se você é da esquerda, então você é favor de serviços públicos gratuitos, da diminuição da desigualdade social etc. E se você é da direita, você quer o elitismo</w:t>
      </w:r>
      <w:r>
        <w:rPr>
          <w:rFonts w:ascii="Galliard BT" w:eastAsia="Calibri" w:hAnsi="Galliard BT"/>
          <w:color w:val="auto"/>
        </w:rPr>
        <w:t xml:space="preserve"> etc.</w:t>
      </w:r>
      <w:r w:rsidR="00CC67C8" w:rsidRPr="00780427">
        <w:rPr>
          <w:rFonts w:ascii="Galliard BT" w:eastAsia="Calibri" w:hAnsi="Galliard BT"/>
          <w:color w:val="auto"/>
        </w:rPr>
        <w:t xml:space="preserve">” </w:t>
      </w:r>
      <w:r>
        <w:rPr>
          <w:rFonts w:ascii="Galliard BT" w:eastAsia="Calibri" w:hAnsi="Galliard BT"/>
          <w:color w:val="auto"/>
        </w:rPr>
        <w:t xml:space="preserve">O sujeito </w:t>
      </w:r>
      <w:r w:rsidR="00CC67C8" w:rsidRPr="00780427">
        <w:rPr>
          <w:rFonts w:ascii="Galliard BT" w:eastAsia="Calibri" w:hAnsi="Galliard BT"/>
          <w:color w:val="auto"/>
        </w:rPr>
        <w:t xml:space="preserve">está pedindo uma coisa impossível. Se você pegar países altamente avançados </w:t>
      </w:r>
      <w:r>
        <w:rPr>
          <w:rFonts w:ascii="Galliard BT" w:eastAsia="Calibri" w:hAnsi="Galliard BT"/>
          <w:color w:val="auto"/>
        </w:rPr>
        <w:t>—</w:t>
      </w:r>
      <w:r w:rsidRPr="00780427">
        <w:rPr>
          <w:rFonts w:ascii="Galliard BT" w:eastAsia="Calibri" w:hAnsi="Galliard BT"/>
          <w:color w:val="auto"/>
        </w:rPr>
        <w:t xml:space="preserve"> </w:t>
      </w:r>
      <w:r w:rsidR="00CC67C8" w:rsidRPr="00780427">
        <w:rPr>
          <w:rFonts w:ascii="Galliard BT" w:eastAsia="Calibri" w:hAnsi="Galliard BT"/>
          <w:color w:val="auto"/>
        </w:rPr>
        <w:t>países na Europa, onde o salário mais baixo que tem é de U</w:t>
      </w:r>
      <w:r>
        <w:rPr>
          <w:rFonts w:ascii="Galliard BT" w:eastAsia="Calibri" w:hAnsi="Galliard BT"/>
          <w:color w:val="auto"/>
        </w:rPr>
        <w:t>S</w:t>
      </w:r>
      <w:r w:rsidR="00CC67C8" w:rsidRPr="00780427">
        <w:rPr>
          <w:rFonts w:ascii="Galliard BT" w:eastAsia="Calibri" w:hAnsi="Galliard BT"/>
          <w:color w:val="auto"/>
        </w:rPr>
        <w:t>$ 3</w:t>
      </w:r>
      <w:r>
        <w:rPr>
          <w:rFonts w:ascii="Galliard BT" w:eastAsia="Calibri" w:hAnsi="Galliard BT"/>
          <w:color w:val="auto"/>
        </w:rPr>
        <w:t>.</w:t>
      </w:r>
      <w:r w:rsidR="00CC67C8" w:rsidRPr="00780427">
        <w:rPr>
          <w:rFonts w:ascii="Galliard BT" w:eastAsia="Calibri" w:hAnsi="Galliard BT"/>
          <w:color w:val="auto"/>
        </w:rPr>
        <w:t xml:space="preserve">500,00 </w:t>
      </w:r>
      <w:r>
        <w:rPr>
          <w:rFonts w:ascii="Galliard BT" w:eastAsia="Calibri" w:hAnsi="Galliard BT"/>
          <w:color w:val="auto"/>
        </w:rPr>
        <w:t>—</w:t>
      </w:r>
      <w:r w:rsidRPr="00780427">
        <w:rPr>
          <w:rFonts w:ascii="Galliard BT" w:eastAsia="Calibri" w:hAnsi="Galliard BT"/>
          <w:color w:val="auto"/>
        </w:rPr>
        <w:t xml:space="preserve">, </w:t>
      </w:r>
      <w:r w:rsidR="00CC67C8" w:rsidRPr="00780427">
        <w:rPr>
          <w:rFonts w:ascii="Galliard BT" w:eastAsia="Calibri" w:hAnsi="Galliard BT"/>
          <w:color w:val="auto"/>
        </w:rPr>
        <w:t>todo mundo custeia o serviço público, não tem nenhum serviço público que seja gratuito, todo mundo paga imposto, então nada é gratuito. Pode haver uma diferença de proporção, mas basicamente a equação se mantém, e se a desigualdade social diminuir mais ainda, mais ainda diminuirá a gratuidade dos serviços públicos.</w:t>
      </w:r>
    </w:p>
    <w:p w:rsidR="00CC67C8" w:rsidRPr="00780427" w:rsidRDefault="00CC67C8" w:rsidP="00780427">
      <w:pPr>
        <w:jc w:val="both"/>
        <w:rPr>
          <w:rFonts w:ascii="Galliard BT" w:eastAsia="Calibri" w:hAnsi="Galliard BT"/>
          <w:color w:val="auto"/>
        </w:rPr>
      </w:pPr>
    </w:p>
    <w:p w:rsidR="00CC67C8" w:rsidRPr="00780427" w:rsidRDefault="00CC67C8" w:rsidP="00780427">
      <w:pPr>
        <w:jc w:val="both"/>
        <w:rPr>
          <w:rFonts w:ascii="Galliard BT" w:eastAsia="Calibri" w:hAnsi="Galliard BT"/>
          <w:color w:val="auto"/>
        </w:rPr>
      </w:pPr>
      <w:r w:rsidRPr="00780427">
        <w:rPr>
          <w:rFonts w:ascii="Galliard BT" w:eastAsia="Calibri" w:hAnsi="Galliard BT"/>
          <w:color w:val="auto"/>
        </w:rPr>
        <w:t xml:space="preserve">Quando uma pessoa exige essas coisas, que são manifestamente impossíveis </w:t>
      </w:r>
      <w:r w:rsidR="00A250CE">
        <w:rPr>
          <w:rFonts w:ascii="Galliard BT" w:eastAsia="Calibri" w:hAnsi="Galliard BT"/>
          <w:color w:val="auto"/>
        </w:rPr>
        <w:t>—</w:t>
      </w:r>
      <w:r w:rsidR="00A250CE" w:rsidRPr="00780427">
        <w:rPr>
          <w:rFonts w:ascii="Galliard BT" w:eastAsia="Calibri" w:hAnsi="Galliard BT"/>
          <w:color w:val="auto"/>
        </w:rPr>
        <w:t xml:space="preserve"> </w:t>
      </w:r>
      <w:r w:rsidRPr="00780427">
        <w:rPr>
          <w:rFonts w:ascii="Galliard BT" w:eastAsia="Calibri" w:hAnsi="Galliard BT"/>
          <w:color w:val="auto"/>
        </w:rPr>
        <w:t xml:space="preserve">como Renato Janine Ribeiro, que escreveu aquele artigo </w:t>
      </w:r>
      <w:r w:rsidR="00A250CE">
        <w:rPr>
          <w:rFonts w:ascii="Galliard BT" w:eastAsia="Calibri" w:hAnsi="Galliard BT"/>
          <w:color w:val="auto"/>
        </w:rPr>
        <w:t>onde</w:t>
      </w:r>
      <w:r w:rsidRPr="00780427">
        <w:rPr>
          <w:rFonts w:ascii="Galliard BT" w:eastAsia="Calibri" w:hAnsi="Galliard BT"/>
          <w:color w:val="auto"/>
        </w:rPr>
        <w:t xml:space="preserve"> ele diz que Karl Marx não queria um Estado mais forte, não queria Estado</w:t>
      </w:r>
      <w:r w:rsidR="00A250CE">
        <w:rPr>
          <w:rFonts w:ascii="Galliard BT" w:eastAsia="Calibri" w:hAnsi="Galliard BT"/>
          <w:color w:val="auto"/>
        </w:rPr>
        <w:t xml:space="preserve"> algum</w:t>
      </w:r>
      <w:r w:rsidRPr="00780427">
        <w:rPr>
          <w:rFonts w:ascii="Galliard BT" w:eastAsia="Calibri" w:hAnsi="Galliard BT"/>
          <w:color w:val="auto"/>
        </w:rPr>
        <w:t>,</w:t>
      </w:r>
      <w:r w:rsidR="00A250CE">
        <w:rPr>
          <w:rFonts w:ascii="Galliard BT" w:eastAsia="Calibri" w:hAnsi="Galliard BT"/>
          <w:color w:val="auto"/>
        </w:rPr>
        <w:t xml:space="preserve"> isto é, queria</w:t>
      </w:r>
      <w:r w:rsidRPr="00780427">
        <w:rPr>
          <w:rFonts w:ascii="Galliard BT" w:eastAsia="Calibri" w:hAnsi="Galliard BT"/>
          <w:color w:val="auto"/>
        </w:rPr>
        <w:t xml:space="preserve"> a abolição do Estado; e</w:t>
      </w:r>
      <w:r w:rsidR="00A250CE">
        <w:rPr>
          <w:rFonts w:ascii="Galliard BT" w:eastAsia="Calibri" w:hAnsi="Galliard BT"/>
          <w:color w:val="auto"/>
        </w:rPr>
        <w:t>,</w:t>
      </w:r>
      <w:r w:rsidRPr="00780427">
        <w:rPr>
          <w:rFonts w:ascii="Galliard BT" w:eastAsia="Calibri" w:hAnsi="Galliard BT"/>
          <w:color w:val="auto"/>
        </w:rPr>
        <w:t xml:space="preserve"> por outro lado, ele diz que Karl Marx queria a abolição da propriedade dos meios de produção, mas não a abolição da pequena propriedade particular. Mas como você pode querer estas duas coisas ao mesmo tempo? Por um lado, vai preservar a pequena propriedade particular, e por outro lado, não existirá Estado? Se a pequena propriedade particular é conservada, é porque há uma diferença entre a propriedade privada e a propriedade pública, portanto continua existindo o Estado. Mas como você pode querer estas duas coisas ao mesmo tempo? É porque você não consegue representar o conceito do qual está falando. Isso não se trata de examinar uma situação social específica, aqui ou ali, mas simplesmente de representar mentalmente o conceito. O cara não consegue fazer isto; e é um professor, um intelectual cuja opinião é ouvida, e é porque a opinião dessas pessoas é ouvida é que os nossos alunos tiram os últimos lugares, que tem 70</w:t>
      </w:r>
      <w:r w:rsidR="00A250CE">
        <w:rPr>
          <w:rFonts w:ascii="Galliard BT" w:eastAsia="Calibri" w:hAnsi="Galliard BT"/>
          <w:color w:val="auto"/>
        </w:rPr>
        <w:t xml:space="preserve"> mil</w:t>
      </w:r>
      <w:r w:rsidRPr="00780427">
        <w:rPr>
          <w:rFonts w:ascii="Galliard BT" w:eastAsia="Calibri" w:hAnsi="Galliard BT"/>
          <w:color w:val="auto"/>
        </w:rPr>
        <w:t xml:space="preserve"> homicídios por ano e que tem 42 milhões de pessoas na fila para receber dinheiro do governo e que os caras acham que isso é uma vitória e não uma derrota. </w:t>
      </w:r>
    </w:p>
    <w:p w:rsidR="00CC67C8" w:rsidRPr="00CC67C8" w:rsidRDefault="00CC67C8" w:rsidP="00CC67C8">
      <w:pPr>
        <w:jc w:val="both"/>
        <w:rPr>
          <w:rFonts w:ascii="Galliard BT" w:eastAsia="Calibri" w:hAnsi="Galliard BT"/>
          <w:color w:val="auto"/>
          <w:shd w:val="clear" w:color="auto" w:fill="FEFAEF"/>
          <w:lang w:eastAsia="pt-BR"/>
        </w:rPr>
      </w:pPr>
    </w:p>
    <w:p w:rsidR="00CC67C8" w:rsidRPr="00AC46DD" w:rsidRDefault="00CC67C8" w:rsidP="00780427">
      <w:pPr>
        <w:jc w:val="both"/>
        <w:rPr>
          <w:rFonts w:ascii="Galliard BT" w:eastAsia="Calibri" w:hAnsi="Galliard BT"/>
          <w:color w:val="000000"/>
        </w:rPr>
      </w:pPr>
      <w:r w:rsidRPr="00AC46DD">
        <w:rPr>
          <w:rFonts w:ascii="Galliard BT" w:eastAsia="Calibri" w:hAnsi="Galliard BT"/>
          <w:color w:val="000000"/>
        </w:rPr>
        <w:t>Que problemas nós podemos resolver com estes agentes? Nós não podemos. Por isso eu digo que só existe um problema social no Brasil: é a inépcia da elite agente</w:t>
      </w:r>
      <w:r w:rsidR="00A250CE">
        <w:rPr>
          <w:rFonts w:ascii="Galliard BT" w:eastAsia="Calibri" w:hAnsi="Galliard BT"/>
          <w:color w:val="000000"/>
        </w:rPr>
        <w:t>.</w:t>
      </w:r>
      <w:r w:rsidRPr="00AC46DD">
        <w:rPr>
          <w:rFonts w:ascii="Galliard BT" w:eastAsia="Calibri" w:hAnsi="Galliard BT"/>
          <w:color w:val="000000"/>
        </w:rPr>
        <w:t xml:space="preserve"> </w:t>
      </w:r>
      <w:r w:rsidR="00A250CE">
        <w:rPr>
          <w:rFonts w:ascii="Galliard BT" w:eastAsia="Calibri" w:hAnsi="Galliard BT"/>
          <w:color w:val="000000"/>
        </w:rPr>
        <w:t>O</w:t>
      </w:r>
      <w:r w:rsidRPr="00AC46DD">
        <w:rPr>
          <w:rFonts w:ascii="Galliard BT" w:eastAsia="Calibri" w:hAnsi="Galliard BT"/>
          <w:color w:val="000000"/>
        </w:rPr>
        <w:t xml:space="preserve"> único sujeito que está tentando atacar este problema sou eu. Vocês são uma elite agente; muitos já estão agindo na sociedade e mostrando um poder extraordinário. Vocês viram o que fez aí o Felipe Moura Brasil? Ele virou o mercado brasileiro editorial de cabeça para baixo. Um cara</w:t>
      </w:r>
      <w:r w:rsidR="00A250CE">
        <w:rPr>
          <w:rFonts w:ascii="Galliard BT" w:eastAsia="Calibri" w:hAnsi="Galliard BT"/>
          <w:color w:val="000000"/>
        </w:rPr>
        <w:t>.</w:t>
      </w:r>
      <w:r w:rsidRPr="00AC46DD">
        <w:rPr>
          <w:rFonts w:ascii="Galliard BT" w:eastAsia="Calibri" w:hAnsi="Galliard BT"/>
          <w:color w:val="000000"/>
        </w:rPr>
        <w:t xml:space="preserve"> </w:t>
      </w:r>
      <w:r w:rsidR="00A250CE">
        <w:rPr>
          <w:rFonts w:ascii="Galliard BT" w:eastAsia="Calibri" w:hAnsi="Galliard BT"/>
          <w:color w:val="000000"/>
        </w:rPr>
        <w:t>E</w:t>
      </w:r>
      <w:r w:rsidR="00A250CE" w:rsidRPr="00AC46DD">
        <w:rPr>
          <w:rFonts w:ascii="Galliard BT" w:eastAsia="Calibri" w:hAnsi="Galliard BT"/>
          <w:color w:val="000000"/>
        </w:rPr>
        <w:t xml:space="preserve"> </w:t>
      </w:r>
      <w:r w:rsidRPr="00AC46DD">
        <w:rPr>
          <w:rFonts w:ascii="Galliard BT" w:eastAsia="Calibri" w:hAnsi="Galliard BT"/>
          <w:color w:val="000000"/>
        </w:rPr>
        <w:t xml:space="preserve">foi formado com estas lições. Alguém que eu nunca vi, eu só conheço o Felipe Moura Brasil por internet; todo o ensinamento que recebeu foi por internet. E </w:t>
      </w:r>
      <w:r w:rsidR="00A250CE" w:rsidRPr="00AC46DD">
        <w:rPr>
          <w:rFonts w:ascii="Galliard BT" w:eastAsia="Calibri" w:hAnsi="Galliard BT"/>
          <w:color w:val="000000"/>
        </w:rPr>
        <w:t>está</w:t>
      </w:r>
      <w:r w:rsidRPr="00AC46DD">
        <w:rPr>
          <w:rFonts w:ascii="Galliard BT" w:eastAsia="Calibri" w:hAnsi="Galliard BT"/>
          <w:color w:val="000000"/>
        </w:rPr>
        <w:t xml:space="preserve"> funcionando</w:t>
      </w:r>
      <w:r w:rsidR="00A250CE">
        <w:rPr>
          <w:rFonts w:ascii="Galliard BT" w:eastAsia="Calibri" w:hAnsi="Galliard BT"/>
          <w:color w:val="000000"/>
        </w:rPr>
        <w:t>.</w:t>
      </w:r>
      <w:r w:rsidRPr="00AC46DD">
        <w:rPr>
          <w:rFonts w:ascii="Galliard BT" w:eastAsia="Calibri" w:hAnsi="Galliard BT"/>
          <w:color w:val="000000"/>
        </w:rPr>
        <w:t xml:space="preserve"> </w:t>
      </w:r>
      <w:r w:rsidR="00A250CE">
        <w:rPr>
          <w:rFonts w:ascii="Galliard BT" w:eastAsia="Calibri" w:hAnsi="Galliard BT"/>
          <w:color w:val="000000"/>
        </w:rPr>
        <w:t>Q</w:t>
      </w:r>
      <w:r w:rsidRPr="00AC46DD">
        <w:rPr>
          <w:rFonts w:ascii="Galliard BT" w:eastAsia="Calibri" w:hAnsi="Galliard BT"/>
          <w:color w:val="000000"/>
        </w:rPr>
        <w:t xml:space="preserve">uer saber a razão? </w:t>
      </w:r>
      <w:bookmarkStart w:id="1" w:name="OLE_LINK1"/>
      <w:bookmarkStart w:id="2" w:name="OLE_LINK2"/>
      <w:r w:rsidR="00A250CE">
        <w:rPr>
          <w:rFonts w:ascii="Galliard BT" w:eastAsia="Calibri" w:hAnsi="Galliard BT"/>
          <w:color w:val="000000"/>
        </w:rPr>
        <w:t>F</w:t>
      </w:r>
      <w:r w:rsidRPr="00AC46DD">
        <w:rPr>
          <w:rFonts w:ascii="Galliard BT" w:eastAsia="Calibri" w:hAnsi="Galliard BT"/>
          <w:color w:val="000000"/>
        </w:rPr>
        <w:t xml:space="preserve">ormar uma bela elite agente não é difícil, tanto não é difícil que eu estou fazendo. Se eu estou fazendo, </w:t>
      </w:r>
      <w:r w:rsidR="00A250CE">
        <w:rPr>
          <w:rFonts w:ascii="Galliard BT" w:eastAsia="Calibri" w:hAnsi="Galliard BT"/>
          <w:color w:val="000000"/>
        </w:rPr>
        <w:t xml:space="preserve">então </w:t>
      </w:r>
      <w:r w:rsidRPr="00AC46DD">
        <w:rPr>
          <w:rFonts w:ascii="Galliard BT" w:eastAsia="Calibri" w:hAnsi="Galliard BT"/>
          <w:color w:val="000000"/>
        </w:rPr>
        <w:t>outro pode fazer também. Porém, existe uma série de condições para isso: a primeira condição é que a educação, mesmo que seja a distância, é uma relação pessoal, na qual o educador tem de assumir inteira responsabilidade pessoal pelo o que ele está fazendo. Você tem de educar as pessoas dentro dos seus corações; é uma presença humana real, é uma influência humana real, não é uma técnica que você está repetindo aqui. Se não há esta responsabilidade real, então a coisa simplesmente não funciona: entra por aqui e sai por ali.</w:t>
      </w:r>
      <w:bookmarkEnd w:id="1"/>
      <w:bookmarkEnd w:id="2"/>
    </w:p>
    <w:p w:rsidR="00CC67C8" w:rsidRPr="00AC46DD" w:rsidRDefault="00CC67C8" w:rsidP="00780427">
      <w:pPr>
        <w:jc w:val="both"/>
        <w:rPr>
          <w:rFonts w:ascii="Galliard BT" w:eastAsia="Calibri" w:hAnsi="Galliard BT"/>
          <w:color w:val="000000"/>
        </w:rPr>
      </w:pPr>
    </w:p>
    <w:p w:rsidR="00CC67C8" w:rsidRPr="00AC46DD" w:rsidRDefault="00CC67C8" w:rsidP="00780427">
      <w:pPr>
        <w:jc w:val="both"/>
        <w:rPr>
          <w:rFonts w:ascii="Galliard BT" w:eastAsia="Calibri" w:hAnsi="Galliard BT"/>
          <w:color w:val="000000"/>
        </w:rPr>
      </w:pPr>
      <w:r w:rsidRPr="00AC46DD">
        <w:rPr>
          <w:rFonts w:ascii="Galliard BT" w:eastAsia="Calibri" w:hAnsi="Galliard BT"/>
          <w:color w:val="000000"/>
        </w:rPr>
        <w:t xml:space="preserve">Agora, no país em que os professores estão mais interessados em comer suas alunas, ou alunos, e os alunos estão mais interessados em tocar fogo no cabelo do professor ou matá-lo, não vai dar. Se não há uma relação humana, verdadeira, franca, honesta, baseada no amor ao próximo, a educação não é possível. É por isso que </w:t>
      </w:r>
      <w:r w:rsidR="00D164CD">
        <w:rPr>
          <w:rFonts w:ascii="Galliard BT" w:eastAsia="Calibri" w:hAnsi="Galliard BT"/>
          <w:color w:val="000000"/>
        </w:rPr>
        <w:t>se</w:t>
      </w:r>
      <w:r w:rsidR="00D164CD" w:rsidRPr="00AC46DD">
        <w:rPr>
          <w:rFonts w:ascii="Galliard BT" w:eastAsia="Calibri" w:hAnsi="Galliard BT"/>
          <w:color w:val="000000"/>
        </w:rPr>
        <w:t xml:space="preserve"> </w:t>
      </w:r>
      <w:r w:rsidRPr="00AC46DD">
        <w:rPr>
          <w:rFonts w:ascii="Galliard BT" w:eastAsia="Calibri" w:hAnsi="Galliard BT"/>
          <w:color w:val="000000"/>
        </w:rPr>
        <w:t xml:space="preserve">tem professores que antigamente ganhavam muito </w:t>
      </w:r>
      <w:r w:rsidR="00D164CD">
        <w:rPr>
          <w:rFonts w:ascii="Galliard BT" w:eastAsia="Calibri" w:hAnsi="Galliard BT"/>
          <w:color w:val="000000"/>
        </w:rPr>
        <w:t>menos</w:t>
      </w:r>
      <w:r w:rsidRPr="00AC46DD">
        <w:rPr>
          <w:rFonts w:ascii="Galliard BT" w:eastAsia="Calibri" w:hAnsi="Galliard BT"/>
          <w:color w:val="000000"/>
        </w:rPr>
        <w:t xml:space="preserve"> do que os </w:t>
      </w:r>
      <w:r w:rsidR="00D164CD">
        <w:rPr>
          <w:rFonts w:ascii="Galliard BT" w:eastAsia="Calibri" w:hAnsi="Galliard BT"/>
          <w:color w:val="000000"/>
        </w:rPr>
        <w:t>de</w:t>
      </w:r>
      <w:r w:rsidRPr="00AC46DD">
        <w:rPr>
          <w:rFonts w:ascii="Galliard BT" w:eastAsia="Calibri" w:hAnsi="Galliard BT"/>
          <w:color w:val="000000"/>
        </w:rPr>
        <w:t xml:space="preserve"> hoje e que obtinham resultados melhores. Eu cheguei a ter dois ou três professores assim. Eu lembro que na escola eu só aprendia aquilo onde eu sentia a presença real do professor, quer dizer, o interesse profundo que o professor tinha por aquilo que estava falando contaminava a gente. Eu me lembro que eu aprendi latim e biologia, acho que praticamente foi só isso que eu aprendi, porque tinha esses dois professores que eram loucos por aquilo que eles estavam ensinando e eles queriam que a gente entendesse aquilo, eles queriam desesperadoramente. Então, funcionava, era só por isso que funcionava; não porque eles fossem “melhores professores” do que os outros, talvez não fossem. </w:t>
      </w:r>
    </w:p>
    <w:p w:rsidR="00CC67C8" w:rsidRPr="00780427" w:rsidRDefault="00CC67C8" w:rsidP="00780427">
      <w:pPr>
        <w:jc w:val="both"/>
        <w:rPr>
          <w:rFonts w:ascii="Galliard BT" w:eastAsia="Calibri" w:hAnsi="Galliard BT"/>
        </w:rPr>
      </w:pPr>
    </w:p>
    <w:p w:rsidR="00CC67C8" w:rsidRPr="00AC46DD" w:rsidRDefault="00CC67C8" w:rsidP="00780427">
      <w:pPr>
        <w:jc w:val="both"/>
        <w:rPr>
          <w:rFonts w:ascii="Galliard BT" w:eastAsia="Calibri" w:hAnsi="Galliard BT"/>
          <w:color w:val="000000"/>
        </w:rPr>
      </w:pPr>
      <w:r w:rsidRPr="00AC46DD">
        <w:rPr>
          <w:rFonts w:ascii="Galliard BT" w:eastAsia="Calibri" w:hAnsi="Galliard BT"/>
          <w:color w:val="000000"/>
        </w:rPr>
        <w:t>O homem do latim, por exemplo, tinha u</w:t>
      </w:r>
      <w:r w:rsidR="00A4433F">
        <w:rPr>
          <w:rFonts w:ascii="Galliard BT" w:eastAsia="Calibri" w:hAnsi="Galliard BT"/>
          <w:color w:val="000000"/>
        </w:rPr>
        <w:t>ns</w:t>
      </w:r>
      <w:r w:rsidRPr="00AC46DD">
        <w:rPr>
          <w:rFonts w:ascii="Galliard BT" w:eastAsia="Calibri" w:hAnsi="Galliard BT"/>
          <w:color w:val="000000"/>
        </w:rPr>
        <w:t xml:space="preserve"> óculos fundo de garrafa e não enxergava um palmo adiante do nariz, ele nem sabia se tinha alguém na classe, mas queria tanto que a gente entendesse aquilo que a gente acabava entendendo. O professor de biologia era um tipo absolutamente extravagante: ele se caracterizava porque a aula dele não tinha duração. Ele era o professor mais antigo do colégio </w:t>
      </w:r>
      <w:r w:rsidR="00D164CD">
        <w:rPr>
          <w:rFonts w:ascii="Galliard BT" w:eastAsia="Calibri" w:hAnsi="Galliard BT"/>
          <w:color w:val="000000"/>
        </w:rPr>
        <w:t>—</w:t>
      </w:r>
      <w:r w:rsidR="00D164CD" w:rsidRPr="00AC46DD">
        <w:rPr>
          <w:rFonts w:ascii="Galliard BT" w:eastAsia="Calibri" w:hAnsi="Galliard BT"/>
          <w:color w:val="000000"/>
        </w:rPr>
        <w:t xml:space="preserve"> </w:t>
      </w:r>
      <w:r w:rsidRPr="00AC46DD">
        <w:rPr>
          <w:rFonts w:ascii="Galliard BT" w:eastAsia="Calibri" w:hAnsi="Galliard BT"/>
          <w:color w:val="000000"/>
        </w:rPr>
        <w:t xml:space="preserve">então todo mudo tinha medo dele </w:t>
      </w:r>
      <w:r w:rsidR="00D164CD">
        <w:rPr>
          <w:rFonts w:ascii="Galliard BT" w:eastAsia="Calibri" w:hAnsi="Galliard BT"/>
          <w:color w:val="000000"/>
        </w:rPr>
        <w:t>—</w:t>
      </w:r>
      <w:r w:rsidR="00D164CD" w:rsidRPr="00AC46DD">
        <w:rPr>
          <w:rFonts w:ascii="Galliard BT" w:eastAsia="Calibri" w:hAnsi="Galliard BT"/>
          <w:color w:val="000000"/>
        </w:rPr>
        <w:t xml:space="preserve"> </w:t>
      </w:r>
      <w:r w:rsidRPr="00AC46DD">
        <w:rPr>
          <w:rFonts w:ascii="Galliard BT" w:eastAsia="Calibri" w:hAnsi="Galliard BT"/>
          <w:color w:val="000000"/>
        </w:rPr>
        <w:t xml:space="preserve">e começava a aula na hora em que bem entendia, começava com quarenta e cinco minutos de atraso, e terminava três ou quatro horas depois; os outros professores ficavam na porta esperando a sua vez para entrar e ninguém tinha coragem de interromper. Mas você via que ele tinha uma mentalidade de cientista mesmo, se interessava profundamente por aquilo, amava aquelas coisas e isso passava para a gente de algum modo. Eu não digo que fossem os melhores professores do mundo; depois eu tive outros muito melhores. Eu aprendi mais com o doutor Juan Alfredo César Müller do que com qualquer outra pessoa. </w:t>
      </w:r>
    </w:p>
    <w:p w:rsidR="00CC67C8" w:rsidRPr="00AC46DD" w:rsidRDefault="00CC67C8" w:rsidP="00780427">
      <w:pPr>
        <w:jc w:val="both"/>
        <w:rPr>
          <w:rFonts w:ascii="Galliard BT" w:eastAsia="Calibri" w:hAnsi="Galliard BT"/>
          <w:color w:val="000000"/>
        </w:rPr>
      </w:pPr>
    </w:p>
    <w:p w:rsidR="00B411BE" w:rsidRDefault="00CC67C8" w:rsidP="00D164CD">
      <w:pPr>
        <w:jc w:val="both"/>
        <w:rPr>
          <w:rFonts w:ascii="Galliard BT" w:eastAsia="Calibri" w:hAnsi="Galliard BT"/>
          <w:color w:val="auto"/>
        </w:rPr>
      </w:pPr>
      <w:r w:rsidRPr="00AC46DD">
        <w:rPr>
          <w:rFonts w:ascii="Galliard BT" w:eastAsia="Calibri" w:hAnsi="Galliard BT"/>
          <w:color w:val="000000"/>
        </w:rPr>
        <w:t xml:space="preserve">Mas eu vejo que essa relação não é possível hoje em dia, tudo na educação brasileira está montado para que isso não se estabeleça. Em primeiro lugar, existem professores demais: na nossa universidade você tem um professor para cada oito alunos; nenhum país do mundo tem isto. </w:t>
      </w:r>
      <w:r w:rsidRPr="00CD3C8D">
        <w:rPr>
          <w:rFonts w:ascii="Galliard BT" w:eastAsia="Calibri" w:hAnsi="Galliard BT"/>
          <w:b/>
          <w:color w:val="FF0000"/>
          <w:sz w:val="16"/>
        </w:rPr>
        <w:t>[1:00]</w:t>
      </w:r>
      <w:r w:rsidR="00D164CD">
        <w:rPr>
          <w:rFonts w:ascii="Galliard BT" w:eastAsia="Calibri" w:hAnsi="Galliard BT"/>
          <w:color w:val="000000"/>
        </w:rPr>
        <w:t xml:space="preserve"> </w:t>
      </w:r>
      <w:r w:rsidRPr="00AC46DD">
        <w:rPr>
          <w:rFonts w:ascii="Galliard BT" w:eastAsia="Calibri" w:hAnsi="Galliard BT"/>
          <w:color w:val="000000"/>
        </w:rPr>
        <w:t xml:space="preserve">É claro que não é por falta de professores. E se </w:t>
      </w:r>
      <w:r w:rsidR="00D164CD">
        <w:rPr>
          <w:rFonts w:ascii="Galliard BT" w:eastAsia="Calibri" w:hAnsi="Galliard BT"/>
          <w:color w:val="000000"/>
        </w:rPr>
        <w:t>há</w:t>
      </w:r>
      <w:r w:rsidRPr="00AC46DD">
        <w:rPr>
          <w:rFonts w:ascii="Galliard BT" w:eastAsia="Calibri" w:hAnsi="Galliard BT"/>
          <w:color w:val="000000"/>
        </w:rPr>
        <w:t xml:space="preserve"> professores demais, o salário deles vai baixar, evidentemente. Em segundo lugar, vocês estão prometendo muito mais educação do que são capazes de dar.</w:t>
      </w:r>
      <w:r w:rsidRPr="00780427">
        <w:rPr>
          <w:rFonts w:ascii="Galliard BT" w:eastAsia="Calibri" w:hAnsi="Galliard BT"/>
        </w:rPr>
        <w:t xml:space="preserve"> </w:t>
      </w:r>
      <w:r w:rsidR="00B411BE" w:rsidRPr="00B411BE">
        <w:rPr>
          <w:rFonts w:ascii="Galliard BT" w:eastAsia="Calibri" w:hAnsi="Galliard BT"/>
          <w:color w:val="auto"/>
        </w:rPr>
        <w:t xml:space="preserve">Hoje </w:t>
      </w:r>
      <w:r w:rsidR="00E8368C">
        <w:rPr>
          <w:rFonts w:ascii="Galliard BT" w:eastAsia="Calibri" w:hAnsi="Galliard BT"/>
          <w:color w:val="auto"/>
        </w:rPr>
        <w:t>no Brasil</w:t>
      </w:r>
      <w:r w:rsidR="00B411BE" w:rsidRPr="00B411BE">
        <w:rPr>
          <w:rFonts w:ascii="Galliard BT" w:eastAsia="Calibri" w:hAnsi="Galliard BT"/>
          <w:color w:val="auto"/>
        </w:rPr>
        <w:t xml:space="preserve"> praticamente não </w:t>
      </w:r>
      <w:r w:rsidR="00E8368C">
        <w:rPr>
          <w:rFonts w:ascii="Galliard BT" w:eastAsia="Calibri" w:hAnsi="Galliard BT"/>
          <w:color w:val="auto"/>
        </w:rPr>
        <w:t>há</w:t>
      </w:r>
      <w:r w:rsidR="00E8368C" w:rsidRPr="00B411BE">
        <w:rPr>
          <w:rFonts w:ascii="Galliard BT" w:eastAsia="Calibri" w:hAnsi="Galliard BT"/>
          <w:color w:val="auto"/>
        </w:rPr>
        <w:t xml:space="preserve"> </w:t>
      </w:r>
      <w:r w:rsidR="00B411BE" w:rsidRPr="00B411BE">
        <w:rPr>
          <w:rFonts w:ascii="Galliard BT" w:eastAsia="Calibri" w:hAnsi="Galliard BT"/>
          <w:color w:val="auto"/>
        </w:rPr>
        <w:t xml:space="preserve">crianças fora da escola. O problema do analfabetismo oficial é quase nulo, mas o problema é que o professor é um analfabeto funcional. Onde quer que você olhe tem um problema e você não tem o agente qualificado para pensar a respeito. Então o problema não será resolvido. </w:t>
      </w:r>
      <w:r w:rsidR="00E8368C">
        <w:rPr>
          <w:rFonts w:ascii="Galliard BT" w:eastAsia="Calibri" w:hAnsi="Galliard BT"/>
          <w:color w:val="auto"/>
        </w:rPr>
        <w:t>A</w:t>
      </w:r>
      <w:r w:rsidR="00B411BE" w:rsidRPr="00B411BE">
        <w:rPr>
          <w:rFonts w:ascii="Galliard BT" w:eastAsia="Calibri" w:hAnsi="Galliard BT"/>
          <w:color w:val="auto"/>
        </w:rPr>
        <w:t>companha</w:t>
      </w:r>
      <w:r w:rsidR="00E8368C">
        <w:rPr>
          <w:rFonts w:ascii="Galliard BT" w:eastAsia="Calibri" w:hAnsi="Galliard BT"/>
          <w:color w:val="auto"/>
        </w:rPr>
        <w:t>ndo</w:t>
      </w:r>
      <w:r w:rsidR="00B411BE" w:rsidRPr="00B411BE">
        <w:rPr>
          <w:rFonts w:ascii="Galliard BT" w:eastAsia="Calibri" w:hAnsi="Galliard BT"/>
          <w:color w:val="auto"/>
        </w:rPr>
        <w:t xml:space="preserve"> as discussões no parlamento</w:t>
      </w:r>
      <w:r w:rsidR="00E8368C">
        <w:rPr>
          <w:rFonts w:ascii="Galliard BT" w:eastAsia="Calibri" w:hAnsi="Galliard BT"/>
          <w:color w:val="auto"/>
        </w:rPr>
        <w:t xml:space="preserve"> você vê que</w:t>
      </w:r>
      <w:r w:rsidR="00B411BE" w:rsidRPr="00B411BE">
        <w:rPr>
          <w:rFonts w:ascii="Galliard BT" w:eastAsia="Calibri" w:hAnsi="Galliard BT"/>
          <w:color w:val="auto"/>
        </w:rPr>
        <w:t xml:space="preserve"> aquilo é realmente um hospício. A realidade não tem vez ali. O mundo da política é até perdoável porque em grande parte ele é um teatro mesmo. Mas se em nenhum lugar na sociedade você tem um grupo de pessoas interessadas na realidade mesmo, então acabou. A universidade deveria ser este lugar, mas ela não é porque você não é convidado a isto jamais. Você é convidado na melhor das hipóteses a exercer certas atividades que estão dentro do programa. A curiosidade e o impulso intelectual efetivo não </w:t>
      </w:r>
      <w:r w:rsidR="00A4433F" w:rsidRPr="00B411BE">
        <w:rPr>
          <w:rFonts w:ascii="Galliard BT" w:eastAsia="Calibri" w:hAnsi="Galliard BT"/>
          <w:color w:val="auto"/>
        </w:rPr>
        <w:t>têm</w:t>
      </w:r>
      <w:r w:rsidR="00B411BE" w:rsidRPr="00B411BE">
        <w:rPr>
          <w:rFonts w:ascii="Galliard BT" w:eastAsia="Calibri" w:hAnsi="Galliard BT"/>
          <w:color w:val="auto"/>
        </w:rPr>
        <w:t xml:space="preserve"> vez na universidade brasileira. Não tem vez em parte alguma. Eu duvido que tenha algum problema mais grave do que esse. </w:t>
      </w:r>
    </w:p>
    <w:p w:rsidR="00780427" w:rsidRPr="00B411BE" w:rsidRDefault="00780427" w:rsidP="00B411BE">
      <w:pPr>
        <w:jc w:val="both"/>
        <w:rPr>
          <w:rFonts w:ascii="Galliard BT" w:eastAsia="Calibri" w:hAnsi="Galliard BT"/>
          <w:color w:val="auto"/>
        </w:rPr>
      </w:pPr>
    </w:p>
    <w:p w:rsidR="00FA2FF2" w:rsidRDefault="00B411BE" w:rsidP="00B411BE">
      <w:pPr>
        <w:jc w:val="both"/>
        <w:rPr>
          <w:rFonts w:ascii="Galliard BT" w:eastAsia="Calibri" w:hAnsi="Galliard BT"/>
          <w:color w:val="auto"/>
        </w:rPr>
      </w:pPr>
      <w:r w:rsidRPr="00B411BE">
        <w:rPr>
          <w:rFonts w:ascii="Galliard BT" w:eastAsia="Calibri" w:hAnsi="Galliard BT"/>
          <w:color w:val="auto"/>
        </w:rPr>
        <w:t xml:space="preserve">Antes de responder aqui as perguntas, eu queria responder as perguntas feitas por </w:t>
      </w:r>
      <w:r w:rsidR="00E8368C">
        <w:rPr>
          <w:rFonts w:ascii="Galliard BT" w:eastAsia="Calibri" w:hAnsi="Galliard BT"/>
          <w:color w:val="auto"/>
        </w:rPr>
        <w:t>Facebook</w:t>
      </w:r>
      <w:r w:rsidR="00E8368C" w:rsidRPr="00B411BE">
        <w:rPr>
          <w:rFonts w:ascii="Galliard BT" w:eastAsia="Calibri" w:hAnsi="Galliard BT"/>
          <w:color w:val="auto"/>
        </w:rPr>
        <w:t xml:space="preserve"> </w:t>
      </w:r>
      <w:r w:rsidRPr="00B411BE">
        <w:rPr>
          <w:rFonts w:ascii="Galliard BT" w:eastAsia="Calibri" w:hAnsi="Galliard BT"/>
          <w:color w:val="auto"/>
        </w:rPr>
        <w:t xml:space="preserve">a respeito de uma observação que eu tinha feito, onde eu tinha dito que todo o conceito atual do ecumenismo na Igreja Católica reflete a influência de René Guénon e </w:t>
      </w:r>
      <w:r w:rsidR="00E8368C" w:rsidRPr="00E8368C">
        <w:rPr>
          <w:rFonts w:ascii="Galliard BT" w:eastAsia="Calibri" w:hAnsi="Galliard BT"/>
          <w:color w:val="auto"/>
        </w:rPr>
        <w:t xml:space="preserve">Frithjof </w:t>
      </w:r>
      <w:r w:rsidRPr="00B411BE">
        <w:rPr>
          <w:rFonts w:ascii="Galliard BT" w:eastAsia="Calibri" w:hAnsi="Galliard BT"/>
          <w:color w:val="auto"/>
        </w:rPr>
        <w:t>Schuon. Eu uso o</w:t>
      </w:r>
      <w:r w:rsidR="0088755C">
        <w:rPr>
          <w:rFonts w:ascii="Galliard BT" w:eastAsia="Calibri" w:hAnsi="Galliard BT"/>
          <w:color w:val="auto"/>
        </w:rPr>
        <w:t xml:space="preserve"> Facebook </w:t>
      </w:r>
      <w:r w:rsidRPr="00B411BE">
        <w:rPr>
          <w:rFonts w:ascii="Galliard BT" w:eastAsia="Calibri" w:hAnsi="Galliard BT"/>
          <w:color w:val="auto"/>
        </w:rPr>
        <w:t>como uma espécie de diário filosófico, onde lanço uma anotação que ou resume alguma investigação que estou fazendo ou alguma investigação que gostaria de fazer no futuro. Isso é o máximo, não é uma expressão formal e acabada de uma conclusão. É um tema a ser desenvolvido posteriormente. Portanto, é claro que qualquer discussão a respeito é prematura. Cabe pedir esclarecimentos</w:t>
      </w:r>
      <w:r w:rsidR="0088755C">
        <w:rPr>
          <w:rFonts w:ascii="Galliard BT" w:eastAsia="Calibri" w:hAnsi="Galliard BT"/>
          <w:color w:val="auto"/>
        </w:rPr>
        <w:t>, evidentemente</w:t>
      </w:r>
      <w:r w:rsidRPr="00B411BE">
        <w:rPr>
          <w:rFonts w:ascii="Galliard BT" w:eastAsia="Calibri" w:hAnsi="Galliard BT"/>
          <w:color w:val="auto"/>
        </w:rPr>
        <w:t xml:space="preserve">, mas eu mesmo não os tenho na hora. E como não poderia deixar de ser, alguém apareceu dizendo que o René Guénon era contra o ecumenismo. Muito bem, o que eu disse foi que René Guénon influenciou a Igreja Católica e influenciou o ecumenismo e não que foi influenciado por ele. Então me deixe explicar qual era a perspectiva aí no caso. Quem deu a expressão mais formal e acabada da concepção dos dois a este respeito foi Schuon no livro da </w:t>
      </w:r>
      <w:r w:rsidRPr="00B411BE">
        <w:rPr>
          <w:rFonts w:ascii="Galliard BT" w:eastAsia="Calibri" w:hAnsi="Galliard BT"/>
          <w:i/>
          <w:color w:val="auto"/>
        </w:rPr>
        <w:t>Unidade Transcendente das Religiões</w:t>
      </w:r>
      <w:r w:rsidRPr="00B411BE">
        <w:rPr>
          <w:rFonts w:ascii="Galliard BT" w:eastAsia="Calibri" w:hAnsi="Galliard BT"/>
          <w:color w:val="auto"/>
        </w:rPr>
        <w:t>. A unidade transcendente das religiões é uma teoria segundo a qual todas as grandes religiões do mundo se apoiam num esquema metafísico que é idêntico ou ao menos similar. Metafísica é a estrutura da realidade ou, de outro modo, é a estrutura das relações entre o possível e o impossível. É o esquema da possibilidade universal e das possibilidades menores que são viáveis dentro disso ou</w:t>
      </w:r>
      <w:r w:rsidR="0088755C">
        <w:rPr>
          <w:rFonts w:ascii="Galliard BT" w:eastAsia="Calibri" w:hAnsi="Galliard BT"/>
          <w:color w:val="auto"/>
        </w:rPr>
        <w:t xml:space="preserve"> aquilo que</w:t>
      </w:r>
      <w:r w:rsidRPr="00B411BE">
        <w:rPr>
          <w:rFonts w:ascii="Galliard BT" w:eastAsia="Calibri" w:hAnsi="Galliard BT"/>
          <w:color w:val="auto"/>
        </w:rPr>
        <w:t xml:space="preserve"> Leibniz chamava os compossíveis. Eu acho que essa teoria é bastante verdadeira e que ela está bem provada</w:t>
      </w:r>
      <w:r w:rsidR="0088755C">
        <w:rPr>
          <w:rFonts w:ascii="Galliard BT" w:eastAsia="Calibri" w:hAnsi="Galliard BT"/>
          <w:color w:val="auto"/>
        </w:rPr>
        <w:t>;</w:t>
      </w:r>
      <w:r w:rsidRPr="00B411BE">
        <w:rPr>
          <w:rFonts w:ascii="Galliard BT" w:eastAsia="Calibri" w:hAnsi="Galliard BT"/>
          <w:color w:val="auto"/>
        </w:rPr>
        <w:t xml:space="preserve"> </w:t>
      </w:r>
      <w:proofErr w:type="spellStart"/>
      <w:r w:rsidRPr="00B411BE">
        <w:rPr>
          <w:rFonts w:ascii="Galliard BT" w:eastAsia="Calibri" w:hAnsi="Galliard BT"/>
          <w:color w:val="auto"/>
        </w:rPr>
        <w:t>Whitall</w:t>
      </w:r>
      <w:proofErr w:type="spellEnd"/>
      <w:r w:rsidRPr="00B411BE">
        <w:rPr>
          <w:rFonts w:ascii="Galliard BT" w:eastAsia="Calibri" w:hAnsi="Galliard BT"/>
          <w:color w:val="auto"/>
        </w:rPr>
        <w:t xml:space="preserve"> Perry, que era um colaborador bem próximo do Schuon, fez uma coletânea dos textos fundamentais das grandes tradições religiosas, chamada </w:t>
      </w:r>
      <w:r w:rsidRPr="00B411BE">
        <w:rPr>
          <w:rFonts w:ascii="Galliard BT" w:eastAsia="Calibri" w:hAnsi="Galliard BT"/>
          <w:i/>
          <w:color w:val="auto"/>
        </w:rPr>
        <w:t xml:space="preserve">A </w:t>
      </w:r>
      <w:proofErr w:type="spellStart"/>
      <w:r w:rsidRPr="00B411BE">
        <w:rPr>
          <w:rFonts w:ascii="Galliard BT" w:eastAsia="Calibri" w:hAnsi="Galliard BT"/>
          <w:i/>
          <w:color w:val="auto"/>
        </w:rPr>
        <w:t>Tresury</w:t>
      </w:r>
      <w:proofErr w:type="spellEnd"/>
      <w:r w:rsidRPr="00B411BE">
        <w:rPr>
          <w:rFonts w:ascii="Galliard BT" w:eastAsia="Calibri" w:hAnsi="Galliard BT"/>
          <w:i/>
          <w:color w:val="auto"/>
        </w:rPr>
        <w:t xml:space="preserve"> </w:t>
      </w:r>
      <w:proofErr w:type="spellStart"/>
      <w:r w:rsidRPr="00B411BE">
        <w:rPr>
          <w:rFonts w:ascii="Galliard BT" w:eastAsia="Calibri" w:hAnsi="Galliard BT"/>
          <w:i/>
          <w:color w:val="auto"/>
        </w:rPr>
        <w:t>of</w:t>
      </w:r>
      <w:proofErr w:type="spellEnd"/>
      <w:r w:rsidRPr="00B411BE">
        <w:rPr>
          <w:rFonts w:ascii="Galliard BT" w:eastAsia="Calibri" w:hAnsi="Galliard BT"/>
          <w:i/>
          <w:color w:val="auto"/>
        </w:rPr>
        <w:t xml:space="preserve"> </w:t>
      </w:r>
      <w:proofErr w:type="spellStart"/>
      <w:r w:rsidRPr="00B411BE">
        <w:rPr>
          <w:rFonts w:ascii="Galliard BT" w:eastAsia="Calibri" w:hAnsi="Galliard BT"/>
          <w:i/>
          <w:color w:val="auto"/>
        </w:rPr>
        <w:t>Traditional</w:t>
      </w:r>
      <w:proofErr w:type="spellEnd"/>
      <w:r w:rsidRPr="00B411BE">
        <w:rPr>
          <w:rFonts w:ascii="Galliard BT" w:eastAsia="Calibri" w:hAnsi="Galliard BT"/>
          <w:i/>
          <w:color w:val="auto"/>
        </w:rPr>
        <w:t xml:space="preserve"> </w:t>
      </w:r>
      <w:proofErr w:type="spellStart"/>
      <w:r w:rsidRPr="00B411BE">
        <w:rPr>
          <w:rFonts w:ascii="Galliard BT" w:eastAsia="Calibri" w:hAnsi="Galliard BT"/>
          <w:i/>
          <w:color w:val="auto"/>
        </w:rPr>
        <w:t>Wisdom</w:t>
      </w:r>
      <w:proofErr w:type="spellEnd"/>
      <w:r w:rsidRPr="00B411BE">
        <w:rPr>
          <w:rFonts w:ascii="Galliard BT" w:eastAsia="Calibri" w:hAnsi="Galliard BT"/>
          <w:color w:val="auto"/>
        </w:rPr>
        <w:t>, livro de mil e quinhentas páginas, onde ele demonstra realmente a convergência das grandes religiões nestes tópicos fundamentais. Acontece que a estrutura da realidade</w:t>
      </w:r>
      <w:r w:rsidR="00FA2FF2">
        <w:rPr>
          <w:rFonts w:ascii="Galliard BT" w:eastAsia="Calibri" w:hAnsi="Galliard BT"/>
          <w:color w:val="auto"/>
        </w:rPr>
        <w:t>,</w:t>
      </w:r>
      <w:r w:rsidRPr="00B411BE">
        <w:rPr>
          <w:rFonts w:ascii="Galliard BT" w:eastAsia="Calibri" w:hAnsi="Galliard BT"/>
          <w:color w:val="auto"/>
        </w:rPr>
        <w:t xml:space="preserve"> ou a dimensão metafísica</w:t>
      </w:r>
      <w:r w:rsidR="00FA2FF2">
        <w:rPr>
          <w:rFonts w:ascii="Galliard BT" w:eastAsia="Calibri" w:hAnsi="Galliard BT"/>
          <w:color w:val="auto"/>
        </w:rPr>
        <w:t>,</w:t>
      </w:r>
      <w:r w:rsidRPr="00B411BE">
        <w:rPr>
          <w:rFonts w:ascii="Galliard BT" w:eastAsia="Calibri" w:hAnsi="Galliard BT"/>
          <w:color w:val="auto"/>
        </w:rPr>
        <w:t xml:space="preserve"> é uma coisa fixa, uma coisa que não muda absolutamente. É natural que todas essas religiões sejam convergentes neste caso porque se não houvesse uma adaptação profunda entre elas e a estrutura da realidade em geral, elas não teriam podido fundar civilizações e durar milênios. Claro, você pode se basear numa metafísica falsa para criar uma escola filosófica ou criar um partido político, </w:t>
      </w:r>
      <w:r w:rsidR="00FA2FF2">
        <w:rPr>
          <w:rFonts w:ascii="Galliard BT" w:eastAsia="Calibri" w:hAnsi="Galliard BT"/>
          <w:color w:val="auto"/>
        </w:rPr>
        <w:t>mas</w:t>
      </w:r>
      <w:r w:rsidRPr="00B411BE">
        <w:rPr>
          <w:rFonts w:ascii="Galliard BT" w:eastAsia="Calibri" w:hAnsi="Galliard BT"/>
          <w:color w:val="auto"/>
        </w:rPr>
        <w:t xml:space="preserve"> não para criar uma civilização. Assim, a durabilidade dessas grandes religiões mostra que não há um desacordo profundo entre elas e a estrutura da realidade cósmica e espiritual que nos rodeia. </w:t>
      </w:r>
    </w:p>
    <w:p w:rsidR="00FA2FF2" w:rsidRDefault="00FA2FF2" w:rsidP="00B411BE">
      <w:pPr>
        <w:jc w:val="both"/>
        <w:rPr>
          <w:rFonts w:ascii="Galliard BT" w:eastAsia="Calibri" w:hAnsi="Galliard BT"/>
          <w:color w:val="auto"/>
        </w:rPr>
      </w:pPr>
    </w:p>
    <w:p w:rsidR="00F0046E" w:rsidRDefault="00B411BE" w:rsidP="00B411BE">
      <w:pPr>
        <w:jc w:val="both"/>
        <w:rPr>
          <w:rFonts w:ascii="Galliard BT" w:eastAsia="Calibri" w:hAnsi="Galliard BT"/>
          <w:color w:val="auto"/>
        </w:rPr>
      </w:pPr>
      <w:r w:rsidRPr="00B411BE">
        <w:rPr>
          <w:rFonts w:ascii="Galliard BT" w:eastAsia="Calibri" w:hAnsi="Galliard BT"/>
          <w:color w:val="auto"/>
        </w:rPr>
        <w:t>Porém, acontece que esse lado metafísico ou essa noção da estrutura da realidade é só um dos componentes de uma religião</w:t>
      </w:r>
      <w:r w:rsidR="00FA2FF2">
        <w:rPr>
          <w:rFonts w:ascii="Galliard BT" w:eastAsia="Calibri" w:hAnsi="Galliard BT"/>
          <w:color w:val="auto"/>
        </w:rPr>
        <w:t>.</w:t>
      </w:r>
      <w:r w:rsidRPr="00B411BE">
        <w:rPr>
          <w:rFonts w:ascii="Galliard BT" w:eastAsia="Calibri" w:hAnsi="Galliard BT"/>
          <w:color w:val="auto"/>
        </w:rPr>
        <w:t xml:space="preserve"> </w:t>
      </w:r>
      <w:r w:rsidR="00FA2FF2">
        <w:rPr>
          <w:rFonts w:ascii="Galliard BT" w:eastAsia="Calibri" w:hAnsi="Galliard BT"/>
          <w:color w:val="auto"/>
        </w:rPr>
        <w:t>F</w:t>
      </w:r>
      <w:r w:rsidRPr="00B411BE">
        <w:rPr>
          <w:rFonts w:ascii="Galliard BT" w:eastAsia="Calibri" w:hAnsi="Galliard BT"/>
          <w:color w:val="auto"/>
        </w:rPr>
        <w:t xml:space="preserve">ora disso existe a intervenção efetiva que essas religiões fazem na vida dos indivíduos, visando a encaminhá-las a um destino espiritual, que no caso cristão se chama </w:t>
      </w:r>
      <w:r w:rsidR="00FA2FF2">
        <w:rPr>
          <w:rFonts w:ascii="Galliard BT" w:eastAsia="Calibri" w:hAnsi="Galliard BT"/>
          <w:color w:val="auto"/>
        </w:rPr>
        <w:t xml:space="preserve">a </w:t>
      </w:r>
      <w:r w:rsidRPr="00B411BE">
        <w:rPr>
          <w:rFonts w:ascii="Galliard BT" w:eastAsia="Calibri" w:hAnsi="Galliard BT"/>
          <w:color w:val="auto"/>
        </w:rPr>
        <w:t xml:space="preserve">salvação da alma. René Guénon </w:t>
      </w:r>
      <w:r w:rsidR="00FA2FF2">
        <w:rPr>
          <w:rFonts w:ascii="Galliard BT" w:eastAsia="Calibri" w:hAnsi="Galliard BT"/>
          <w:color w:val="auto"/>
        </w:rPr>
        <w:t xml:space="preserve">enfoca </w:t>
      </w:r>
      <w:r w:rsidRPr="00B411BE">
        <w:rPr>
          <w:rFonts w:ascii="Galliard BT" w:eastAsia="Calibri" w:hAnsi="Galliard BT"/>
          <w:color w:val="auto"/>
        </w:rPr>
        <w:t xml:space="preserve">a salvação da alma usando um conceito que, à rigor, só é legítimo para o </w:t>
      </w:r>
      <w:r w:rsidR="00A4433F" w:rsidRPr="00B411BE">
        <w:rPr>
          <w:rFonts w:ascii="Galliard BT" w:eastAsia="Calibri" w:hAnsi="Galliard BT"/>
          <w:color w:val="auto"/>
        </w:rPr>
        <w:t>Islam</w:t>
      </w:r>
      <w:r w:rsidRPr="00B411BE">
        <w:rPr>
          <w:rFonts w:ascii="Galliard BT" w:eastAsia="Calibri" w:hAnsi="Galliard BT"/>
          <w:color w:val="auto"/>
        </w:rPr>
        <w:t xml:space="preserve">, que é o conceito de </w:t>
      </w:r>
      <w:r w:rsidRPr="00B411BE">
        <w:rPr>
          <w:rFonts w:ascii="Galliard BT" w:eastAsia="Calibri" w:hAnsi="Galliard BT"/>
          <w:i/>
          <w:color w:val="auto"/>
        </w:rPr>
        <w:t>esoterismo</w:t>
      </w:r>
      <w:r w:rsidRPr="00B411BE">
        <w:rPr>
          <w:rFonts w:ascii="Galliard BT" w:eastAsia="Calibri" w:hAnsi="Galliard BT"/>
          <w:color w:val="auto"/>
        </w:rPr>
        <w:t xml:space="preserve"> e </w:t>
      </w:r>
      <w:r w:rsidRPr="00B411BE">
        <w:rPr>
          <w:rFonts w:ascii="Galliard BT" w:eastAsia="Calibri" w:hAnsi="Galliard BT"/>
          <w:i/>
          <w:color w:val="auto"/>
        </w:rPr>
        <w:t>exoterismo</w:t>
      </w:r>
      <w:r w:rsidRPr="00B411BE">
        <w:rPr>
          <w:rFonts w:ascii="Galliard BT" w:eastAsia="Calibri" w:hAnsi="Galliard BT"/>
          <w:color w:val="auto"/>
        </w:rPr>
        <w:t xml:space="preserve">. Exoterismo, como indica o prefixo </w:t>
      </w:r>
      <w:proofErr w:type="spellStart"/>
      <w:r w:rsidRPr="00B411BE">
        <w:rPr>
          <w:rFonts w:ascii="Galliard BT" w:eastAsia="Calibri" w:hAnsi="Galliard BT"/>
          <w:color w:val="auto"/>
        </w:rPr>
        <w:t>ex</w:t>
      </w:r>
      <w:proofErr w:type="spellEnd"/>
      <w:r w:rsidR="00A4433F">
        <w:rPr>
          <w:rFonts w:ascii="Galliard BT" w:eastAsia="Calibri" w:hAnsi="Galliard BT"/>
          <w:color w:val="auto"/>
        </w:rPr>
        <w:t>-</w:t>
      </w:r>
      <w:r w:rsidRPr="00B411BE">
        <w:rPr>
          <w:rFonts w:ascii="Galliard BT" w:eastAsia="Calibri" w:hAnsi="Galliard BT"/>
          <w:color w:val="auto"/>
        </w:rPr>
        <w:t xml:space="preserve">, ou seja, para fora, é a religião pública que se destina a todos os seres humanos </w:t>
      </w:r>
      <w:r w:rsidR="00FA2FF2">
        <w:rPr>
          <w:rFonts w:ascii="Galliard BT" w:eastAsia="Calibri" w:hAnsi="Galliard BT"/>
          <w:color w:val="auto"/>
        </w:rPr>
        <w:t>—</w:t>
      </w:r>
      <w:r w:rsidR="00FA2FF2" w:rsidRPr="00B411BE">
        <w:rPr>
          <w:rFonts w:ascii="Galliard BT" w:eastAsia="Calibri" w:hAnsi="Galliard BT"/>
          <w:color w:val="auto"/>
        </w:rPr>
        <w:t xml:space="preserve"> </w:t>
      </w:r>
      <w:r w:rsidR="00FA2FF2">
        <w:rPr>
          <w:rFonts w:ascii="Galliard BT" w:eastAsia="Calibri" w:hAnsi="Galliard BT"/>
          <w:color w:val="auto"/>
        </w:rPr>
        <w:t>à</w:t>
      </w:r>
      <w:r w:rsidRPr="00B411BE">
        <w:rPr>
          <w:rFonts w:ascii="Galliard BT" w:eastAsia="Calibri" w:hAnsi="Galliard BT"/>
          <w:color w:val="auto"/>
        </w:rPr>
        <w:t xml:space="preserve"> comunidade inteira </w:t>
      </w:r>
      <w:r w:rsidR="00FA2FF2">
        <w:rPr>
          <w:rFonts w:ascii="Galliard BT" w:eastAsia="Calibri" w:hAnsi="Galliard BT"/>
          <w:color w:val="auto"/>
        </w:rPr>
        <w:t>—</w:t>
      </w:r>
      <w:r w:rsidR="00FA2FF2" w:rsidRPr="00B411BE">
        <w:rPr>
          <w:rFonts w:ascii="Galliard BT" w:eastAsia="Calibri" w:hAnsi="Galliard BT"/>
          <w:color w:val="auto"/>
        </w:rPr>
        <w:t xml:space="preserve">, </w:t>
      </w:r>
      <w:r w:rsidRPr="00B411BE">
        <w:rPr>
          <w:rFonts w:ascii="Galliard BT" w:eastAsia="Calibri" w:hAnsi="Galliard BT"/>
          <w:color w:val="auto"/>
        </w:rPr>
        <w:t xml:space="preserve">que consiste numa série de práticas regulamentares que o indivíduo tem de seguir. Ao passo que o esoterismo seria o lado mais interior que não é obrigatório para todos, mas aqueles que se interessam se dedicam a isso. A origem disso aí no </w:t>
      </w:r>
      <w:r w:rsidR="00A4433F" w:rsidRPr="00B411BE">
        <w:rPr>
          <w:rFonts w:ascii="Galliard BT" w:eastAsia="Calibri" w:hAnsi="Galliard BT"/>
          <w:color w:val="auto"/>
        </w:rPr>
        <w:t>Islam</w:t>
      </w:r>
      <w:r w:rsidRPr="00B411BE">
        <w:rPr>
          <w:rFonts w:ascii="Galliard BT" w:eastAsia="Calibri" w:hAnsi="Galliard BT"/>
          <w:color w:val="auto"/>
        </w:rPr>
        <w:t xml:space="preserve"> é um grupo de companheiros de Maomé que além das cinco preces diárias e das obrigações regulamentares islâmicas, se dedicavam a fazer certas recitações e exercícios de concentração. </w:t>
      </w:r>
      <w:r w:rsidR="00FA2FF2">
        <w:rPr>
          <w:rFonts w:ascii="Galliard BT" w:eastAsia="Calibri" w:hAnsi="Galliard BT"/>
          <w:color w:val="auto"/>
        </w:rPr>
        <w:t>P</w:t>
      </w:r>
      <w:r w:rsidRPr="00B411BE">
        <w:rPr>
          <w:rFonts w:ascii="Galliard BT" w:eastAsia="Calibri" w:hAnsi="Galliard BT"/>
          <w:color w:val="auto"/>
        </w:rPr>
        <w:t>erguntaram a Maomé do que se tratava e ele disse que não era obrigatório, isso não foi Deus quem prescreveu</w:t>
      </w:r>
      <w:r w:rsidR="00FA2FF2">
        <w:rPr>
          <w:rFonts w:ascii="Galliard BT" w:eastAsia="Calibri" w:hAnsi="Galliard BT"/>
          <w:color w:val="auto"/>
        </w:rPr>
        <w:t>, e</w:t>
      </w:r>
      <w:r w:rsidRPr="00B411BE">
        <w:rPr>
          <w:rFonts w:ascii="Galliard BT" w:eastAsia="Calibri" w:hAnsi="Galliard BT"/>
          <w:color w:val="auto"/>
        </w:rPr>
        <w:t>les fazem porque eles querem e porque eles têm uma vocação a mais. Essa é a origem das tari</w:t>
      </w:r>
      <w:r w:rsidR="00FA2FF2">
        <w:rPr>
          <w:rFonts w:ascii="Galliard BT" w:eastAsia="Calibri" w:hAnsi="Galliard BT"/>
          <w:color w:val="auto"/>
        </w:rPr>
        <w:t>q</w:t>
      </w:r>
      <w:r w:rsidRPr="00B411BE">
        <w:rPr>
          <w:rFonts w:ascii="Galliard BT" w:eastAsia="Calibri" w:hAnsi="Galliard BT"/>
          <w:color w:val="auto"/>
        </w:rPr>
        <w:t xml:space="preserve">as, que são organizações esotéricas islâmicas, onde as práticas religiosas são vinte ou trinta vezes maiores do que são as do </w:t>
      </w:r>
      <w:r w:rsidR="00A4433F" w:rsidRPr="00B411BE">
        <w:rPr>
          <w:rFonts w:ascii="Galliard BT" w:eastAsia="Calibri" w:hAnsi="Galliard BT"/>
          <w:color w:val="auto"/>
        </w:rPr>
        <w:t>Islam</w:t>
      </w:r>
      <w:r w:rsidRPr="00B411BE">
        <w:rPr>
          <w:rFonts w:ascii="Galliard BT" w:eastAsia="Calibri" w:hAnsi="Galliard BT"/>
          <w:color w:val="auto"/>
        </w:rPr>
        <w:t xml:space="preserve"> popular. Isto quer dizer que no mundo islâmico existe uma diferenciação formal entre o </w:t>
      </w:r>
      <w:r w:rsidRPr="00B411BE">
        <w:rPr>
          <w:rFonts w:ascii="Galliard BT" w:eastAsia="Calibri" w:hAnsi="Galliard BT"/>
          <w:i/>
          <w:color w:val="auto"/>
        </w:rPr>
        <w:t>esoterismo</w:t>
      </w:r>
      <w:r w:rsidRPr="00B411BE">
        <w:rPr>
          <w:rFonts w:ascii="Galliard BT" w:eastAsia="Calibri" w:hAnsi="Galliard BT"/>
          <w:color w:val="auto"/>
        </w:rPr>
        <w:t xml:space="preserve"> e o </w:t>
      </w:r>
      <w:r w:rsidRPr="00B411BE">
        <w:rPr>
          <w:rFonts w:ascii="Galliard BT" w:eastAsia="Calibri" w:hAnsi="Galliard BT"/>
          <w:i/>
          <w:color w:val="auto"/>
        </w:rPr>
        <w:t>exoterismo</w:t>
      </w:r>
      <w:r w:rsidRPr="00B411BE">
        <w:rPr>
          <w:rFonts w:ascii="Galliard BT" w:eastAsia="Calibri" w:hAnsi="Galliard BT"/>
          <w:color w:val="auto"/>
        </w:rPr>
        <w:t xml:space="preserve">. Isso não existe, por exemplo, no hinduísmo. Não existe uma fronteira nítida entre essas duas coisas. E no cristianismo também porque o Cristo afirma claramente que Ele nada ensinou em privado, tudo ele ensinou em público. Essa é uma frase que tem de ser guardada: não há um ensinamento cristão exclusivo e dedicado a uma elite espiritual, o ensino é exatamente o mesmo para todos. E aí surge uma discussão entre Guénon e Schuon, no qual, Guénon dizia que existia um primordialmente um esoterismo cristão, que ele foi perdido ao longo dos séculos e que só sobraram resíduos desse esoterismo cristão na companheiragem </w:t>
      </w:r>
      <w:r w:rsidR="00FA2FF2">
        <w:rPr>
          <w:rFonts w:ascii="Galliard BT" w:eastAsia="Calibri" w:hAnsi="Galliard BT"/>
          <w:color w:val="auto"/>
        </w:rPr>
        <w:t>—</w:t>
      </w:r>
      <w:r w:rsidR="00FA2FF2" w:rsidRPr="00B411BE">
        <w:rPr>
          <w:rFonts w:ascii="Galliard BT" w:eastAsia="Calibri" w:hAnsi="Galliard BT"/>
          <w:color w:val="auto"/>
        </w:rPr>
        <w:t xml:space="preserve"> </w:t>
      </w:r>
      <w:r w:rsidRPr="00B411BE">
        <w:rPr>
          <w:rFonts w:ascii="Galliard BT" w:eastAsia="Calibri" w:hAnsi="Galliard BT"/>
          <w:color w:val="auto"/>
        </w:rPr>
        <w:t xml:space="preserve">que é uma organização de iniciações de ofícios que existia durante a Idade Média </w:t>
      </w:r>
      <w:r w:rsidR="00F0046E">
        <w:rPr>
          <w:rFonts w:ascii="Galliard BT" w:eastAsia="Calibri" w:hAnsi="Galliard BT"/>
          <w:color w:val="auto"/>
        </w:rPr>
        <w:t>—</w:t>
      </w:r>
      <w:r w:rsidR="00F0046E" w:rsidRPr="00B411BE">
        <w:rPr>
          <w:rFonts w:ascii="Galliard BT" w:eastAsia="Calibri" w:hAnsi="Galliard BT"/>
          <w:color w:val="auto"/>
        </w:rPr>
        <w:t xml:space="preserve"> </w:t>
      </w:r>
      <w:r w:rsidRPr="00B411BE">
        <w:rPr>
          <w:rFonts w:ascii="Galliard BT" w:eastAsia="Calibri" w:hAnsi="Galliard BT"/>
          <w:color w:val="auto"/>
        </w:rPr>
        <w:t>e, em parte, na Maçonaria. E o Schuon, ao contrário, dizia o seguinte: não, os sacramentos cristãos são a iniciação cristã; eles são o esoterismo cristão porque não há uma fronteira no cristianismo entre esoterismo e exoterismo. Existe apenas a profundidade maior ou menor do proveito que o sujeito tira do sacramento. Mas o rito será o mesmo. O rito cristão será iniciático ou não dependendo do proveito que o sujeito tire. Aí usando também o conceito do próprio Guénon de iniciação virtual. O indivíduo recebeu uma iniciação, portanto, ele tem acesso a determinadas realidades do mundo espiritual, mas não quer dizer que ele vai efetivar esse acesso imediatamente</w:t>
      </w:r>
      <w:r w:rsidR="00F0046E">
        <w:rPr>
          <w:rFonts w:ascii="Galliard BT" w:eastAsia="Calibri" w:hAnsi="Galliard BT"/>
          <w:color w:val="auto"/>
        </w:rPr>
        <w:t>;</w:t>
      </w:r>
      <w:r w:rsidRPr="00B411BE">
        <w:rPr>
          <w:rFonts w:ascii="Galliard BT" w:eastAsia="Calibri" w:hAnsi="Galliard BT"/>
          <w:color w:val="auto"/>
        </w:rPr>
        <w:t xml:space="preserve"> </w:t>
      </w:r>
      <w:r w:rsidR="00F0046E">
        <w:rPr>
          <w:rFonts w:ascii="Galliard BT" w:eastAsia="Calibri" w:hAnsi="Galliard BT"/>
          <w:color w:val="auto"/>
        </w:rPr>
        <w:t>d</w:t>
      </w:r>
      <w:r w:rsidRPr="00B411BE">
        <w:rPr>
          <w:rFonts w:ascii="Galliard BT" w:eastAsia="Calibri" w:hAnsi="Galliard BT"/>
          <w:color w:val="auto"/>
        </w:rPr>
        <w:t xml:space="preserve">epende do desenvolvimento posterior dele. A iniciação destina-se apenas a abrir uma possibilidade espiritual que cabe ao indivíduo realizar ou não. Usando este conceito guenoniano da iniciação virtual, Schuon dizia que os sacramentos cristãos são iniciáticos; eles são dados a todos e terão um proveito exotérico ou esotérico dependendo da profundidade da penetração individual nos mistérios espirituais que estão ali consubstanciados, por assim dizer. </w:t>
      </w:r>
    </w:p>
    <w:p w:rsidR="00F0046E" w:rsidRDefault="00F0046E" w:rsidP="00B411BE">
      <w:pPr>
        <w:jc w:val="both"/>
        <w:rPr>
          <w:rFonts w:ascii="Galliard BT" w:eastAsia="Calibri" w:hAnsi="Galliard BT"/>
          <w:color w:val="FF0000"/>
          <w:sz w:val="16"/>
          <w:szCs w:val="16"/>
        </w:rPr>
      </w:pPr>
    </w:p>
    <w:p w:rsidR="00C07B0E" w:rsidRDefault="00B411BE" w:rsidP="00B411BE">
      <w:pPr>
        <w:jc w:val="both"/>
        <w:rPr>
          <w:rFonts w:ascii="Galliard BT" w:eastAsia="Calibri" w:hAnsi="Galliard BT"/>
          <w:color w:val="auto"/>
        </w:rPr>
      </w:pPr>
      <w:r w:rsidRPr="00B411BE">
        <w:rPr>
          <w:rFonts w:ascii="Galliard BT" w:eastAsia="Calibri" w:hAnsi="Galliard BT"/>
          <w:color w:val="FF0000"/>
          <w:sz w:val="16"/>
          <w:szCs w:val="16"/>
        </w:rPr>
        <w:t>[1</w:t>
      </w:r>
      <w:r w:rsidR="00E912C1">
        <w:rPr>
          <w:rFonts w:ascii="Galliard BT" w:eastAsia="Calibri" w:hAnsi="Galliard BT"/>
          <w:color w:val="FF0000"/>
          <w:sz w:val="16"/>
          <w:szCs w:val="16"/>
        </w:rPr>
        <w:t>:</w:t>
      </w:r>
      <w:r w:rsidRPr="00B411BE">
        <w:rPr>
          <w:rFonts w:ascii="Galliard BT" w:eastAsia="Calibri" w:hAnsi="Galliard BT"/>
          <w:color w:val="FF0000"/>
          <w:sz w:val="16"/>
          <w:szCs w:val="16"/>
        </w:rPr>
        <w:t>10]</w:t>
      </w:r>
      <w:r w:rsidRPr="00B411BE">
        <w:rPr>
          <w:rFonts w:ascii="Galliard BT" w:eastAsia="Calibri" w:hAnsi="Galliard BT"/>
          <w:color w:val="auto"/>
        </w:rPr>
        <w:t xml:space="preserve"> Guénon ficou louco da vida e rompeu relações com Schuon por causa deste ponto. Hoje nós vemos pelo Catecismo de João Paulo II que este assume integralmente a visão </w:t>
      </w:r>
      <w:proofErr w:type="spellStart"/>
      <w:r w:rsidRPr="00B411BE">
        <w:rPr>
          <w:rFonts w:ascii="Galliard BT" w:eastAsia="Calibri" w:hAnsi="Galliard BT"/>
          <w:color w:val="auto"/>
        </w:rPr>
        <w:t>schuoniana</w:t>
      </w:r>
      <w:proofErr w:type="spellEnd"/>
      <w:r w:rsidRPr="00B411BE">
        <w:rPr>
          <w:rFonts w:ascii="Galliard BT" w:eastAsia="Calibri" w:hAnsi="Galliard BT"/>
          <w:color w:val="auto"/>
        </w:rPr>
        <w:t>. No Catecismo de João Paulo II está dito que os sacramentos são a iniciação cristã. João Paulo II não era nenhum trouxa para usar a palavra iniciação sem nem mais nem menos, sem ter consciência de que este tema da iniciação tinha sido posto em discussão no ambiente intelectual europeu por René Guénon. Hoje sabemos que a influência de René Guénon no meio cultural europeu, e especificamente francês</w:t>
      </w:r>
      <w:r w:rsidR="00F0046E">
        <w:rPr>
          <w:rFonts w:ascii="Galliard BT" w:eastAsia="Calibri" w:hAnsi="Galliard BT"/>
          <w:color w:val="auto"/>
        </w:rPr>
        <w:t>,</w:t>
      </w:r>
      <w:r w:rsidRPr="00B411BE">
        <w:rPr>
          <w:rFonts w:ascii="Galliard BT" w:eastAsia="Calibri" w:hAnsi="Galliard BT"/>
          <w:color w:val="auto"/>
        </w:rPr>
        <w:t xml:space="preserve"> é enormemente maior do que as pessoas imaginam porque</w:t>
      </w:r>
      <w:r w:rsidR="00F0046E">
        <w:rPr>
          <w:rFonts w:ascii="Galliard BT" w:eastAsia="Calibri" w:hAnsi="Galliard BT"/>
          <w:color w:val="auto"/>
        </w:rPr>
        <w:t xml:space="preserve"> geralmente</w:t>
      </w:r>
      <w:r w:rsidRPr="00B411BE">
        <w:rPr>
          <w:rFonts w:ascii="Galliard BT" w:eastAsia="Calibri" w:hAnsi="Galliard BT"/>
          <w:color w:val="auto"/>
        </w:rPr>
        <w:t xml:space="preserve"> não é citado na mídia cultural mais popular. Mas um sujeito chamado Xavier </w:t>
      </w:r>
      <w:proofErr w:type="spellStart"/>
      <w:r w:rsidRPr="00B411BE">
        <w:rPr>
          <w:rFonts w:ascii="Galliard BT" w:eastAsia="Calibri" w:hAnsi="Galliard BT"/>
          <w:color w:val="auto"/>
        </w:rPr>
        <w:t>Accart</w:t>
      </w:r>
      <w:proofErr w:type="spellEnd"/>
      <w:r w:rsidRPr="00B411BE">
        <w:rPr>
          <w:rFonts w:ascii="Galliard BT" w:eastAsia="Calibri" w:hAnsi="Galliard BT"/>
          <w:color w:val="auto"/>
        </w:rPr>
        <w:t xml:space="preserve"> que teve a pachorra de mais de dez anos investigar todas as citações e menções diretas ou indiretas a René Guénon e, no fim, chegou </w:t>
      </w:r>
      <w:r w:rsidR="00A4433F" w:rsidRPr="00B411BE">
        <w:rPr>
          <w:rFonts w:ascii="Galliard BT" w:eastAsia="Calibri" w:hAnsi="Galliard BT"/>
          <w:color w:val="auto"/>
        </w:rPr>
        <w:t>à</w:t>
      </w:r>
      <w:r w:rsidRPr="00B411BE">
        <w:rPr>
          <w:rFonts w:ascii="Galliard BT" w:eastAsia="Calibri" w:hAnsi="Galliard BT"/>
          <w:color w:val="auto"/>
        </w:rPr>
        <w:t xml:space="preserve"> conclusão de que não há um escritor francês desde os anos 1930 que não fosse influenciado por René Guénon. Nenhum. Não há um estudo similar disso em outros países, exceto na Romênia. Na Romênia esse estudo não é necessário fazer porque todos os intelectuais romenos receberam diretamente a influência </w:t>
      </w:r>
      <w:r w:rsidR="00A4433F">
        <w:rPr>
          <w:rFonts w:ascii="Galliard BT" w:eastAsia="Calibri" w:hAnsi="Galliard BT"/>
          <w:color w:val="auto"/>
        </w:rPr>
        <w:t>de</w:t>
      </w:r>
      <w:r w:rsidRPr="00B411BE">
        <w:rPr>
          <w:rFonts w:ascii="Galliard BT" w:eastAsia="Calibri" w:hAnsi="Galliard BT"/>
          <w:color w:val="auto"/>
        </w:rPr>
        <w:t xml:space="preserve"> Mircea Eliade, que recomendava o estudo do René Guénon inteiro </w:t>
      </w:r>
      <w:r w:rsidR="00F0046E">
        <w:rPr>
          <w:rFonts w:ascii="Galliard BT" w:eastAsia="Calibri" w:hAnsi="Galliard BT"/>
          <w:color w:val="auto"/>
        </w:rPr>
        <w:t>e pedia, ao mesmo tempo, que nunca citassem Guénon</w:t>
      </w:r>
      <w:r w:rsidRPr="00B411BE">
        <w:rPr>
          <w:rFonts w:ascii="Galliard BT" w:eastAsia="Calibri" w:hAnsi="Galliard BT"/>
          <w:color w:val="auto"/>
        </w:rPr>
        <w:t>. Todos t</w:t>
      </w:r>
      <w:r w:rsidR="00F0046E">
        <w:rPr>
          <w:rFonts w:ascii="Galliard BT" w:eastAsia="Calibri" w:hAnsi="Galliard BT"/>
          <w:color w:val="auto"/>
        </w:rPr>
        <w:t>ê</w:t>
      </w:r>
      <w:r w:rsidRPr="00B411BE">
        <w:rPr>
          <w:rFonts w:ascii="Galliard BT" w:eastAsia="Calibri" w:hAnsi="Galliard BT"/>
          <w:color w:val="auto"/>
        </w:rPr>
        <w:t xml:space="preserve">m consciência dessa influência guenoniana; estão todos dentro da problemática guenoniana e isso não é um segredo para ninguém. Ao passo que em outro lugar, sem ser um segredo, é uma coisa que todo mundo sabe, mas não se fala muito. </w:t>
      </w:r>
    </w:p>
    <w:p w:rsidR="00C07B0E" w:rsidRDefault="00C07B0E" w:rsidP="00B411BE">
      <w:pPr>
        <w:jc w:val="both"/>
        <w:rPr>
          <w:rFonts w:ascii="Galliard BT" w:eastAsia="Calibri" w:hAnsi="Galliard BT"/>
          <w:color w:val="auto"/>
        </w:rPr>
      </w:pPr>
    </w:p>
    <w:p w:rsidR="00B411BE" w:rsidRDefault="00B411BE" w:rsidP="00B411BE">
      <w:pPr>
        <w:jc w:val="both"/>
        <w:rPr>
          <w:rFonts w:ascii="Galliard BT" w:eastAsia="Calibri" w:hAnsi="Galliard BT"/>
          <w:color w:val="auto"/>
        </w:rPr>
      </w:pPr>
      <w:r w:rsidRPr="00B411BE">
        <w:rPr>
          <w:rFonts w:ascii="Galliard BT" w:eastAsia="Calibri" w:hAnsi="Galliard BT"/>
          <w:color w:val="auto"/>
        </w:rPr>
        <w:t xml:space="preserve">Quando você vai fazer as contas, </w:t>
      </w:r>
      <w:r w:rsidR="00C07B0E">
        <w:rPr>
          <w:rFonts w:ascii="Galliard BT" w:eastAsia="Calibri" w:hAnsi="Galliard BT"/>
          <w:color w:val="auto"/>
        </w:rPr>
        <w:t>verá</w:t>
      </w:r>
      <w:r w:rsidRPr="00B411BE">
        <w:rPr>
          <w:rFonts w:ascii="Galliard BT" w:eastAsia="Calibri" w:hAnsi="Galliard BT"/>
          <w:color w:val="auto"/>
        </w:rPr>
        <w:t xml:space="preserve"> que provavelmente não houve outro escritor mais influente no mundo nos últimos setenta anos. A influência dele começa pelo meio católico, quando ele começa a escrever na revista da Ordem Carmelita que se chamava </w:t>
      </w:r>
      <w:proofErr w:type="spellStart"/>
      <w:r w:rsidRPr="00B411BE">
        <w:rPr>
          <w:rFonts w:ascii="Galliard BT" w:eastAsia="Calibri" w:hAnsi="Galliard BT"/>
          <w:i/>
          <w:color w:val="auto"/>
        </w:rPr>
        <w:t>Régnerait</w:t>
      </w:r>
      <w:proofErr w:type="spellEnd"/>
      <w:r w:rsidRPr="00B411BE">
        <w:rPr>
          <w:rFonts w:ascii="Galliard BT" w:eastAsia="Calibri" w:hAnsi="Galliard BT"/>
          <w:color w:val="auto"/>
        </w:rPr>
        <w:t xml:space="preserve">, “reinará”, </w:t>
      </w:r>
      <w:r w:rsidR="00C07B0E">
        <w:rPr>
          <w:rFonts w:ascii="Galliard BT" w:eastAsia="Calibri" w:hAnsi="Galliard BT"/>
          <w:color w:val="auto"/>
        </w:rPr>
        <w:t>alcançando</w:t>
      </w:r>
      <w:r w:rsidRPr="00B411BE">
        <w:rPr>
          <w:rFonts w:ascii="Galliard BT" w:eastAsia="Calibri" w:hAnsi="Galliard BT"/>
          <w:color w:val="auto"/>
        </w:rPr>
        <w:t xml:space="preserve"> uma plat</w:t>
      </w:r>
      <w:r w:rsidR="00C07B0E">
        <w:rPr>
          <w:rFonts w:ascii="Galliard BT" w:eastAsia="Calibri" w:hAnsi="Galliard BT"/>
          <w:color w:val="auto"/>
        </w:rPr>
        <w:t>é</w:t>
      </w:r>
      <w:r w:rsidRPr="00B411BE">
        <w:rPr>
          <w:rFonts w:ascii="Galliard BT" w:eastAsia="Calibri" w:hAnsi="Galliard BT"/>
          <w:color w:val="auto"/>
        </w:rPr>
        <w:t>ia católica enorme. Essa influência vai se disseminando pouco a pouco e, de repente, você vê no Concílio Vaticano II a Igreja se abrindo ao diálogo às outras religiões. Por que ela deveria fazer isto</w:t>
      </w:r>
      <w:r w:rsidR="00C07B0E">
        <w:rPr>
          <w:rFonts w:ascii="Galliard BT" w:eastAsia="Calibri" w:hAnsi="Galliard BT"/>
          <w:color w:val="auto"/>
        </w:rPr>
        <w:t>?</w:t>
      </w:r>
      <w:r w:rsidRPr="00B411BE">
        <w:rPr>
          <w:rFonts w:ascii="Galliard BT" w:eastAsia="Calibri" w:hAnsi="Galliard BT"/>
          <w:color w:val="auto"/>
        </w:rPr>
        <w:t xml:space="preserve"> Se na época, 1962, por exemplo, não havia esse fenômeno da presença islâmica maciça. Mas havia já uma discussão de tipo orientalista, uma penetração de culturas orientais feita evidentemente em dois níveis. No nível intelectual mais alto, pelo pessoal influenciado </w:t>
      </w:r>
      <w:r w:rsidR="00A4433F">
        <w:rPr>
          <w:rFonts w:ascii="Galliard BT" w:eastAsia="Calibri" w:hAnsi="Galliard BT"/>
          <w:color w:val="auto"/>
        </w:rPr>
        <w:t>por</w:t>
      </w:r>
      <w:r w:rsidRPr="00B411BE">
        <w:rPr>
          <w:rFonts w:ascii="Galliard BT" w:eastAsia="Calibri" w:hAnsi="Galliard BT"/>
          <w:color w:val="auto"/>
        </w:rPr>
        <w:t xml:space="preserve"> René Guénon; no nível mais baixo e popular, pela turminha da Nova Era. É evidente que</w:t>
      </w:r>
      <w:r w:rsidR="00C07B0E">
        <w:rPr>
          <w:rFonts w:ascii="Galliard BT" w:eastAsia="Calibri" w:hAnsi="Galliard BT"/>
          <w:color w:val="auto"/>
        </w:rPr>
        <w:t>,</w:t>
      </w:r>
      <w:r w:rsidRPr="00B411BE">
        <w:rPr>
          <w:rFonts w:ascii="Galliard BT" w:eastAsia="Calibri" w:hAnsi="Galliard BT"/>
          <w:color w:val="auto"/>
        </w:rPr>
        <w:t xml:space="preserve"> dessas duas influências, a que pode ter chegado aos papas e</w:t>
      </w:r>
      <w:r w:rsidR="00C07B0E">
        <w:rPr>
          <w:rFonts w:ascii="Galliard BT" w:eastAsia="Calibri" w:hAnsi="Galliard BT"/>
          <w:color w:val="auto"/>
        </w:rPr>
        <w:t xml:space="preserve"> ao</w:t>
      </w:r>
      <w:r w:rsidRPr="00B411BE">
        <w:rPr>
          <w:rFonts w:ascii="Galliard BT" w:eastAsia="Calibri" w:hAnsi="Galliard BT"/>
          <w:color w:val="auto"/>
        </w:rPr>
        <w:t xml:space="preserve"> Concílio não foi a da Nova Era</w:t>
      </w:r>
      <w:r w:rsidR="00C07B0E">
        <w:rPr>
          <w:rFonts w:ascii="Galliard BT" w:eastAsia="Calibri" w:hAnsi="Galliard BT"/>
          <w:color w:val="auto"/>
        </w:rPr>
        <w:t>,</w:t>
      </w:r>
      <w:r w:rsidRPr="00B411BE">
        <w:rPr>
          <w:rFonts w:ascii="Galliard BT" w:eastAsia="Calibri" w:hAnsi="Galliard BT"/>
          <w:color w:val="auto"/>
        </w:rPr>
        <w:t xml:space="preserve"> certamente. </w:t>
      </w:r>
    </w:p>
    <w:p w:rsidR="00780427" w:rsidRPr="00B411BE" w:rsidRDefault="00780427" w:rsidP="00B411BE">
      <w:pPr>
        <w:jc w:val="both"/>
        <w:rPr>
          <w:rFonts w:ascii="Galliard BT" w:eastAsia="Calibri" w:hAnsi="Galliard BT"/>
          <w:color w:val="auto"/>
        </w:rPr>
      </w:pPr>
    </w:p>
    <w:p w:rsidR="00B411BE" w:rsidRDefault="00B411BE" w:rsidP="00B411BE">
      <w:pPr>
        <w:jc w:val="both"/>
        <w:rPr>
          <w:rFonts w:ascii="Galliard BT" w:eastAsia="Calibri" w:hAnsi="Galliard BT"/>
          <w:color w:val="auto"/>
        </w:rPr>
      </w:pPr>
      <w:r w:rsidRPr="00B411BE">
        <w:rPr>
          <w:rFonts w:ascii="Galliard BT" w:eastAsia="Calibri" w:hAnsi="Galliard BT"/>
          <w:color w:val="auto"/>
        </w:rPr>
        <w:t xml:space="preserve">Aluno: </w:t>
      </w:r>
      <w:r w:rsidRPr="00B411BE">
        <w:rPr>
          <w:rFonts w:ascii="Galliard BT" w:eastAsia="Calibri" w:hAnsi="Galliard BT"/>
          <w:i/>
          <w:color w:val="auto"/>
        </w:rPr>
        <w:t>Alguma religião fez alguma reivindicação?</w:t>
      </w:r>
      <w:r w:rsidRPr="00B411BE">
        <w:rPr>
          <w:rFonts w:ascii="Galliard BT" w:eastAsia="Calibri" w:hAnsi="Galliard BT"/>
          <w:color w:val="auto"/>
        </w:rPr>
        <w:t xml:space="preserve"> </w:t>
      </w:r>
    </w:p>
    <w:p w:rsidR="00780427" w:rsidRPr="00B411BE" w:rsidRDefault="00780427" w:rsidP="00B411BE">
      <w:pPr>
        <w:jc w:val="both"/>
        <w:rPr>
          <w:rFonts w:ascii="Galliard BT" w:eastAsia="Calibri" w:hAnsi="Galliard BT"/>
          <w:color w:val="auto"/>
        </w:rPr>
      </w:pPr>
    </w:p>
    <w:p w:rsidR="00613A33" w:rsidRDefault="00B411BE" w:rsidP="00B411BE">
      <w:pPr>
        <w:jc w:val="both"/>
        <w:rPr>
          <w:rFonts w:ascii="Galliard BT" w:eastAsia="Calibri" w:hAnsi="Galliard BT"/>
          <w:color w:val="auto"/>
        </w:rPr>
      </w:pPr>
      <w:r w:rsidRPr="00B411BE">
        <w:rPr>
          <w:rFonts w:ascii="Galliard BT" w:eastAsia="Calibri" w:hAnsi="Galliard BT"/>
          <w:color w:val="auto"/>
        </w:rPr>
        <w:t xml:space="preserve">Ninguém fez exigência nenhuma. Há a presença das culturas orientais no nível popular através da Nova Era </w:t>
      </w:r>
      <w:r w:rsidR="00C07B0E">
        <w:rPr>
          <w:rFonts w:ascii="Galliard BT" w:eastAsia="Calibri" w:hAnsi="Galliard BT"/>
          <w:color w:val="auto"/>
        </w:rPr>
        <w:t>—</w:t>
      </w:r>
      <w:r w:rsidR="00C07B0E" w:rsidRPr="00B411BE">
        <w:rPr>
          <w:rFonts w:ascii="Galliard BT" w:eastAsia="Calibri" w:hAnsi="Galliard BT"/>
          <w:color w:val="auto"/>
        </w:rPr>
        <w:t xml:space="preserve"> </w:t>
      </w:r>
      <w:r w:rsidRPr="00B411BE">
        <w:rPr>
          <w:rFonts w:ascii="Galliard BT" w:eastAsia="Calibri" w:hAnsi="Galliard BT"/>
          <w:color w:val="auto"/>
        </w:rPr>
        <w:t xml:space="preserve">inclusive no cinema começa aparecer. As artes marciais orientais começam a aparecer no cinema na década de 1960. Antigamente, até 1960, todas as brigas eram feitas na base da luta de boxe leal ou desleal. A partir disso começa a entrar as artes marciais orientais, que agora são a presença geral. E assim por diante. Milhares de símbolos orientais começam a aparecer. O I </w:t>
      </w:r>
      <w:proofErr w:type="spellStart"/>
      <w:r w:rsidRPr="00B411BE">
        <w:rPr>
          <w:rFonts w:ascii="Galliard BT" w:eastAsia="Calibri" w:hAnsi="Galliard BT"/>
          <w:color w:val="auto"/>
        </w:rPr>
        <w:t>Ching</w:t>
      </w:r>
      <w:proofErr w:type="spellEnd"/>
      <w:r w:rsidRPr="00B411BE">
        <w:rPr>
          <w:rFonts w:ascii="Galliard BT" w:eastAsia="Calibri" w:hAnsi="Galliard BT"/>
          <w:color w:val="auto"/>
        </w:rPr>
        <w:t xml:space="preserve"> se dissemina muito e todo mundo começa a ler a sorte nele. Toda a penetração das religiões orientais só chega ao Brasil, é claro, através da influência da Nova Era. O pessoal que tinha lido Guénon e Schuon era meia dúzia. Eu lembro-me que no fim da década de 1970 e início da década de 1980, eu fui convidado </w:t>
      </w:r>
      <w:r w:rsidR="00A4433F">
        <w:rPr>
          <w:rFonts w:ascii="Galliard BT" w:eastAsia="Calibri" w:hAnsi="Galliard BT"/>
          <w:color w:val="auto"/>
        </w:rPr>
        <w:t>por</w:t>
      </w:r>
      <w:r w:rsidRPr="00B411BE">
        <w:rPr>
          <w:rFonts w:ascii="Galliard BT" w:eastAsia="Calibri" w:hAnsi="Galliard BT"/>
          <w:color w:val="auto"/>
        </w:rPr>
        <w:t xml:space="preserve"> Jacob Pinheiro Goldberg e Ricardo Mauro Gonçalves, que eram ambos professores da USP, para um debate sobre essa questão das religiões. Só os dois sabiam alguma coisa a esse respeito e o restante do pessoal da USP sabia de coisa alguma. Citações </w:t>
      </w:r>
      <w:r w:rsidR="00A4433F">
        <w:rPr>
          <w:rFonts w:ascii="Galliard BT" w:eastAsia="Calibri" w:hAnsi="Galliard BT"/>
          <w:color w:val="auto"/>
        </w:rPr>
        <w:t>de</w:t>
      </w:r>
      <w:r w:rsidRPr="00B411BE">
        <w:rPr>
          <w:rFonts w:ascii="Galliard BT" w:eastAsia="Calibri" w:hAnsi="Galliard BT"/>
          <w:color w:val="auto"/>
        </w:rPr>
        <w:t xml:space="preserve"> Guénon no Brasil só havia </w:t>
      </w:r>
      <w:r w:rsidR="00A4433F">
        <w:rPr>
          <w:rFonts w:ascii="Galliard BT" w:eastAsia="Calibri" w:hAnsi="Galliard BT"/>
          <w:color w:val="auto"/>
        </w:rPr>
        <w:t>de</w:t>
      </w:r>
      <w:r w:rsidRPr="00B411BE">
        <w:rPr>
          <w:rFonts w:ascii="Galliard BT" w:eastAsia="Calibri" w:hAnsi="Galliard BT"/>
          <w:color w:val="auto"/>
        </w:rPr>
        <w:t xml:space="preserve"> Fernando Guedes Galvão, que era o tradutor </w:t>
      </w:r>
      <w:r w:rsidR="00A4433F">
        <w:rPr>
          <w:rFonts w:ascii="Galliard BT" w:eastAsia="Calibri" w:hAnsi="Galliard BT"/>
          <w:color w:val="auto"/>
        </w:rPr>
        <w:t>de</w:t>
      </w:r>
      <w:r w:rsidRPr="00B411BE">
        <w:rPr>
          <w:rFonts w:ascii="Galliard BT" w:eastAsia="Calibri" w:hAnsi="Galliard BT"/>
          <w:color w:val="auto"/>
        </w:rPr>
        <w:t xml:space="preserve"> René Guénon e havia alguma menção no livro do Inácio da Silva Telles que era um homem brilhante </w:t>
      </w:r>
      <w:r w:rsidR="00C07B0E">
        <w:rPr>
          <w:rFonts w:ascii="Galliard BT" w:eastAsia="Calibri" w:hAnsi="Galliard BT"/>
          <w:color w:val="auto"/>
        </w:rPr>
        <w:t>—</w:t>
      </w:r>
      <w:r w:rsidR="00C07B0E" w:rsidRPr="00B411BE">
        <w:rPr>
          <w:rFonts w:ascii="Galliard BT" w:eastAsia="Calibri" w:hAnsi="Galliard BT"/>
          <w:color w:val="auto"/>
        </w:rPr>
        <w:t xml:space="preserve"> </w:t>
      </w:r>
      <w:r w:rsidRPr="00B411BE">
        <w:rPr>
          <w:rFonts w:ascii="Galliard BT" w:eastAsia="Calibri" w:hAnsi="Galliard BT"/>
          <w:color w:val="auto"/>
        </w:rPr>
        <w:t xml:space="preserve">amigo meu </w:t>
      </w:r>
      <w:r w:rsidR="00C07B0E">
        <w:rPr>
          <w:rFonts w:ascii="Galliard BT" w:eastAsia="Calibri" w:hAnsi="Galliard BT"/>
          <w:color w:val="auto"/>
        </w:rPr>
        <w:t>—</w:t>
      </w:r>
      <w:r w:rsidR="00C07B0E" w:rsidRPr="00B411BE">
        <w:rPr>
          <w:rFonts w:ascii="Galliard BT" w:eastAsia="Calibri" w:hAnsi="Galliard BT"/>
          <w:color w:val="auto"/>
        </w:rPr>
        <w:t xml:space="preserve"> </w:t>
      </w:r>
      <w:r w:rsidRPr="00B411BE">
        <w:rPr>
          <w:rFonts w:ascii="Galliard BT" w:eastAsia="Calibri" w:hAnsi="Galliard BT"/>
          <w:color w:val="auto"/>
        </w:rPr>
        <w:t xml:space="preserve">professor da </w:t>
      </w:r>
      <w:r w:rsidR="00C07B0E">
        <w:rPr>
          <w:rFonts w:ascii="Galliard BT" w:eastAsia="Calibri" w:hAnsi="Galliard BT"/>
          <w:color w:val="auto"/>
        </w:rPr>
        <w:t>F</w:t>
      </w:r>
      <w:r w:rsidRPr="00B411BE">
        <w:rPr>
          <w:rFonts w:ascii="Galliard BT" w:eastAsia="Calibri" w:hAnsi="Galliard BT"/>
          <w:color w:val="auto"/>
        </w:rPr>
        <w:t>aculdade de Direito, mas que era um tipo não só esotérico como também absolutamente extravagante. Era o homem mais original que tinha no Brasil</w:t>
      </w:r>
      <w:r w:rsidR="00C07B0E">
        <w:rPr>
          <w:rFonts w:ascii="Galliard BT" w:eastAsia="Calibri" w:hAnsi="Galliard BT"/>
          <w:color w:val="auto"/>
        </w:rPr>
        <w:t>;</w:t>
      </w:r>
      <w:r w:rsidRPr="00B411BE">
        <w:rPr>
          <w:rFonts w:ascii="Galliard BT" w:eastAsia="Calibri" w:hAnsi="Galliard BT"/>
          <w:color w:val="auto"/>
        </w:rPr>
        <w:t xml:space="preserve"> era considerado um tipo exótico. E</w:t>
      </w:r>
      <w:r w:rsidR="00C07B0E">
        <w:rPr>
          <w:rFonts w:ascii="Galliard BT" w:eastAsia="Calibri" w:hAnsi="Galliard BT"/>
          <w:color w:val="auto"/>
        </w:rPr>
        <w:t>le</w:t>
      </w:r>
      <w:r w:rsidRPr="00B411BE">
        <w:rPr>
          <w:rFonts w:ascii="Galliard BT" w:eastAsia="Calibri" w:hAnsi="Galliard BT"/>
          <w:color w:val="auto"/>
        </w:rPr>
        <w:t xml:space="preserve"> também era um grande apreciador de </w:t>
      </w:r>
      <w:bookmarkStart w:id="3" w:name="_Hlk533107159"/>
      <w:r w:rsidRPr="00B411BE">
        <w:rPr>
          <w:rFonts w:ascii="Galliard BT" w:eastAsia="Calibri" w:hAnsi="Galliard BT"/>
          <w:color w:val="auto"/>
        </w:rPr>
        <w:t xml:space="preserve">Julius Evola </w:t>
      </w:r>
      <w:bookmarkEnd w:id="3"/>
      <w:r w:rsidRPr="00B411BE">
        <w:rPr>
          <w:rFonts w:ascii="Galliard BT" w:eastAsia="Calibri" w:hAnsi="Galliard BT"/>
          <w:color w:val="auto"/>
        </w:rPr>
        <w:t xml:space="preserve">e estava perturbado havia muito anos. Ele como leitor </w:t>
      </w:r>
      <w:r w:rsidR="00A4433F">
        <w:rPr>
          <w:rFonts w:ascii="Galliard BT" w:eastAsia="Calibri" w:hAnsi="Galliard BT"/>
          <w:color w:val="auto"/>
        </w:rPr>
        <w:t>de</w:t>
      </w:r>
      <w:r w:rsidRPr="00B411BE">
        <w:rPr>
          <w:rFonts w:ascii="Galliard BT" w:eastAsia="Calibri" w:hAnsi="Galliard BT"/>
          <w:color w:val="auto"/>
        </w:rPr>
        <w:t xml:space="preserve"> Evola queria visitar a casa onde morou Julius Evola, que constava ser um museu. Julius Evola tinha morrido fazia</w:t>
      </w:r>
      <w:r w:rsidR="00C07B0E">
        <w:rPr>
          <w:rFonts w:ascii="Galliard BT" w:eastAsia="Calibri" w:hAnsi="Galliard BT"/>
          <w:color w:val="auto"/>
        </w:rPr>
        <w:t>, aproximadamente,</w:t>
      </w:r>
      <w:r w:rsidRPr="00B411BE">
        <w:rPr>
          <w:rFonts w:ascii="Galliard BT" w:eastAsia="Calibri" w:hAnsi="Galliard BT"/>
          <w:color w:val="auto"/>
        </w:rPr>
        <w:t xml:space="preserve"> cinco anos</w:t>
      </w:r>
      <w:r w:rsidR="00C07B0E">
        <w:rPr>
          <w:rFonts w:ascii="Galliard BT" w:eastAsia="Calibri" w:hAnsi="Galliard BT"/>
          <w:color w:val="auto"/>
        </w:rPr>
        <w:t>,</w:t>
      </w:r>
      <w:r w:rsidRPr="00B411BE">
        <w:rPr>
          <w:rFonts w:ascii="Galliard BT" w:eastAsia="Calibri" w:hAnsi="Galliard BT"/>
          <w:color w:val="auto"/>
        </w:rPr>
        <w:t xml:space="preserve"> e fizeram na casa dele um museu. </w:t>
      </w:r>
      <w:r w:rsidR="00C07B0E">
        <w:rPr>
          <w:rFonts w:ascii="Galliard BT" w:eastAsia="Calibri" w:hAnsi="Galliard BT"/>
          <w:color w:val="auto"/>
        </w:rPr>
        <w:t>Telles</w:t>
      </w:r>
      <w:r w:rsidRPr="00B411BE">
        <w:rPr>
          <w:rFonts w:ascii="Galliard BT" w:eastAsia="Calibri" w:hAnsi="Galliard BT"/>
          <w:color w:val="auto"/>
        </w:rPr>
        <w:t xml:space="preserve"> telefonou para o museu, atendeu uma pessoa e disse que era Julius Evola. Todos os jornais tinham anunciado a morte do Julius Evola. Inácio ficou sem saber o que fazer, foi até </w:t>
      </w:r>
      <w:r w:rsidR="00613A33">
        <w:rPr>
          <w:rFonts w:ascii="Galliard BT" w:eastAsia="Calibri" w:hAnsi="Galliard BT"/>
          <w:color w:val="auto"/>
        </w:rPr>
        <w:t>o museu e lá estava</w:t>
      </w:r>
      <w:r w:rsidRPr="00B411BE">
        <w:rPr>
          <w:rFonts w:ascii="Galliard BT" w:eastAsia="Calibri" w:hAnsi="Galliard BT"/>
          <w:color w:val="auto"/>
        </w:rPr>
        <w:t xml:space="preserve"> Julius Evola</w:t>
      </w:r>
      <w:r w:rsidR="00613A33">
        <w:rPr>
          <w:rFonts w:ascii="Galliard BT" w:eastAsia="Calibri" w:hAnsi="Galliard BT"/>
          <w:color w:val="auto"/>
        </w:rPr>
        <w:t>;</w:t>
      </w:r>
      <w:r w:rsidRPr="00B411BE">
        <w:rPr>
          <w:rFonts w:ascii="Galliard BT" w:eastAsia="Calibri" w:hAnsi="Galliard BT"/>
          <w:color w:val="auto"/>
        </w:rPr>
        <w:t xml:space="preserve"> até conversou com ele. Inácio</w:t>
      </w:r>
      <w:r w:rsidR="00613A33">
        <w:rPr>
          <w:rFonts w:ascii="Galliard BT" w:eastAsia="Calibri" w:hAnsi="Galliard BT"/>
          <w:color w:val="auto"/>
        </w:rPr>
        <w:t xml:space="preserve"> dizia que</w:t>
      </w:r>
      <w:r w:rsidRPr="00B411BE">
        <w:rPr>
          <w:rFonts w:ascii="Galliard BT" w:eastAsia="Calibri" w:hAnsi="Galliard BT"/>
          <w:color w:val="auto"/>
        </w:rPr>
        <w:t xml:space="preserve"> nunca</w:t>
      </w:r>
      <w:r w:rsidR="00613A33">
        <w:rPr>
          <w:rFonts w:ascii="Galliard BT" w:eastAsia="Calibri" w:hAnsi="Galliard BT"/>
          <w:color w:val="auto"/>
        </w:rPr>
        <w:t xml:space="preserve"> mais</w:t>
      </w:r>
      <w:r w:rsidRPr="00B411BE">
        <w:rPr>
          <w:rFonts w:ascii="Galliard BT" w:eastAsia="Calibri" w:hAnsi="Galliard BT"/>
          <w:color w:val="auto"/>
        </w:rPr>
        <w:t xml:space="preserve"> tinha sido o mesmo desde aquele dia</w:t>
      </w:r>
      <w:r w:rsidR="00613A33">
        <w:rPr>
          <w:rFonts w:ascii="Galliard BT" w:eastAsia="Calibri" w:hAnsi="Galliard BT"/>
          <w:color w:val="auto"/>
        </w:rPr>
        <w:t>,</w:t>
      </w:r>
      <w:r w:rsidRPr="00B411BE">
        <w:rPr>
          <w:rFonts w:ascii="Galliard BT" w:eastAsia="Calibri" w:hAnsi="Galliard BT"/>
          <w:color w:val="auto"/>
        </w:rPr>
        <w:t xml:space="preserve"> </w:t>
      </w:r>
      <w:r w:rsidR="00613A33">
        <w:rPr>
          <w:rFonts w:ascii="Galliard BT" w:eastAsia="Calibri" w:hAnsi="Galliard BT"/>
          <w:color w:val="auto"/>
        </w:rPr>
        <w:t>que</w:t>
      </w:r>
      <w:r w:rsidR="00613A33" w:rsidRPr="00B411BE">
        <w:rPr>
          <w:rFonts w:ascii="Galliard BT" w:eastAsia="Calibri" w:hAnsi="Galliard BT"/>
          <w:color w:val="auto"/>
        </w:rPr>
        <w:t xml:space="preserve"> </w:t>
      </w:r>
      <w:r w:rsidRPr="00B411BE">
        <w:rPr>
          <w:rFonts w:ascii="Galliard BT" w:eastAsia="Calibri" w:hAnsi="Galliard BT"/>
          <w:color w:val="auto"/>
        </w:rPr>
        <w:t xml:space="preserve">nunca entendeu o que aconteceu. Eu também entendi muito menos. Julius Evola era realmente outro caso. </w:t>
      </w:r>
    </w:p>
    <w:p w:rsidR="00613A33" w:rsidRDefault="00613A33" w:rsidP="00B411BE">
      <w:pPr>
        <w:jc w:val="both"/>
        <w:rPr>
          <w:rFonts w:ascii="Galliard BT" w:eastAsia="Calibri" w:hAnsi="Galliard BT"/>
          <w:color w:val="auto"/>
        </w:rPr>
      </w:pPr>
    </w:p>
    <w:p w:rsidR="00B411BE" w:rsidRDefault="00613A33" w:rsidP="00B411BE">
      <w:pPr>
        <w:jc w:val="both"/>
        <w:rPr>
          <w:rFonts w:ascii="Galliard BT" w:eastAsia="Calibri" w:hAnsi="Galliard BT"/>
          <w:color w:val="FF0000"/>
          <w:sz w:val="16"/>
          <w:szCs w:val="16"/>
        </w:rPr>
      </w:pPr>
      <w:r>
        <w:rPr>
          <w:rFonts w:ascii="Galliard BT" w:eastAsia="Calibri" w:hAnsi="Galliard BT"/>
          <w:color w:val="auto"/>
        </w:rPr>
        <w:t>Mas voltando, um</w:t>
      </w:r>
      <w:r w:rsidR="00B411BE" w:rsidRPr="00B411BE">
        <w:rPr>
          <w:rFonts w:ascii="Galliard BT" w:eastAsia="Calibri" w:hAnsi="Galliard BT"/>
          <w:color w:val="auto"/>
        </w:rPr>
        <w:t xml:space="preserve"> autor que realmente discutia essa coisa tradicionalista era Inácio</w:t>
      </w:r>
      <w:r>
        <w:rPr>
          <w:rFonts w:ascii="Galliard BT" w:eastAsia="Calibri" w:hAnsi="Galliard BT"/>
          <w:color w:val="auto"/>
        </w:rPr>
        <w:t>.</w:t>
      </w:r>
      <w:r w:rsidR="00B411BE" w:rsidRPr="00B411BE">
        <w:rPr>
          <w:rFonts w:ascii="Galliard BT" w:eastAsia="Calibri" w:hAnsi="Galliard BT"/>
          <w:color w:val="auto"/>
        </w:rPr>
        <w:t xml:space="preserve"> </w:t>
      </w:r>
      <w:r>
        <w:rPr>
          <w:rFonts w:ascii="Galliard BT" w:eastAsia="Calibri" w:hAnsi="Galliard BT"/>
          <w:color w:val="auto"/>
        </w:rPr>
        <w:t>P</w:t>
      </w:r>
      <w:r w:rsidR="00B411BE" w:rsidRPr="00B411BE">
        <w:rPr>
          <w:rFonts w:ascii="Galliard BT" w:eastAsia="Calibri" w:hAnsi="Galliard BT"/>
          <w:color w:val="auto"/>
        </w:rPr>
        <w:t>ara os outros, aquilo era um enigma total, algo que nem existia. A idéia de um diálogo com outras religiões só pode ter surgido por essa via</w:t>
      </w:r>
      <w:r>
        <w:rPr>
          <w:rFonts w:ascii="Galliard BT" w:eastAsia="Calibri" w:hAnsi="Galliard BT"/>
          <w:color w:val="auto"/>
        </w:rPr>
        <w:t>,</w:t>
      </w:r>
      <w:r w:rsidR="00B411BE" w:rsidRPr="00B411BE">
        <w:rPr>
          <w:rFonts w:ascii="Galliard BT" w:eastAsia="Calibri" w:hAnsi="Galliard BT"/>
          <w:color w:val="auto"/>
        </w:rPr>
        <w:t xml:space="preserve"> não há outra pela qual pôde ter surgido. Você não vai dizer que os papas e os concílios estavam assim preocupados com a Nova Era. Não é possível que uma influência de nível tão baixo </w:t>
      </w:r>
      <w:r>
        <w:rPr>
          <w:rFonts w:ascii="Galliard BT" w:eastAsia="Calibri" w:hAnsi="Galliard BT"/>
          <w:color w:val="auto"/>
        </w:rPr>
        <w:t xml:space="preserve">os </w:t>
      </w:r>
      <w:r w:rsidR="00B411BE" w:rsidRPr="00B411BE">
        <w:rPr>
          <w:rFonts w:ascii="Galliard BT" w:eastAsia="Calibri" w:hAnsi="Galliard BT"/>
          <w:color w:val="auto"/>
        </w:rPr>
        <w:t xml:space="preserve">tenha afetado de alguma maneira. Por outro lado, é impossível que eles não conhecessem as obras do Guénon por causa da longa polêmica que houve entre Guénon e o Cardeal </w:t>
      </w:r>
      <w:r>
        <w:rPr>
          <w:rFonts w:ascii="Galliard BT" w:eastAsia="Calibri" w:hAnsi="Galliard BT"/>
          <w:color w:val="auto"/>
        </w:rPr>
        <w:t>Jean Daniélou.</w:t>
      </w:r>
    </w:p>
    <w:p w:rsidR="00780427" w:rsidRPr="00B411BE" w:rsidRDefault="00780427" w:rsidP="00B411BE">
      <w:pPr>
        <w:jc w:val="both"/>
        <w:rPr>
          <w:rFonts w:ascii="Galliard BT" w:eastAsia="Calibri" w:hAnsi="Galliard BT"/>
          <w:color w:val="auto"/>
        </w:rPr>
      </w:pPr>
    </w:p>
    <w:p w:rsidR="00E912C1" w:rsidRDefault="00B411BE" w:rsidP="002E4E31">
      <w:pPr>
        <w:jc w:val="both"/>
        <w:rPr>
          <w:rFonts w:ascii="Galliard BT" w:eastAsia="Calibri" w:hAnsi="Galliard BT"/>
          <w:color w:val="auto"/>
        </w:rPr>
      </w:pPr>
      <w:r w:rsidRPr="00B411BE">
        <w:rPr>
          <w:rFonts w:ascii="Galliard BT" w:eastAsia="Calibri" w:hAnsi="Galliard BT"/>
          <w:color w:val="auto"/>
        </w:rPr>
        <w:t>O papa Paulo VI já tinha usado a expressão iniciação cristã que depois é consagrada no Catecismo da Igreja Católica. Isso é a mesma coisa que dizer que a Igreja Católica tomou partido nessa discussão entre Guénon e Schuon. Eu acho que Schuon tinha cem por centro de razão neste caso e que Guénon estava insistindo numa coisa impossível. É um tipo de obs</w:t>
      </w:r>
      <w:r w:rsidR="00613A33">
        <w:rPr>
          <w:rFonts w:ascii="Galliard BT" w:eastAsia="Calibri" w:hAnsi="Galliard BT"/>
          <w:color w:val="auto"/>
        </w:rPr>
        <w:t>tinação</w:t>
      </w:r>
      <w:r w:rsidRPr="00B411BE">
        <w:rPr>
          <w:rFonts w:ascii="Galliard BT" w:eastAsia="Calibri" w:hAnsi="Galliard BT"/>
          <w:color w:val="auto"/>
        </w:rPr>
        <w:t xml:space="preserve"> maníaca porque ele disse que houve um ensinamento secreto de Jesus. Primeiro, ele está desmentindo o que o próprio Jesus falou; e segundo, se esse ensinamento permanecesse tão secreto durante dezoito ou, pelo menos, treze séculos para reaparecer só na companheiragem ou na maçonaria, aí já começa a virar teoria da conspiração.  O fato é que ao colocar os sacramentos cristãos como iniciáticos, Schuon fazia a noção de tradição de Guénon perder oitenta por cento da sua força </w:t>
      </w:r>
      <w:r w:rsidR="00613A33">
        <w:rPr>
          <w:rFonts w:ascii="Galliard BT" w:eastAsia="Calibri" w:hAnsi="Galliard BT"/>
          <w:color w:val="auto"/>
        </w:rPr>
        <w:t>—</w:t>
      </w:r>
      <w:r w:rsidR="00613A33" w:rsidRPr="00B411BE">
        <w:rPr>
          <w:rFonts w:ascii="Galliard BT" w:eastAsia="Calibri" w:hAnsi="Galliard BT"/>
          <w:color w:val="auto"/>
        </w:rPr>
        <w:t xml:space="preserve"> </w:t>
      </w:r>
      <w:r w:rsidRPr="00B411BE">
        <w:rPr>
          <w:rFonts w:ascii="Galliard BT" w:eastAsia="Calibri" w:hAnsi="Galliard BT"/>
          <w:color w:val="auto"/>
        </w:rPr>
        <w:t xml:space="preserve">porque </w:t>
      </w:r>
      <w:r w:rsidR="00613A33">
        <w:rPr>
          <w:rFonts w:ascii="Galliard BT" w:eastAsia="Calibri" w:hAnsi="Galliard BT"/>
          <w:color w:val="auto"/>
        </w:rPr>
        <w:t xml:space="preserve">o </w:t>
      </w:r>
      <w:r w:rsidRPr="00B411BE">
        <w:rPr>
          <w:rFonts w:ascii="Galliard BT" w:eastAsia="Calibri" w:hAnsi="Galliard BT"/>
          <w:color w:val="auto"/>
        </w:rPr>
        <w:t xml:space="preserve">Guénon dizia que o que </w:t>
      </w:r>
      <w:r w:rsidR="00613A33">
        <w:rPr>
          <w:rFonts w:ascii="Galliard BT" w:eastAsia="Calibri" w:hAnsi="Galliard BT"/>
          <w:color w:val="auto"/>
        </w:rPr>
        <w:t>há</w:t>
      </w:r>
      <w:r w:rsidRPr="00B411BE">
        <w:rPr>
          <w:rFonts w:ascii="Galliard BT" w:eastAsia="Calibri" w:hAnsi="Galliard BT"/>
          <w:color w:val="auto"/>
        </w:rPr>
        <w:t xml:space="preserve"> no Ocidente é o exoterismo e nós</w:t>
      </w:r>
      <w:r w:rsidR="00613A33">
        <w:rPr>
          <w:rFonts w:ascii="Galliard BT" w:eastAsia="Calibri" w:hAnsi="Galliard BT"/>
          <w:color w:val="auto"/>
        </w:rPr>
        <w:t xml:space="preserve"> estamos</w:t>
      </w:r>
      <w:r w:rsidRPr="00B411BE">
        <w:rPr>
          <w:rFonts w:ascii="Galliard BT" w:eastAsia="Calibri" w:hAnsi="Galliard BT"/>
          <w:color w:val="auto"/>
        </w:rPr>
        <w:t xml:space="preserve"> vimos do Oriente com a parte superior, com a parte esotérica que vai dar o verdadeiro sentido espiritual do que vocês estão fazendo e, sem destruir a sua tradição religiosa, vai colocar uma cúpula nela, por assim dizer. Acontece que essa cúpula é dada pelos ritos iniciáticos que só os islâmicos tinham</w:t>
      </w:r>
      <w:r w:rsidR="00613A33">
        <w:rPr>
          <w:rFonts w:ascii="Galliard BT" w:eastAsia="Calibri" w:hAnsi="Galliard BT"/>
          <w:color w:val="auto"/>
        </w:rPr>
        <w:t>,</w:t>
      </w:r>
      <w:r w:rsidRPr="00B411BE">
        <w:rPr>
          <w:rFonts w:ascii="Galliard BT" w:eastAsia="Calibri" w:hAnsi="Galliard BT"/>
          <w:color w:val="auto"/>
        </w:rPr>
        <w:t xml:space="preserve"> praticamente </w:t>
      </w:r>
      <w:r w:rsidR="00E912C1">
        <w:rPr>
          <w:rFonts w:ascii="Galliard BT" w:eastAsia="Calibri" w:hAnsi="Galliard BT"/>
          <w:color w:val="auto"/>
        </w:rPr>
        <w:t xml:space="preserve">dados </w:t>
      </w:r>
      <w:r w:rsidR="00613A33">
        <w:rPr>
          <w:rFonts w:ascii="Galliard BT" w:eastAsia="Calibri" w:hAnsi="Galliard BT"/>
          <w:color w:val="auto"/>
        </w:rPr>
        <w:t xml:space="preserve">só </w:t>
      </w:r>
      <w:r w:rsidRPr="00B411BE">
        <w:rPr>
          <w:rFonts w:ascii="Galliard BT" w:eastAsia="Calibri" w:hAnsi="Galliard BT"/>
          <w:color w:val="auto"/>
        </w:rPr>
        <w:t>nas tari</w:t>
      </w:r>
      <w:r w:rsidR="009917A7">
        <w:rPr>
          <w:rFonts w:ascii="Galliard BT" w:eastAsia="Calibri" w:hAnsi="Galliard BT"/>
          <w:color w:val="auto"/>
        </w:rPr>
        <w:t>q</w:t>
      </w:r>
      <w:r w:rsidRPr="00B411BE">
        <w:rPr>
          <w:rFonts w:ascii="Galliard BT" w:eastAsia="Calibri" w:hAnsi="Galliard BT"/>
          <w:color w:val="auto"/>
        </w:rPr>
        <w:t>as</w:t>
      </w:r>
      <w:r w:rsidR="00E912C1">
        <w:rPr>
          <w:rFonts w:ascii="Galliard BT" w:eastAsia="Calibri" w:hAnsi="Galliard BT"/>
          <w:color w:val="auto"/>
        </w:rPr>
        <w:t>.</w:t>
      </w:r>
      <w:r w:rsidRPr="00B411BE">
        <w:rPr>
          <w:rFonts w:ascii="Galliard BT" w:eastAsia="Calibri" w:hAnsi="Galliard BT"/>
          <w:color w:val="auto"/>
        </w:rPr>
        <w:t xml:space="preserve"> </w:t>
      </w:r>
      <w:r w:rsidR="00E912C1">
        <w:rPr>
          <w:rFonts w:ascii="Galliard BT" w:eastAsia="Calibri" w:hAnsi="Galliard BT"/>
          <w:color w:val="auto"/>
        </w:rPr>
        <w:t>E</w:t>
      </w:r>
      <w:r w:rsidRPr="00B411BE">
        <w:rPr>
          <w:rFonts w:ascii="Galliard BT" w:eastAsia="Calibri" w:hAnsi="Galliard BT"/>
          <w:color w:val="auto"/>
        </w:rPr>
        <w:t xml:space="preserve">ntão é como </w:t>
      </w:r>
      <w:r w:rsidR="00E912C1">
        <w:rPr>
          <w:rFonts w:ascii="Galliard BT" w:eastAsia="Calibri" w:hAnsi="Galliard BT"/>
          <w:color w:val="auto"/>
        </w:rPr>
        <w:t xml:space="preserve">se </w:t>
      </w:r>
      <w:r w:rsidRPr="00B411BE">
        <w:rPr>
          <w:rFonts w:ascii="Galliard BT" w:eastAsia="Calibri" w:hAnsi="Galliard BT"/>
          <w:color w:val="auto"/>
        </w:rPr>
        <w:t xml:space="preserve">a Igreja Católica que se conservasse exatamente como estava com uma cúpula islâmica em cima.  Eles eram nominalmente contra o ecumenismo pela seguinte razão: </w:t>
      </w:r>
      <w:r w:rsidR="00E912C1">
        <w:rPr>
          <w:rFonts w:ascii="Galliard BT" w:eastAsia="Calibri" w:hAnsi="Galliard BT"/>
          <w:color w:val="auto"/>
        </w:rPr>
        <w:t>Guénon</w:t>
      </w:r>
      <w:r w:rsidRPr="00B411BE">
        <w:rPr>
          <w:rFonts w:ascii="Galliard BT" w:eastAsia="Calibri" w:hAnsi="Galliard BT"/>
          <w:color w:val="auto"/>
        </w:rPr>
        <w:t xml:space="preserve"> dizia que as tradições esotéricas não são misturáveis </w:t>
      </w:r>
      <w:r w:rsidR="00E912C1">
        <w:rPr>
          <w:rFonts w:ascii="Galliard BT" w:eastAsia="Calibri" w:hAnsi="Galliard BT"/>
          <w:color w:val="auto"/>
        </w:rPr>
        <w:t>—</w:t>
      </w:r>
      <w:r w:rsidR="00E912C1" w:rsidRPr="00B411BE">
        <w:rPr>
          <w:rFonts w:ascii="Galliard BT" w:eastAsia="Calibri" w:hAnsi="Galliard BT"/>
          <w:color w:val="auto"/>
        </w:rPr>
        <w:t xml:space="preserve"> </w:t>
      </w:r>
      <w:r w:rsidRPr="00B411BE">
        <w:rPr>
          <w:rFonts w:ascii="Galliard BT" w:eastAsia="Calibri" w:hAnsi="Galliard BT"/>
          <w:color w:val="auto"/>
        </w:rPr>
        <w:t xml:space="preserve">tem cada uma a sua integridade e devem ser aceitas como estão. Você não pode participar de duas ao mesmo tempo, não pode misturá-las e que tem de ser mantidas na sua pureza. É só no topo da realização espiritual que elas convergiam </w:t>
      </w:r>
      <w:r w:rsidR="00E912C1">
        <w:rPr>
          <w:rFonts w:ascii="Galliard BT" w:eastAsia="Calibri" w:hAnsi="Galliard BT"/>
          <w:color w:val="auto"/>
        </w:rPr>
        <w:t>—</w:t>
      </w:r>
      <w:r w:rsidR="00E912C1" w:rsidRPr="00B411BE">
        <w:rPr>
          <w:rFonts w:ascii="Galliard BT" w:eastAsia="Calibri" w:hAnsi="Galliard BT"/>
          <w:color w:val="auto"/>
        </w:rPr>
        <w:t xml:space="preserve"> </w:t>
      </w:r>
      <w:r w:rsidRPr="00B411BE">
        <w:rPr>
          <w:rFonts w:ascii="Galliard BT" w:eastAsia="Calibri" w:hAnsi="Galliard BT"/>
          <w:color w:val="auto"/>
        </w:rPr>
        <w:t xml:space="preserve">no sentido que falava Ibn </w:t>
      </w:r>
      <w:proofErr w:type="spellStart"/>
      <w:r w:rsidRPr="00B411BE">
        <w:rPr>
          <w:rFonts w:ascii="Galliard BT" w:eastAsia="Calibri" w:hAnsi="Galliard BT"/>
          <w:color w:val="auto"/>
        </w:rPr>
        <w:t>Arabi</w:t>
      </w:r>
      <w:proofErr w:type="spellEnd"/>
      <w:r w:rsidRPr="00B411BE">
        <w:rPr>
          <w:rFonts w:ascii="Galliard BT" w:eastAsia="Calibri" w:hAnsi="Galliard BT"/>
          <w:color w:val="auto"/>
        </w:rPr>
        <w:t>, quando ele diz que o coração dele é ao mesmo tempo católico, budista, hinduísta, pois estava tudo convergindo ali no sentido da frase de Theil</w:t>
      </w:r>
      <w:r w:rsidR="00194A12">
        <w:rPr>
          <w:rFonts w:ascii="Galliard BT" w:eastAsia="Calibri" w:hAnsi="Galliard BT"/>
          <w:color w:val="auto"/>
        </w:rPr>
        <w:t>h</w:t>
      </w:r>
      <w:r w:rsidRPr="00B411BE">
        <w:rPr>
          <w:rFonts w:ascii="Galliard BT" w:eastAsia="Calibri" w:hAnsi="Galliard BT"/>
          <w:color w:val="auto"/>
        </w:rPr>
        <w:t xml:space="preserve">ard de Chardin: “tudo o que sobe, converge”. </w:t>
      </w:r>
    </w:p>
    <w:p w:rsidR="00E912C1" w:rsidRDefault="00E912C1" w:rsidP="002E4E31">
      <w:pPr>
        <w:jc w:val="both"/>
        <w:rPr>
          <w:rFonts w:ascii="Galliard BT" w:eastAsia="Calibri" w:hAnsi="Galliard BT"/>
          <w:color w:val="FF0000"/>
          <w:sz w:val="16"/>
          <w:szCs w:val="16"/>
        </w:rPr>
      </w:pPr>
    </w:p>
    <w:p w:rsidR="002E4E31" w:rsidRPr="002E4E31" w:rsidRDefault="00B411BE" w:rsidP="002E4E31">
      <w:pPr>
        <w:jc w:val="both"/>
        <w:rPr>
          <w:rFonts w:ascii="Galliard BT" w:eastAsia="Calibri" w:hAnsi="Galliard BT"/>
          <w:color w:val="auto"/>
        </w:rPr>
      </w:pPr>
      <w:r w:rsidRPr="00B411BE">
        <w:rPr>
          <w:rFonts w:ascii="Galliard BT" w:eastAsia="Calibri" w:hAnsi="Galliard BT"/>
          <w:color w:val="FF0000"/>
          <w:sz w:val="16"/>
          <w:szCs w:val="16"/>
        </w:rPr>
        <w:t>[1</w:t>
      </w:r>
      <w:r w:rsidR="00E912C1">
        <w:rPr>
          <w:rFonts w:ascii="Galliard BT" w:eastAsia="Calibri" w:hAnsi="Galliard BT"/>
          <w:color w:val="FF0000"/>
          <w:sz w:val="16"/>
          <w:szCs w:val="16"/>
        </w:rPr>
        <w:t>:</w:t>
      </w:r>
      <w:r w:rsidRPr="00B411BE">
        <w:rPr>
          <w:rFonts w:ascii="Galliard BT" w:eastAsia="Calibri" w:hAnsi="Galliard BT"/>
          <w:color w:val="FF0000"/>
          <w:sz w:val="16"/>
          <w:szCs w:val="16"/>
        </w:rPr>
        <w:t>20]</w:t>
      </w:r>
      <w:r w:rsidRPr="00B411BE">
        <w:rPr>
          <w:rFonts w:ascii="Galliard BT" w:eastAsia="Calibri" w:hAnsi="Galliard BT"/>
          <w:color w:val="auto"/>
        </w:rPr>
        <w:t xml:space="preserve"> </w:t>
      </w:r>
      <w:r w:rsidR="002E4E31" w:rsidRPr="002E4E31">
        <w:rPr>
          <w:rFonts w:ascii="Galliard BT" w:eastAsia="Calibri" w:hAnsi="Galliard BT"/>
          <w:color w:val="auto"/>
        </w:rPr>
        <w:t>Isso quer dizer que no topo as religiões seriam todas a mesma</w:t>
      </w:r>
      <w:r w:rsidR="00E912C1">
        <w:rPr>
          <w:rFonts w:ascii="Galliard BT" w:eastAsia="Calibri" w:hAnsi="Galliard BT"/>
          <w:color w:val="auto"/>
        </w:rPr>
        <w:t>;</w:t>
      </w:r>
      <w:r w:rsidR="002E4E31" w:rsidRPr="002E4E31">
        <w:rPr>
          <w:rFonts w:ascii="Galliard BT" w:eastAsia="Calibri" w:hAnsi="Galliard BT"/>
          <w:color w:val="auto"/>
        </w:rPr>
        <w:t xml:space="preserve"> porém, acontece uma outra distinção: o exoterismo, segundo Guénon, fornece somente algo que é a salvação da alma, porém, acima da salvação existem graus superiores de penetração que já são a realização da unidade suprema </w:t>
      </w:r>
      <w:r w:rsidR="002E4E31" w:rsidRPr="002E4E31">
        <w:rPr>
          <w:rFonts w:ascii="Galliard BT" w:eastAsia="Calibri" w:hAnsi="Galliard BT" w:cs="Arial"/>
          <w:color w:val="252525"/>
          <w:sz w:val="21"/>
          <w:szCs w:val="21"/>
          <w:shd w:val="clear" w:color="auto" w:fill="FFFFFF"/>
        </w:rPr>
        <w:t>—</w:t>
      </w:r>
      <w:r w:rsidR="002E4E31" w:rsidRPr="002E4E31">
        <w:rPr>
          <w:rFonts w:ascii="Galliard BT" w:eastAsia="Calibri" w:hAnsi="Galliard BT"/>
          <w:color w:val="auto"/>
        </w:rPr>
        <w:t xml:space="preserve"> a transfiguração do indivíduo no próprio Deus. Você pode procurar qualquer menção </w:t>
      </w:r>
      <w:r w:rsidR="00E912C1">
        <w:rPr>
          <w:rFonts w:ascii="Galliard BT" w:eastAsia="Calibri" w:hAnsi="Galliard BT"/>
          <w:color w:val="auto"/>
        </w:rPr>
        <w:t>a</w:t>
      </w:r>
      <w:r w:rsidR="002E4E31" w:rsidRPr="002E4E31">
        <w:rPr>
          <w:rFonts w:ascii="Galliard BT" w:eastAsia="Calibri" w:hAnsi="Galliard BT"/>
          <w:color w:val="auto"/>
        </w:rPr>
        <w:t xml:space="preserve"> isso na tradição católica interna e não tem nada </w:t>
      </w:r>
      <w:r w:rsidR="002E4E31" w:rsidRPr="002E4E31">
        <w:rPr>
          <w:rFonts w:ascii="Galliard BT" w:eastAsia="Calibri" w:hAnsi="Galliard BT"/>
          <w:color w:val="252525"/>
          <w:shd w:val="clear" w:color="auto" w:fill="FFFFFF"/>
        </w:rPr>
        <w:t>—</w:t>
      </w:r>
      <w:r w:rsidR="002E4E31" w:rsidRPr="002E4E31">
        <w:rPr>
          <w:rFonts w:ascii="Galliard BT" w:eastAsia="Calibri" w:hAnsi="Galliard BT"/>
          <w:color w:val="auto"/>
        </w:rPr>
        <w:t xml:space="preserve"> eu acho que pelo menos Nossa Senhora teria nos avisado disso.</w:t>
      </w:r>
    </w:p>
    <w:p w:rsidR="002E4E31" w:rsidRPr="002E4E31" w:rsidRDefault="002E4E31" w:rsidP="002E4E31">
      <w:pPr>
        <w:jc w:val="both"/>
        <w:rPr>
          <w:rFonts w:ascii="Galliard BT" w:eastAsia="Calibri" w:hAnsi="Galliard BT"/>
          <w:color w:val="auto"/>
        </w:rPr>
      </w:pPr>
    </w:p>
    <w:p w:rsidR="002E4E31" w:rsidRPr="00E912C1" w:rsidRDefault="002E4E31" w:rsidP="002E4E31">
      <w:pPr>
        <w:jc w:val="both"/>
        <w:rPr>
          <w:rFonts w:ascii="Galliard BT" w:eastAsia="Calibri" w:hAnsi="Galliard BT"/>
          <w:color w:val="auto"/>
        </w:rPr>
      </w:pPr>
      <w:r w:rsidRPr="002E4E31">
        <w:rPr>
          <w:rFonts w:ascii="Galliard BT" w:eastAsia="Calibri" w:hAnsi="Galliard BT"/>
          <w:color w:val="auto"/>
        </w:rPr>
        <w:t xml:space="preserve">É claro que </w:t>
      </w:r>
      <w:r w:rsidR="00E912C1" w:rsidRPr="002E4E31">
        <w:rPr>
          <w:rFonts w:ascii="Galliard BT" w:eastAsia="Calibri" w:hAnsi="Galliard BT"/>
          <w:color w:val="auto"/>
        </w:rPr>
        <w:t>se admite</w:t>
      </w:r>
      <w:r w:rsidRPr="002E4E31">
        <w:rPr>
          <w:rFonts w:ascii="Galliard BT" w:eastAsia="Calibri" w:hAnsi="Galliard BT"/>
          <w:color w:val="auto"/>
        </w:rPr>
        <w:t xml:space="preserve"> que no paraíso existem graus maiores ou menores de proximidade em relação à Deus. Por exemplo, se eu for salvo, como espero ser, eu certamente não serei colocado na mesma arquibancada de São João da Cruz ou São Francisco de Sales, deve ter outro lugar; eles têm a visão de Deus </w:t>
      </w:r>
      <w:r w:rsidRPr="002E4E31">
        <w:rPr>
          <w:rFonts w:ascii="Galliard BT" w:eastAsia="Calibri" w:hAnsi="Galliard BT"/>
          <w:color w:val="252525"/>
          <w:shd w:val="clear" w:color="auto" w:fill="FFFFFF"/>
        </w:rPr>
        <w:t xml:space="preserve">— </w:t>
      </w:r>
      <w:r w:rsidRPr="002E4E31">
        <w:rPr>
          <w:rFonts w:ascii="Galliard BT" w:eastAsia="Calibri" w:hAnsi="Galliard BT"/>
          <w:color w:val="auto"/>
        </w:rPr>
        <w:t xml:space="preserve">eu espero que eu possa ver Deus de vez em quando </w:t>
      </w:r>
      <w:r w:rsidR="00E912C1">
        <w:rPr>
          <w:rFonts w:ascii="Galliard BT" w:eastAsia="Calibri" w:hAnsi="Galliard BT"/>
          <w:color w:val="252525"/>
          <w:shd w:val="clear" w:color="auto" w:fill="FFFFFF"/>
        </w:rPr>
        <w:t>—</w:t>
      </w:r>
      <w:r w:rsidRPr="002E4E31">
        <w:rPr>
          <w:rFonts w:ascii="Galliard BT" w:eastAsia="Calibri" w:hAnsi="Galliard BT"/>
          <w:color w:val="252525"/>
          <w:shd w:val="clear" w:color="auto" w:fill="FFFFFF"/>
        </w:rPr>
        <w:t xml:space="preserve">, </w:t>
      </w:r>
      <w:r w:rsidRPr="002E4E31">
        <w:rPr>
          <w:rFonts w:ascii="Galliard BT" w:eastAsia="Calibri" w:hAnsi="Galliard BT"/>
          <w:color w:val="auto"/>
        </w:rPr>
        <w:t xml:space="preserve">eles O vêem o tempo todo. É claro que existe esta gradação no paraíso, </w:t>
      </w:r>
      <w:r w:rsidRPr="00CD3C8D">
        <w:rPr>
          <w:rFonts w:ascii="Galliard BT" w:eastAsia="Calibri" w:hAnsi="Galliard BT"/>
          <w:color w:val="auto"/>
        </w:rPr>
        <w:t>porém não se menciona que não há a distinção formal do esoterismo e do exoterismo, portanto não há distinção formal entre a aquisição da salvação da alma e a garantia de um lugar mais elevado no paraíso. Na</w:t>
      </w:r>
      <w:r w:rsidRPr="00E912C1">
        <w:rPr>
          <w:rFonts w:ascii="Galliard BT" w:eastAsia="Calibri" w:hAnsi="Galliard BT"/>
          <w:color w:val="auto"/>
        </w:rPr>
        <w:t xml:space="preserve"> Igreja Católica, embora Cristo</w:t>
      </w:r>
      <w:r w:rsidRPr="00CD3C8D">
        <w:rPr>
          <w:rFonts w:ascii="Galliard BT" w:eastAsia="Calibri" w:hAnsi="Galliard BT"/>
          <w:color w:val="auto"/>
        </w:rPr>
        <w:t xml:space="preserve"> diga</w:t>
      </w:r>
      <w:r w:rsidRPr="00E912C1">
        <w:rPr>
          <w:rFonts w:ascii="Galliard BT" w:eastAsia="Calibri" w:hAnsi="Galliard BT"/>
          <w:color w:val="auto"/>
        </w:rPr>
        <w:t xml:space="preserve"> que todos devamos nos esforçar para ser perfeitos, Ele não está prometendo nada além da salvação.</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O conceito de ecumenismo tem evoluído</w:t>
      </w:r>
      <w:r w:rsidRPr="002E4E31">
        <w:rPr>
          <w:rFonts w:ascii="Galliard BT" w:eastAsia="Calibri" w:hAnsi="Galliard BT"/>
          <w:color w:val="5B9BD5"/>
        </w:rPr>
        <w:t xml:space="preserve"> </w:t>
      </w:r>
      <w:r w:rsidRPr="00CD3C8D">
        <w:rPr>
          <w:rFonts w:ascii="Galliard BT" w:eastAsia="Calibri" w:hAnsi="Galliard BT"/>
          <w:color w:val="auto"/>
        </w:rPr>
        <w:t>por meio de</w:t>
      </w:r>
      <w:r w:rsidRPr="002E4E31">
        <w:rPr>
          <w:rFonts w:ascii="Galliard BT" w:eastAsia="Calibri" w:hAnsi="Galliard BT"/>
          <w:color w:val="auto"/>
        </w:rPr>
        <w:t xml:space="preserve"> três etapas importantes. Primeira: o Concílio Vaticano II. Segunda: os encontros em Assis, já com João Paulo II, no qual o próprio João Paulo II</w:t>
      </w:r>
      <w:r w:rsidRPr="002E4E31">
        <w:rPr>
          <w:rFonts w:ascii="Galliard BT" w:eastAsia="Calibri" w:hAnsi="Galliard BT"/>
          <w:color w:val="5B9BD5"/>
        </w:rPr>
        <w:t xml:space="preserve"> </w:t>
      </w:r>
      <w:r w:rsidRPr="002E4E31">
        <w:rPr>
          <w:rFonts w:ascii="Galliard BT" w:eastAsia="Calibri" w:hAnsi="Galliard BT"/>
          <w:color w:val="auto"/>
        </w:rPr>
        <w:t xml:space="preserve">participa de ritos de outras religiões. Terceira: as declarações do Papa Francisco que, praticamente, está dizendo que as outras religiões abrem caminho para a salvação. Isso é óbvio que é uma influência da unidade transcendente das religiões, não pode ser outra coisa </w:t>
      </w:r>
      <w:r w:rsidRPr="002E4E31">
        <w:rPr>
          <w:rFonts w:ascii="Galliard BT" w:eastAsia="Calibri" w:hAnsi="Galliard BT"/>
          <w:color w:val="252525"/>
          <w:shd w:val="clear" w:color="auto" w:fill="FFFFFF"/>
        </w:rPr>
        <w:t>—</w:t>
      </w:r>
      <w:r w:rsidRPr="002E4E31">
        <w:rPr>
          <w:rFonts w:ascii="Galliard BT" w:eastAsia="Calibri" w:hAnsi="Galliard BT"/>
          <w:color w:val="auto"/>
        </w:rPr>
        <w:t xml:space="preserve"> a Nova Era é que não pode ser. O que não quer dizer que o pessoal tradicionalista do Guénon ou Schuon vá, por sua vez, subscrevê-la. É uma influência unilateral que atinge o Concílio, os Papas etc., mas que não retroage sobre eles, eles não estão comprometidos por isto.</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Por outro lado, o que não se pode ignorar, de maneira alguma, é que, quando aparecem as obras de René Guénon, </w:t>
      </w:r>
      <w:r w:rsidRPr="00AA3705">
        <w:rPr>
          <w:rFonts w:ascii="Galliard BT" w:eastAsia="Calibri" w:hAnsi="Galliard BT"/>
          <w:color w:val="auto"/>
        </w:rPr>
        <w:t>elas</w:t>
      </w:r>
      <w:r w:rsidRPr="00CD3C8D">
        <w:rPr>
          <w:rFonts w:ascii="Galliard BT" w:eastAsia="Calibri" w:hAnsi="Galliard BT"/>
          <w:color w:val="auto"/>
        </w:rPr>
        <w:t xml:space="preserve"> estavam</w:t>
      </w:r>
      <w:r w:rsidRPr="002E4E31">
        <w:rPr>
          <w:rFonts w:ascii="Galliard BT" w:eastAsia="Calibri" w:hAnsi="Galliard BT"/>
          <w:color w:val="auto"/>
        </w:rPr>
        <w:t xml:space="preserve"> tão imensamente acima de todo o diálogo europeu e as análises dele iam a tal profundidade</w:t>
      </w:r>
      <w:r w:rsidRPr="002E4E31">
        <w:rPr>
          <w:rFonts w:ascii="Galliard BT" w:eastAsia="Calibri" w:hAnsi="Galliard BT"/>
          <w:color w:val="252525"/>
          <w:shd w:val="clear" w:color="auto" w:fill="FFFFFF"/>
        </w:rPr>
        <w:t xml:space="preserve"> </w:t>
      </w:r>
      <w:r w:rsidRPr="002E4E31">
        <w:rPr>
          <w:rFonts w:ascii="Galliard BT" w:eastAsia="Calibri" w:hAnsi="Galliard BT"/>
          <w:color w:val="auto"/>
        </w:rPr>
        <w:t xml:space="preserve">que não havia o que responder, não havia </w:t>
      </w:r>
      <w:r w:rsidRPr="00CD3C8D">
        <w:rPr>
          <w:rFonts w:ascii="Galliard BT" w:eastAsia="Calibri" w:hAnsi="Galliard BT"/>
          <w:color w:val="auto"/>
        </w:rPr>
        <w:t>contra-argumentos</w:t>
      </w:r>
      <w:r w:rsidRPr="002E4E31">
        <w:rPr>
          <w:rFonts w:ascii="Galliard BT" w:eastAsia="Calibri" w:hAnsi="Galliard BT"/>
          <w:color w:val="auto"/>
        </w:rPr>
        <w:t xml:space="preserve">. Até as tentativas do cardeal Jean Daniélou para responder a Guénon me parece, às vezes, um pouco bobas </w:t>
      </w:r>
      <w:r w:rsidRPr="002E4E31">
        <w:rPr>
          <w:rFonts w:ascii="Galliard BT" w:eastAsia="Calibri" w:hAnsi="Galliard BT" w:cs="Arial"/>
          <w:color w:val="252525"/>
          <w:sz w:val="21"/>
          <w:szCs w:val="21"/>
          <w:shd w:val="clear" w:color="auto" w:fill="FFFFFF"/>
        </w:rPr>
        <w:t>—</w:t>
      </w:r>
      <w:r w:rsidRPr="002E4E31">
        <w:rPr>
          <w:rFonts w:ascii="Galliard BT" w:eastAsia="Calibri" w:hAnsi="Galliard BT"/>
          <w:color w:val="auto"/>
        </w:rPr>
        <w:t xml:space="preserve"> ele aceita em grande parte Guénon, tendo-lhe grande admiração, mas ele diverge na questão do simbolismo da cruz,</w:t>
      </w:r>
      <w:r w:rsidRPr="002E4E31">
        <w:rPr>
          <w:rFonts w:ascii="Galliard BT" w:eastAsia="Calibri" w:hAnsi="Galliard BT"/>
          <w:color w:val="5B9BD5"/>
        </w:rPr>
        <w:t xml:space="preserve"> </w:t>
      </w:r>
      <w:r w:rsidRPr="00CD3C8D">
        <w:rPr>
          <w:rFonts w:ascii="Galliard BT" w:eastAsia="Calibri" w:hAnsi="Galliard BT"/>
          <w:color w:val="auto"/>
        </w:rPr>
        <w:t>no qual</w:t>
      </w:r>
      <w:r w:rsidRPr="002E4E31">
        <w:rPr>
          <w:rFonts w:ascii="Galliard BT" w:eastAsia="Calibri" w:hAnsi="Galliard BT"/>
          <w:color w:val="5B9BD5"/>
        </w:rPr>
        <w:t xml:space="preserve"> </w:t>
      </w:r>
      <w:r w:rsidRPr="002E4E31">
        <w:rPr>
          <w:rFonts w:ascii="Galliard BT" w:eastAsia="Calibri" w:hAnsi="Galliard BT"/>
          <w:color w:val="auto"/>
        </w:rPr>
        <w:t>Guénon vê um simbolismo universal e ele diz que a cruz reflete antes um acontecimento histórico. É uma objeção absurda porque Guénon já tinha dito que nada pode acontecer na história que já não esteja antecipado em símbolos eternos, por assim dizer. Então, é uma coisa que não responde nada.</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i/>
          <w:color w:val="auto"/>
        </w:rPr>
        <w:t xml:space="preserve">Aluno: Você acha que é possível haver uma confusão quanto à identidade </w:t>
      </w:r>
      <w:r w:rsidR="00194A12">
        <w:rPr>
          <w:rFonts w:ascii="Galliard BT" w:eastAsia="Calibri" w:hAnsi="Galliard BT"/>
          <w:i/>
          <w:color w:val="auto"/>
        </w:rPr>
        <w:t>de</w:t>
      </w:r>
      <w:r w:rsidRPr="002E4E31">
        <w:rPr>
          <w:rFonts w:ascii="Galliard BT" w:eastAsia="Calibri" w:hAnsi="Galliard BT"/>
          <w:i/>
          <w:color w:val="auto"/>
        </w:rPr>
        <w:t xml:space="preserve"> René Guénon? Esses interlocutores não sabiam exatamente com quem estavam mexendo? </w:t>
      </w:r>
    </w:p>
    <w:p w:rsidR="002E4E31" w:rsidRPr="002E4E31" w:rsidRDefault="002E4E31" w:rsidP="002E4E31">
      <w:pPr>
        <w:jc w:val="both"/>
        <w:rPr>
          <w:rFonts w:ascii="Galliard BT" w:eastAsia="Calibri" w:hAnsi="Galliard BT"/>
          <w:i/>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Olavo: Sim, certamente, porque Guénon se apresenta como um representante da tradição oriental</w:t>
      </w:r>
      <w:r w:rsidR="00AA3705">
        <w:rPr>
          <w:rFonts w:ascii="Galliard BT" w:eastAsia="Calibri" w:hAnsi="Galliard BT"/>
          <w:color w:val="auto"/>
        </w:rPr>
        <w:t>.</w:t>
      </w:r>
      <w:r w:rsidRPr="002E4E31">
        <w:rPr>
          <w:rFonts w:ascii="Galliard BT" w:eastAsia="Calibri" w:hAnsi="Galliard BT"/>
          <w:color w:val="auto"/>
        </w:rPr>
        <w:t xml:space="preserve"> </w:t>
      </w:r>
      <w:r w:rsidR="00AA3705">
        <w:rPr>
          <w:rFonts w:ascii="Galliard BT" w:eastAsia="Calibri" w:hAnsi="Galliard BT"/>
          <w:color w:val="auto"/>
        </w:rPr>
        <w:t>E</w:t>
      </w:r>
      <w:r w:rsidRPr="002E4E31">
        <w:rPr>
          <w:rFonts w:ascii="Galliard BT" w:eastAsia="Calibri" w:hAnsi="Galliard BT"/>
          <w:color w:val="auto"/>
        </w:rPr>
        <w:t>le diz: “nada do que estou</w:t>
      </w:r>
      <w:r w:rsidRPr="002E4E31">
        <w:rPr>
          <w:rFonts w:ascii="Galliard BT" w:eastAsia="Calibri" w:hAnsi="Galliard BT"/>
          <w:color w:val="5B9BD5"/>
        </w:rPr>
        <w:t xml:space="preserve"> </w:t>
      </w:r>
      <w:r w:rsidRPr="002E4E31">
        <w:rPr>
          <w:rFonts w:ascii="Galliard BT" w:eastAsia="Calibri" w:hAnsi="Galliard BT"/>
          <w:color w:val="auto"/>
        </w:rPr>
        <w:t xml:space="preserve">dizendo é opinião minha, eu recebi isso tudo de representantes qualificados das tradições orientais (especialmente islâmica e hinduísta, portanto são gurus e </w:t>
      </w:r>
      <w:proofErr w:type="spellStart"/>
      <w:r w:rsidRPr="002E4E31">
        <w:rPr>
          <w:rFonts w:ascii="Galliard BT" w:eastAsia="Calibri" w:hAnsi="Galliard BT"/>
          <w:color w:val="auto"/>
        </w:rPr>
        <w:t>sheikhs</w:t>
      </w:r>
      <w:proofErr w:type="spellEnd"/>
      <w:r w:rsidRPr="002E4E31">
        <w:rPr>
          <w:rFonts w:ascii="Galliard BT" w:eastAsia="Calibri" w:hAnsi="Galliard BT"/>
          <w:color w:val="auto"/>
        </w:rPr>
        <w:t>), estou apenas vendendo o peixe pelo preço que comprei e não é uma</w:t>
      </w:r>
      <w:r w:rsidRPr="002E4E31">
        <w:rPr>
          <w:rFonts w:ascii="Galliard BT" w:eastAsia="Calibri" w:hAnsi="Galliard BT"/>
          <w:color w:val="5B9BD5"/>
        </w:rPr>
        <w:t xml:space="preserve"> </w:t>
      </w:r>
      <w:r w:rsidRPr="002E4E31">
        <w:rPr>
          <w:rFonts w:ascii="Galliard BT" w:eastAsia="Calibri" w:hAnsi="Galliard BT"/>
          <w:color w:val="auto"/>
        </w:rPr>
        <w:t>concepção minha, são concepções tradicionais que, na verdade, estão no fundo de todas as tradições religiosas de maneira mais ou menos idênticas, às vezes mais claras, às vezes menos claras, mas estão lá”;</w:t>
      </w:r>
      <w:r w:rsidRPr="002E4E31">
        <w:rPr>
          <w:rFonts w:ascii="Galliard BT" w:eastAsia="Calibri" w:hAnsi="Galliard BT"/>
          <w:color w:val="252525"/>
          <w:shd w:val="clear" w:color="auto" w:fill="FFFFFF"/>
        </w:rPr>
        <w:t xml:space="preserve"> e </w:t>
      </w:r>
      <w:r w:rsidRPr="002E4E31">
        <w:rPr>
          <w:rFonts w:ascii="Galliard BT" w:eastAsia="Calibri" w:hAnsi="Galliard BT"/>
          <w:color w:val="auto"/>
        </w:rPr>
        <w:t xml:space="preserve">estão mesmo, a concepção metafísica em todas as religiões é a mesma. Se há alguma diferença específica é a diferença da ação de Deus no mundo. Você ter as mesmas concepções metafísicas não quer dizer que Deus esteja agindo através de você das mesmas maneiras e nos mesmos lugares. A única maneira de diferenciar isto é através da ação pessoal e direta de Deus no mundo, ou seja, através dos milagres </w:t>
      </w:r>
      <w:r w:rsidRPr="002E4E31">
        <w:rPr>
          <w:rFonts w:ascii="Galliard BT" w:eastAsia="Calibri" w:hAnsi="Galliard BT"/>
          <w:color w:val="252525"/>
          <w:shd w:val="clear" w:color="auto" w:fill="FFFFFF"/>
        </w:rPr>
        <w:t xml:space="preserve">— </w:t>
      </w:r>
      <w:r w:rsidRPr="002E4E31">
        <w:rPr>
          <w:rFonts w:ascii="Galliard BT" w:eastAsia="Calibri" w:hAnsi="Galliard BT" w:cs="Arial"/>
          <w:color w:val="252525"/>
          <w:sz w:val="21"/>
          <w:szCs w:val="21"/>
          <w:shd w:val="clear" w:color="auto" w:fill="FFFFFF"/>
        </w:rPr>
        <w:t>n</w:t>
      </w:r>
      <w:r w:rsidRPr="002E4E31">
        <w:rPr>
          <w:rFonts w:ascii="Galliard BT" w:eastAsia="Calibri" w:hAnsi="Galliard BT"/>
          <w:color w:val="auto"/>
        </w:rPr>
        <w:t xml:space="preserve">ão tem outra pista para você perceber uma diferença. </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É claro que toda obra de René Guénon é uma mensagem espiritual de uma importância extraordinária e transmitida desde uma altura que as pessoas não pegavam, quer dizer, ele estava falando realmente com autoridade. Esse corpo de doutrinas metafísicas que estão por baixo de todas as religiões, ele, de fato, tem uma autoridade sobre elas</w:t>
      </w:r>
      <w:r w:rsidR="00AA3705">
        <w:rPr>
          <w:rFonts w:ascii="Galliard BT" w:eastAsia="Calibri" w:hAnsi="Galliard BT"/>
          <w:color w:val="auto"/>
        </w:rPr>
        <w:t>;</w:t>
      </w:r>
      <w:r w:rsidRPr="002E4E31">
        <w:rPr>
          <w:rFonts w:ascii="Galliard BT" w:eastAsia="Calibri" w:hAnsi="Galliard BT"/>
          <w:color w:val="auto"/>
        </w:rPr>
        <w:t xml:space="preserve"> quem é capaz de express</w:t>
      </w:r>
      <w:r w:rsidR="00AA3705">
        <w:rPr>
          <w:rFonts w:ascii="Galliard BT" w:eastAsia="Calibri" w:hAnsi="Galliard BT"/>
          <w:color w:val="auto"/>
        </w:rPr>
        <w:t>ar</w:t>
      </w:r>
      <w:r w:rsidRPr="002E4E31">
        <w:rPr>
          <w:rFonts w:ascii="Galliard BT" w:eastAsia="Calibri" w:hAnsi="Galliard BT"/>
          <w:color w:val="auto"/>
        </w:rPr>
        <w:t xml:space="preserve"> </w:t>
      </w:r>
      <w:r w:rsidR="00AA3705">
        <w:rPr>
          <w:rFonts w:ascii="Galliard BT" w:eastAsia="Calibri" w:hAnsi="Galliard BT"/>
          <w:color w:val="auto"/>
        </w:rPr>
        <w:t xml:space="preserve">isso </w:t>
      </w:r>
      <w:r w:rsidRPr="002E4E31">
        <w:rPr>
          <w:rFonts w:ascii="Galliard BT" w:eastAsia="Calibri" w:hAnsi="Galliard BT"/>
          <w:color w:val="auto"/>
        </w:rPr>
        <w:t>adquire</w:t>
      </w:r>
      <w:r w:rsidR="00AA3705">
        <w:rPr>
          <w:rFonts w:ascii="Galliard BT" w:eastAsia="Calibri" w:hAnsi="Galliard BT"/>
          <w:color w:val="auto"/>
        </w:rPr>
        <w:t>,</w:t>
      </w:r>
      <w:r w:rsidRPr="002E4E31">
        <w:rPr>
          <w:rFonts w:ascii="Galliard BT" w:eastAsia="Calibri" w:hAnsi="Galliard BT"/>
          <w:color w:val="auto"/>
        </w:rPr>
        <w:t xml:space="preserve"> instantaneamente</w:t>
      </w:r>
      <w:r w:rsidR="00AA3705">
        <w:rPr>
          <w:rFonts w:ascii="Galliard BT" w:eastAsia="Calibri" w:hAnsi="Galliard BT"/>
          <w:color w:val="auto"/>
        </w:rPr>
        <w:t>,</w:t>
      </w:r>
      <w:r w:rsidRPr="002E4E31">
        <w:rPr>
          <w:rFonts w:ascii="Galliard BT" w:eastAsia="Calibri" w:hAnsi="Galliard BT"/>
          <w:color w:val="auto"/>
        </w:rPr>
        <w:t xml:space="preserve"> uma autoridade extraordinária. Porém, essa não foi a única mensagem importante desse tipo que veio no século XX, você tem a mensagem de Fátima que foi dada não por um representante das tradições, mas por Nossa Senhora pessoalmente. Então, confrontando a intervenção de René Guénon com a intervenção de Nossa Senhora só posso explicar essas coisas de um jeito: vendo a debilitação da Igreja Católica, a elite islâmica percebeu a possibilidade de dominá-la por cima sem remexer em baixo, sem mudar nada em baixo e ao contrário, até defendendo tudo que havia ali de ortodoxo, de tradicional etc.; e eu comprovei pessoalmente a intervenção do pessoal da </w:t>
      </w:r>
      <w:proofErr w:type="spellStart"/>
      <w:r w:rsidRPr="002E4E31">
        <w:rPr>
          <w:rFonts w:ascii="Galliard BT" w:eastAsia="Calibri" w:hAnsi="Galliard BT"/>
          <w:color w:val="auto"/>
        </w:rPr>
        <w:t>tariqa</w:t>
      </w:r>
      <w:proofErr w:type="spellEnd"/>
      <w:r w:rsidRPr="002E4E31">
        <w:rPr>
          <w:rFonts w:ascii="Galliard BT" w:eastAsia="Calibri" w:hAnsi="Galliard BT"/>
          <w:color w:val="auto"/>
        </w:rPr>
        <w:t xml:space="preserve"> do Schuon dentro da Igreja Católica através do pessoal do Monsenhor Lefebvre. Mas nesses casos, a gente nunca tem os fatos inteiros, só tem fragmentos de fatos, nós estamos ali </w:t>
      </w:r>
      <w:r w:rsidRPr="002E4E31">
        <w:rPr>
          <w:rFonts w:ascii="Galliard BT" w:eastAsia="Calibri" w:hAnsi="Galliard BT"/>
          <w:color w:val="5B9BD5"/>
        </w:rPr>
        <w:t>como</w:t>
      </w:r>
      <w:r w:rsidRPr="002E4E31">
        <w:rPr>
          <w:rFonts w:ascii="Galliard BT" w:eastAsia="Calibri" w:hAnsi="Galliard BT"/>
          <w:color w:val="auto"/>
        </w:rPr>
        <w:t xml:space="preserve"> arqueólogos que descobrem um pedaço de um pote e deste pedaço tem de deduzir a estrutura social inteira </w:t>
      </w:r>
      <w:r w:rsidRPr="002E4E31">
        <w:rPr>
          <w:rFonts w:ascii="Galliard BT" w:eastAsia="Calibri" w:hAnsi="Galliard BT"/>
          <w:color w:val="252525"/>
          <w:shd w:val="clear" w:color="auto" w:fill="FFFFFF"/>
        </w:rPr>
        <w:t>—</w:t>
      </w:r>
      <w:r w:rsidRPr="002E4E31">
        <w:rPr>
          <w:rFonts w:ascii="Galliard BT" w:eastAsia="Calibri" w:hAnsi="Galliard BT"/>
          <w:color w:val="auto"/>
        </w:rPr>
        <w:t xml:space="preserve"> não há outro método para isso. Se você esperar provas cabais, você vai esperar 200, 300 anos e às vezes não vai obter</w:t>
      </w:r>
      <w:r w:rsidR="00DE220B">
        <w:rPr>
          <w:rFonts w:ascii="Galliard BT" w:eastAsia="Calibri" w:hAnsi="Galliard BT"/>
          <w:color w:val="auto"/>
        </w:rPr>
        <w:t>.</w:t>
      </w:r>
      <w:r w:rsidRPr="002E4E31">
        <w:rPr>
          <w:rFonts w:ascii="Galliard BT" w:eastAsia="Calibri" w:hAnsi="Galliard BT"/>
          <w:color w:val="auto"/>
        </w:rPr>
        <w:t xml:space="preserve"> </w:t>
      </w:r>
      <w:r w:rsidR="00DE220B">
        <w:rPr>
          <w:rFonts w:ascii="Galliard BT" w:eastAsia="Calibri" w:hAnsi="Galliard BT"/>
          <w:color w:val="auto"/>
        </w:rPr>
        <w:t>P</w:t>
      </w:r>
      <w:r w:rsidRPr="002E4E31">
        <w:rPr>
          <w:rFonts w:ascii="Galliard BT" w:eastAsia="Calibri" w:hAnsi="Galliard BT"/>
          <w:color w:val="auto"/>
        </w:rPr>
        <w:t>or exemplo, a história de certas sociedades iniciáticas</w:t>
      </w:r>
      <w:r w:rsidR="00DE220B">
        <w:rPr>
          <w:rFonts w:ascii="Galliard BT" w:eastAsia="Calibri" w:hAnsi="Galliard BT"/>
          <w:color w:val="auto"/>
        </w:rPr>
        <w:t>:</w:t>
      </w:r>
      <w:r w:rsidRPr="002E4E31">
        <w:rPr>
          <w:rFonts w:ascii="Galliard BT" w:eastAsia="Calibri" w:hAnsi="Galliard BT"/>
          <w:color w:val="auto"/>
        </w:rPr>
        <w:t xml:space="preserve"> decorridos 300 ou 400 anos, ainda é reconstituída na base de fragmentos (você não tem os documentos de tudo)</w:t>
      </w:r>
      <w:r w:rsidR="00DE220B">
        <w:rPr>
          <w:rFonts w:ascii="Galliard BT" w:eastAsia="Calibri" w:hAnsi="Galliard BT"/>
          <w:color w:val="auto"/>
        </w:rPr>
        <w:t>.</w:t>
      </w:r>
      <w:r w:rsidRPr="002E4E31">
        <w:rPr>
          <w:rFonts w:ascii="Galliard BT" w:eastAsia="Calibri" w:hAnsi="Galliard BT"/>
          <w:color w:val="auto"/>
        </w:rPr>
        <w:t xml:space="preserve"> </w:t>
      </w:r>
      <w:r w:rsidR="00DE220B">
        <w:rPr>
          <w:rFonts w:ascii="Galliard BT" w:eastAsia="Calibri" w:hAnsi="Galliard BT"/>
          <w:color w:val="auto"/>
        </w:rPr>
        <w:t>M</w:t>
      </w:r>
      <w:r w:rsidRPr="002E4E31">
        <w:rPr>
          <w:rFonts w:ascii="Galliard BT" w:eastAsia="Calibri" w:hAnsi="Galliard BT"/>
          <w:color w:val="auto"/>
        </w:rPr>
        <w:t>as</w:t>
      </w:r>
      <w:r w:rsidR="00DE220B">
        <w:rPr>
          <w:rFonts w:ascii="Galliard BT" w:eastAsia="Calibri" w:hAnsi="Galliard BT"/>
          <w:color w:val="auto"/>
        </w:rPr>
        <w:t>,</w:t>
      </w:r>
      <w:r w:rsidRPr="002E4E31">
        <w:rPr>
          <w:rFonts w:ascii="Galliard BT" w:eastAsia="Calibri" w:hAnsi="Galliard BT"/>
          <w:color w:val="auto"/>
        </w:rPr>
        <w:t xml:space="preserve"> no caso, como se trata de você tomar uma atitude pessoal</w:t>
      </w:r>
      <w:r w:rsidR="00DE220B">
        <w:rPr>
          <w:rFonts w:ascii="Galliard BT" w:eastAsia="Calibri" w:hAnsi="Galliard BT"/>
          <w:color w:val="auto"/>
        </w:rPr>
        <w:t>,</w:t>
      </w:r>
      <w:r w:rsidRPr="002E4E31">
        <w:rPr>
          <w:rFonts w:ascii="Galliard BT" w:eastAsia="Calibri" w:hAnsi="Galliard BT"/>
          <w:color w:val="auto"/>
        </w:rPr>
        <w:t xml:space="preserve"> “o que eu vou fazer?”, você não precisa ter a prova inteira, basta um indício suficiente para que você razoavelmente se posicione perante essas coisas. </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É claro que daí entendi finalmente a obra de René Guénon como uma intervenção, porque o Guénon no livro </w:t>
      </w:r>
      <w:r w:rsidRPr="002E4E31">
        <w:rPr>
          <w:rFonts w:ascii="Galliard BT" w:eastAsia="Calibri" w:hAnsi="Galliard BT"/>
          <w:i/>
          <w:color w:val="auto"/>
        </w:rPr>
        <w:t>Oriente e Ocidente</w:t>
      </w:r>
      <w:r w:rsidRPr="002E4E31">
        <w:rPr>
          <w:rFonts w:ascii="Galliard BT" w:eastAsia="Calibri" w:hAnsi="Galliard BT"/>
          <w:color w:val="auto"/>
        </w:rPr>
        <w:t xml:space="preserve"> diz que o Ocidente só tem três saídas. Primeira: o caos geral da degradação completa. Segunda: a restauração interior da Igreja Católica. Terceira: a intervenção oriental. Quando o Guénon se transfere para o Egito e se integra totalmente na </w:t>
      </w:r>
      <w:proofErr w:type="spellStart"/>
      <w:r w:rsidRPr="002E4E31">
        <w:rPr>
          <w:rFonts w:ascii="Galliard BT" w:eastAsia="Calibri" w:hAnsi="Galliard BT"/>
          <w:color w:val="auto"/>
        </w:rPr>
        <w:t>tariqa</w:t>
      </w:r>
      <w:proofErr w:type="spellEnd"/>
      <w:r w:rsidRPr="002E4E31">
        <w:rPr>
          <w:rFonts w:ascii="Galliard BT" w:eastAsia="Calibri" w:hAnsi="Galliard BT"/>
          <w:color w:val="auto"/>
        </w:rPr>
        <w:t xml:space="preserve"> sob a direção do </w:t>
      </w:r>
      <w:proofErr w:type="spellStart"/>
      <w:r w:rsidRPr="002E4E31">
        <w:rPr>
          <w:rFonts w:ascii="Galliard BT" w:eastAsia="Calibri" w:hAnsi="Galliard BT"/>
          <w:color w:val="auto"/>
        </w:rPr>
        <w:t>sheikh</w:t>
      </w:r>
      <w:proofErr w:type="spellEnd"/>
      <w:r w:rsidRPr="002E4E31">
        <w:rPr>
          <w:rFonts w:ascii="Galliard BT" w:eastAsia="Calibri" w:hAnsi="Galliard BT"/>
          <w:color w:val="auto"/>
        </w:rPr>
        <w:t xml:space="preserve"> </w:t>
      </w:r>
      <w:proofErr w:type="spellStart"/>
      <w:r w:rsidRPr="002E4E31">
        <w:rPr>
          <w:rFonts w:ascii="Galliard BT" w:eastAsia="Calibri" w:hAnsi="Galliard BT"/>
          <w:color w:val="auto"/>
        </w:rPr>
        <w:t>Elish</w:t>
      </w:r>
      <w:proofErr w:type="spellEnd"/>
      <w:r w:rsidRPr="002E4E31">
        <w:rPr>
          <w:rFonts w:ascii="Galliard BT" w:eastAsia="Calibri" w:hAnsi="Galliard BT"/>
          <w:color w:val="auto"/>
        </w:rPr>
        <w:t xml:space="preserve"> El-</w:t>
      </w:r>
      <w:proofErr w:type="spellStart"/>
      <w:r w:rsidRPr="002E4E31">
        <w:rPr>
          <w:rFonts w:ascii="Galliard BT" w:eastAsia="Calibri" w:hAnsi="Galliard BT"/>
          <w:color w:val="auto"/>
        </w:rPr>
        <w:t>Kebir</w:t>
      </w:r>
      <w:proofErr w:type="spellEnd"/>
      <w:r w:rsidRPr="002E4E31">
        <w:rPr>
          <w:rFonts w:ascii="Galliard BT" w:eastAsia="Calibri" w:hAnsi="Galliard BT"/>
          <w:color w:val="auto"/>
        </w:rPr>
        <w:t>, está na cara que a segunda opção estava excluída, quer dizer, a Igreja Católica não vai se restaurar. Então sobra a intervenção oriental</w:t>
      </w:r>
      <w:r w:rsidR="00787027">
        <w:rPr>
          <w:rFonts w:ascii="Galliard BT" w:eastAsia="Calibri" w:hAnsi="Galliard BT"/>
          <w:color w:val="auto"/>
        </w:rPr>
        <w:t>.</w:t>
      </w:r>
      <w:r w:rsidRPr="002E4E31">
        <w:rPr>
          <w:rFonts w:ascii="Galliard BT" w:eastAsia="Calibri" w:hAnsi="Galliard BT"/>
          <w:color w:val="auto"/>
        </w:rPr>
        <w:t xml:space="preserve"> </w:t>
      </w:r>
      <w:r w:rsidR="00787027">
        <w:rPr>
          <w:rFonts w:ascii="Galliard BT" w:eastAsia="Calibri" w:hAnsi="Galliard BT"/>
          <w:color w:val="auto"/>
        </w:rPr>
        <w:t>É</w:t>
      </w:r>
      <w:r w:rsidRPr="002E4E31">
        <w:rPr>
          <w:rFonts w:ascii="Galliard BT" w:eastAsia="Calibri" w:hAnsi="Galliard BT"/>
          <w:color w:val="auto"/>
        </w:rPr>
        <w:t xml:space="preserve"> justamente a partir daí, com a vinda do Schuon para a Europa, onde ele desembarca dizendo “eu vou islamizar a Europa</w:t>
      </w:r>
      <w:r w:rsidRPr="00787027">
        <w:rPr>
          <w:rFonts w:ascii="Galliard BT" w:eastAsia="Calibri" w:hAnsi="Galliard BT"/>
          <w:color w:val="auto"/>
        </w:rPr>
        <w:t>”,</w:t>
      </w:r>
      <w:r w:rsidRPr="00CD3C8D">
        <w:rPr>
          <w:rFonts w:ascii="Galliard BT" w:eastAsia="Calibri" w:hAnsi="Galliard BT"/>
          <w:color w:val="auto"/>
        </w:rPr>
        <w:t xml:space="preserve"> </w:t>
      </w:r>
      <w:r w:rsidRPr="00CD3C8D">
        <w:rPr>
          <w:rFonts w:ascii="Galliard BT" w:eastAsia="Calibri" w:hAnsi="Galliard BT"/>
          <w:color w:val="auto"/>
          <w:shd w:val="clear" w:color="auto" w:fill="FFFFFF"/>
        </w:rPr>
        <w:t xml:space="preserve">que </w:t>
      </w:r>
      <w:r w:rsidRPr="00787027">
        <w:rPr>
          <w:rFonts w:ascii="Galliard BT" w:eastAsia="Calibri" w:hAnsi="Galliard BT"/>
          <w:color w:val="auto"/>
        </w:rPr>
        <w:t>co</w:t>
      </w:r>
      <w:r w:rsidRPr="002E4E31">
        <w:rPr>
          <w:rFonts w:ascii="Galliard BT" w:eastAsia="Calibri" w:hAnsi="Galliard BT"/>
          <w:color w:val="auto"/>
        </w:rPr>
        <w:t>meça a conquista da elite intelectual européia pelas tariqa</w:t>
      </w:r>
      <w:r w:rsidR="00787027">
        <w:rPr>
          <w:rFonts w:ascii="Galliard BT" w:eastAsia="Calibri" w:hAnsi="Galliard BT"/>
          <w:color w:val="auto"/>
        </w:rPr>
        <w:t>s</w:t>
      </w:r>
      <w:r w:rsidRPr="002E4E31">
        <w:rPr>
          <w:rFonts w:ascii="Galliard BT" w:eastAsia="Calibri" w:hAnsi="Galliard BT"/>
          <w:color w:val="auto"/>
        </w:rPr>
        <w:t xml:space="preserve">, que é um processo de uma dimensão que você não pode nem imaginar </w:t>
      </w:r>
      <w:r w:rsidRPr="002E4E31">
        <w:rPr>
          <w:rFonts w:ascii="Galliard BT" w:eastAsia="Calibri" w:hAnsi="Galliard BT" w:cs="Arial"/>
          <w:color w:val="252525"/>
          <w:sz w:val="21"/>
          <w:szCs w:val="21"/>
          <w:shd w:val="clear" w:color="auto" w:fill="FFFFFF"/>
        </w:rPr>
        <w:t>—</w:t>
      </w:r>
      <w:r w:rsidRPr="002E4E31">
        <w:rPr>
          <w:rFonts w:ascii="Galliard BT" w:eastAsia="Calibri" w:hAnsi="Galliard BT"/>
          <w:color w:val="auto"/>
        </w:rPr>
        <w:t xml:space="preserve"> por exemplo, na Universidade de Paris, metade dos professores já estão nas tariqas e você não sabe. </w:t>
      </w:r>
      <w:r w:rsidRPr="00CD3C8D">
        <w:rPr>
          <w:rFonts w:ascii="Galliard BT" w:eastAsia="Calibri" w:hAnsi="Galliard BT"/>
          <w:color w:val="auto"/>
        </w:rPr>
        <w:t xml:space="preserve">O processo da conquista intelectual do Ocidente </w:t>
      </w:r>
      <w:r w:rsidRPr="00787027">
        <w:rPr>
          <w:rFonts w:ascii="Galliard BT" w:eastAsia="Calibri" w:hAnsi="Galliard BT"/>
          <w:color w:val="auto"/>
        </w:rPr>
        <w:t>j</w:t>
      </w:r>
      <w:r w:rsidRPr="002E4E31">
        <w:rPr>
          <w:rFonts w:ascii="Galliard BT" w:eastAsia="Calibri" w:hAnsi="Galliard BT"/>
          <w:color w:val="auto"/>
        </w:rPr>
        <w:t xml:space="preserve">á está em curso há muito tempo e é exatamente isto que abre a possibilidade para uma ocupação também por baixo </w:t>
      </w:r>
      <w:r w:rsidRPr="002E4E31">
        <w:rPr>
          <w:rFonts w:ascii="Galliard BT" w:eastAsia="Calibri" w:hAnsi="Galliard BT"/>
          <w:color w:val="252525"/>
          <w:shd w:val="clear" w:color="auto" w:fill="FFFFFF"/>
        </w:rPr>
        <w:t>—</w:t>
      </w:r>
      <w:r w:rsidRPr="002E4E31">
        <w:rPr>
          <w:rFonts w:ascii="Galliard BT" w:eastAsia="Calibri" w:hAnsi="Galliard BT"/>
          <w:color w:val="auto"/>
        </w:rPr>
        <w:t xml:space="preserve"> nesse processo sempre tem a ação por cima e a ação por baixo a qual deriva da primeira e não ao contrário. Estamos em pleno processo de ocupação intelectual do Ocidente que abre as portas para a ocupação política, econômica etc. </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Nos EUA você já não </w:t>
      </w:r>
      <w:r w:rsidRPr="002E4E31">
        <w:rPr>
          <w:rFonts w:ascii="Galliard BT" w:eastAsia="Calibri" w:hAnsi="Galliard BT"/>
          <w:color w:val="FF0000"/>
          <w:sz w:val="16"/>
          <w:szCs w:val="16"/>
        </w:rPr>
        <w:t>[1:30]</w:t>
      </w:r>
      <w:r w:rsidRPr="002E4E31">
        <w:rPr>
          <w:rFonts w:ascii="Galliard BT" w:eastAsia="Calibri" w:hAnsi="Galliard BT"/>
          <w:color w:val="auto"/>
        </w:rPr>
        <w:t xml:space="preserve"> concebe, por exemplo, o tamanho da influência da Casa Real da Arábia Saudita na mídia, eles são os acionistas principais das grandes empresas de mídia aqui e é por isso que estas empresas já não usam os termos “terrorismo islâmico” e muitas notícias que dizem respeito a isso são simplesmente suprimidas, só circulam pela internet etc. Então, você tem uma ocupação por alto e por baixo ao mesmo tempo e, evidentemente, o grande operador dessa tradição foi Guénon auxiliado </w:t>
      </w:r>
      <w:r w:rsidR="00194A12">
        <w:rPr>
          <w:rFonts w:ascii="Galliard BT" w:eastAsia="Calibri" w:hAnsi="Galliard BT"/>
          <w:color w:val="auto"/>
        </w:rPr>
        <w:t>por</w:t>
      </w:r>
      <w:r w:rsidRPr="002E4E31">
        <w:rPr>
          <w:rFonts w:ascii="Galliard BT" w:eastAsia="Calibri" w:hAnsi="Galliard BT"/>
          <w:color w:val="auto"/>
        </w:rPr>
        <w:t xml:space="preserve"> Schuon. Acontece que Schuon, com o negócio dos sacramentos cristãos, abriu uma possibilidade que é </w:t>
      </w:r>
      <w:r w:rsidR="00194A12">
        <w:rPr>
          <w:rFonts w:ascii="Galliard BT" w:eastAsia="Calibri" w:hAnsi="Galliard BT"/>
          <w:color w:val="auto"/>
        </w:rPr>
        <w:t xml:space="preserve">a </w:t>
      </w:r>
      <w:r w:rsidRPr="002E4E31">
        <w:rPr>
          <w:rFonts w:ascii="Galliard BT" w:eastAsia="Calibri" w:hAnsi="Galliard BT"/>
          <w:color w:val="auto"/>
        </w:rPr>
        <w:t>da Igreja Católica dizer: “nós não precisamos de nada disso, nós temos a linhagem inteira da escalada espiritual nos nossos simples sacramentos e vocês estão nos vendendo algo que nós já temos”. Acontece que ninguém na Igreja Católica se tocou disso e ao contrário, a tendência é cada vez mais abrir-se para as outras religiões, o orientalismo etc., e com o presente Papa isto está acontecendo</w:t>
      </w:r>
      <w:r w:rsidR="00787027">
        <w:rPr>
          <w:rFonts w:ascii="Galliard BT" w:eastAsia="Calibri" w:hAnsi="Galliard BT"/>
          <w:color w:val="auto"/>
        </w:rPr>
        <w:t>.</w:t>
      </w:r>
      <w:r w:rsidRPr="002E4E31">
        <w:rPr>
          <w:rFonts w:ascii="Galliard BT" w:eastAsia="Calibri" w:hAnsi="Galliard BT"/>
          <w:color w:val="auto"/>
        </w:rPr>
        <w:t xml:space="preserve"> </w:t>
      </w:r>
      <w:r w:rsidR="00787027">
        <w:rPr>
          <w:rFonts w:ascii="Galliard BT" w:eastAsia="Calibri" w:hAnsi="Galliard BT"/>
          <w:color w:val="auto"/>
        </w:rPr>
        <w:t>D</w:t>
      </w:r>
      <w:r w:rsidRPr="002E4E31">
        <w:rPr>
          <w:rFonts w:ascii="Galliard BT" w:eastAsia="Calibri" w:hAnsi="Galliard BT"/>
          <w:color w:val="auto"/>
        </w:rPr>
        <w:t xml:space="preserve">e modo que essa elite da Igreja Católica abdicou da sua função e de explorar a possibilidade que estava nas mãos dela. Outra possibilidade que se abre ao mesmo tempo é a da ocupação da Igreja Católica pela Igreja Ortodoxa, que é o plano </w:t>
      </w:r>
      <w:r w:rsidR="00194A12">
        <w:rPr>
          <w:rFonts w:ascii="Galliard BT" w:eastAsia="Calibri" w:hAnsi="Galliard BT"/>
          <w:color w:val="auto"/>
        </w:rPr>
        <w:t>de</w:t>
      </w:r>
      <w:r w:rsidRPr="002E4E31">
        <w:rPr>
          <w:rFonts w:ascii="Galliard BT" w:eastAsia="Calibri" w:hAnsi="Galliard BT"/>
          <w:color w:val="auto"/>
        </w:rPr>
        <w:t xml:space="preserve"> Vladimir Putin e do Império Eurasiano </w:t>
      </w:r>
      <w:r w:rsidRPr="002E4E31">
        <w:rPr>
          <w:rFonts w:ascii="Galliard BT" w:eastAsia="Calibri" w:hAnsi="Galliard BT"/>
          <w:color w:val="252525"/>
          <w:shd w:val="clear" w:color="auto" w:fill="FFFFFF"/>
        </w:rPr>
        <w:t>—</w:t>
      </w:r>
      <w:r w:rsidRPr="002E4E31">
        <w:rPr>
          <w:rFonts w:ascii="Galliard BT" w:eastAsia="Calibri" w:hAnsi="Galliard BT"/>
          <w:color w:val="auto"/>
        </w:rPr>
        <w:t xml:space="preserve"> quer dizer: “já que os católicos não se levantam, já que eles não assumem a arma que tem, nós vamos e tomamos deles” </w:t>
      </w:r>
      <w:r w:rsidRPr="002E4E31">
        <w:rPr>
          <w:rFonts w:ascii="Galliard BT" w:eastAsia="Calibri" w:hAnsi="Galliard BT"/>
          <w:color w:val="252525"/>
          <w:shd w:val="clear" w:color="auto" w:fill="FFFFFF"/>
        </w:rPr>
        <w:t>—, r</w:t>
      </w:r>
      <w:r w:rsidRPr="002E4E31">
        <w:rPr>
          <w:rFonts w:ascii="Galliard BT" w:eastAsia="Calibri" w:hAnsi="Galliard BT"/>
          <w:color w:val="auto"/>
        </w:rPr>
        <w:t xml:space="preserve">estaurar o cristianismo sob a hegemonia da Igreja Russa. Então, você tem estes dois projetos em ação ao mesmo </w:t>
      </w:r>
      <w:r w:rsidRPr="001902E2">
        <w:rPr>
          <w:rFonts w:ascii="Galliard BT" w:eastAsia="Calibri" w:hAnsi="Galliard BT"/>
          <w:color w:val="auto"/>
        </w:rPr>
        <w:t>tempo,</w:t>
      </w:r>
      <w:r w:rsidRPr="00CD3C8D">
        <w:rPr>
          <w:rFonts w:ascii="Galliard BT" w:eastAsia="Calibri" w:hAnsi="Galliard BT"/>
          <w:color w:val="auto"/>
        </w:rPr>
        <w:t xml:space="preserve"> sem contar que também existe o esforço do projeto da elite ocidental, que é a de transformar a Igreja Católica numa espécie de supermercado da unidade das religiões </w:t>
      </w:r>
      <w:r w:rsidRPr="00CD3C8D">
        <w:rPr>
          <w:rFonts w:ascii="Galliard BT" w:eastAsia="Calibri" w:hAnsi="Galliard BT"/>
          <w:color w:val="auto"/>
          <w:shd w:val="clear" w:color="auto" w:fill="FFFFFF"/>
        </w:rPr>
        <w:t>—</w:t>
      </w:r>
      <w:r w:rsidRPr="00CD3C8D">
        <w:rPr>
          <w:rFonts w:ascii="Galliard BT" w:eastAsia="Calibri" w:hAnsi="Galliard BT"/>
          <w:color w:val="auto"/>
        </w:rPr>
        <w:t xml:space="preserve"> você tem uma religião universal que é uma mistura de todas elas como no templo ecumênico da ONU, templo que serve para ritos cristãos, budistas, hinduístas etc. </w:t>
      </w:r>
      <w:r w:rsidRPr="001902E2">
        <w:rPr>
          <w:rFonts w:ascii="Galliard BT" w:eastAsia="Calibri" w:hAnsi="Galliard BT"/>
          <w:color w:val="auto"/>
        </w:rPr>
        <w:t>E a Igreja Católica cercada por isto aí, eu acho que dentro dela ninguém está entendendo direito o que está acontecendo</w:t>
      </w:r>
      <w:r w:rsidRPr="002E4E31">
        <w:rPr>
          <w:rFonts w:ascii="Galliard BT" w:eastAsia="Calibri" w:hAnsi="Galliard BT"/>
          <w:color w:val="auto"/>
        </w:rPr>
        <w:t>, mas eu também não garanto que eu esteja enxergando tudo. Mas</w:t>
      </w:r>
      <w:r w:rsidR="001902E2">
        <w:rPr>
          <w:rFonts w:ascii="Galliard BT" w:eastAsia="Calibri" w:hAnsi="Galliard BT"/>
          <w:color w:val="auto"/>
        </w:rPr>
        <w:t>,</w:t>
      </w:r>
      <w:r w:rsidRPr="002E4E31">
        <w:rPr>
          <w:rFonts w:ascii="Galliard BT" w:eastAsia="Calibri" w:hAnsi="Galliard BT"/>
          <w:color w:val="auto"/>
        </w:rPr>
        <w:t xml:space="preserve"> sem dúvida, essa é a linha de investigação que tem de ser seguida.</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Eu não recomendo aos meus alunos que saiam lendo René Guénon, Schuon etc. a não ser que já tenham uma imensa retaguarda filosófica, teológica etc. para entrar nisso, mas como as questões aparecem a todo momento </w:t>
      </w:r>
      <w:r w:rsidRPr="002E4E31">
        <w:rPr>
          <w:rFonts w:ascii="Galliard BT" w:eastAsia="Calibri" w:hAnsi="Galliard BT"/>
          <w:color w:val="252525"/>
          <w:shd w:val="clear" w:color="auto" w:fill="FFFFFF"/>
        </w:rPr>
        <w:t xml:space="preserve">— </w:t>
      </w:r>
      <w:r w:rsidRPr="002E4E31">
        <w:rPr>
          <w:rFonts w:ascii="Galliard BT" w:eastAsia="Calibri" w:hAnsi="Galliard BT"/>
          <w:color w:val="auto"/>
        </w:rPr>
        <w:t xml:space="preserve">e normalmente o que eu desejaria é que elas aparecessem </w:t>
      </w:r>
      <w:r w:rsidRPr="002E4E31">
        <w:rPr>
          <w:rFonts w:ascii="Galliard BT" w:eastAsia="Calibri" w:hAnsi="Galliard BT"/>
          <w:color w:val="252525"/>
          <w:shd w:val="clear" w:color="auto" w:fill="FFFFFF"/>
        </w:rPr>
        <w:t>—</w:t>
      </w:r>
      <w:r w:rsidRPr="002E4E31">
        <w:rPr>
          <w:rFonts w:ascii="Galliard BT" w:eastAsia="Calibri" w:hAnsi="Galliard BT"/>
          <w:color w:val="auto"/>
        </w:rPr>
        <w:t>, eu tive de dar esta explicação, pelo menos para acalmar um pouco as pessoas. Eu acho que esse processo é compreensível e vai se tornar cada vez mais claro para nós com o decorrer do tempo e à medida que eu for entendendo mais, vou passando-o para vocês.</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Eu não vou responder às perguntas hoje, tem algumas muito interessantes que eu vou deixar para a semana que vem. Só quero fazer uma nota especialmente para o Pedro Henrique: sua mensagem não é para ser discutida aqui, podemos conversar pessoalmente depois, talvez pelo </w:t>
      </w:r>
      <w:r w:rsidR="00194A12" w:rsidRPr="002E4E31">
        <w:rPr>
          <w:rFonts w:ascii="Galliard BT" w:eastAsia="Calibri" w:hAnsi="Galliard BT"/>
          <w:color w:val="auto"/>
        </w:rPr>
        <w:t>Skype</w:t>
      </w:r>
      <w:r w:rsidRPr="002E4E31">
        <w:rPr>
          <w:rFonts w:ascii="Galliard BT" w:eastAsia="Calibri" w:hAnsi="Galliard BT"/>
          <w:color w:val="auto"/>
        </w:rPr>
        <w:t xml:space="preserve">, se tiver tempo, mas eu acho que você deveria entrar em contato com o Padre Paulo Ricardo e conversar a respeito dessas coisas. </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Só para não dizer que não respondi à nenhuma pergunta, está aqui a do Carlos Lopes.</w:t>
      </w:r>
    </w:p>
    <w:p w:rsidR="002E4E31" w:rsidRPr="002E4E31" w:rsidRDefault="002E4E31" w:rsidP="002E4E31">
      <w:pPr>
        <w:jc w:val="both"/>
        <w:rPr>
          <w:rFonts w:ascii="Galliard BT" w:eastAsia="Calibri" w:hAnsi="Galliard BT"/>
          <w:color w:val="auto"/>
        </w:rPr>
      </w:pPr>
    </w:p>
    <w:p w:rsidR="002E4E31" w:rsidRPr="002E4E31" w:rsidRDefault="002E4E31" w:rsidP="002E4E31">
      <w:pPr>
        <w:jc w:val="both"/>
        <w:rPr>
          <w:rFonts w:ascii="Galliard BT" w:eastAsia="Calibri" w:hAnsi="Galliard BT"/>
          <w:i/>
          <w:color w:val="auto"/>
        </w:rPr>
      </w:pPr>
      <w:r w:rsidRPr="002E4E31">
        <w:rPr>
          <w:rFonts w:ascii="Galliard BT" w:eastAsia="Calibri" w:hAnsi="Galliard BT"/>
          <w:i/>
          <w:color w:val="auto"/>
        </w:rPr>
        <w:t>Aluno: Que tal um curso sobre o marxismo e a mentalidade revolucionária?</w:t>
      </w:r>
    </w:p>
    <w:p w:rsidR="002E4E31" w:rsidRPr="002E4E31" w:rsidRDefault="002E4E31" w:rsidP="002E4E31">
      <w:pPr>
        <w:jc w:val="both"/>
        <w:rPr>
          <w:rFonts w:ascii="Galliard BT" w:eastAsia="Calibri" w:hAnsi="Galliard BT"/>
          <w:i/>
          <w:color w:val="auto"/>
        </w:rPr>
      </w:pPr>
    </w:p>
    <w:p w:rsidR="002E4E31" w:rsidRPr="002E4E31" w:rsidRDefault="002E4E31" w:rsidP="002E4E31">
      <w:pPr>
        <w:jc w:val="both"/>
        <w:rPr>
          <w:rFonts w:ascii="Galliard BT" w:eastAsia="Calibri" w:hAnsi="Galliard BT"/>
          <w:color w:val="auto"/>
        </w:rPr>
      </w:pPr>
      <w:r w:rsidRPr="002E4E31">
        <w:rPr>
          <w:rFonts w:ascii="Galliard BT" w:eastAsia="Calibri" w:hAnsi="Galliard BT"/>
          <w:color w:val="auto"/>
        </w:rPr>
        <w:t xml:space="preserve">Olavo: Eu espero que esse Carlos Lopes não seja o mesmo que está vendendo os meus cursos ilegalmente por aí. Para que você quer que eu dê um curso sobre marxismo e mentalidade revolucionária? É para você vender ou é porque você tem curiosidade a respeito? Se for por curiosidade e supondo-se que possa haver dois Carlos Lopes ou que o Carlos Lopes tenha duas personalidades </w:t>
      </w:r>
      <w:r w:rsidRPr="002E4E31">
        <w:rPr>
          <w:rFonts w:ascii="Galliard BT" w:eastAsia="Calibri" w:hAnsi="Galliard BT"/>
          <w:color w:val="252525"/>
          <w:shd w:val="clear" w:color="auto" w:fill="FFFFFF"/>
        </w:rPr>
        <w:t>—</w:t>
      </w:r>
      <w:r w:rsidRPr="002E4E31">
        <w:rPr>
          <w:rFonts w:ascii="Galliard BT" w:eastAsia="Calibri" w:hAnsi="Galliard BT"/>
          <w:color w:val="auto"/>
        </w:rPr>
        <w:t xml:space="preserve"> uma que é a do picareta que vende os meus cursos e outra que é a do aluno que assiste seriamente às minhas aulas </w:t>
      </w:r>
      <w:r w:rsidRPr="002E4E31">
        <w:rPr>
          <w:rFonts w:ascii="Galliard BT" w:eastAsia="Calibri" w:hAnsi="Galliard BT"/>
          <w:color w:val="252525"/>
          <w:shd w:val="clear" w:color="auto" w:fill="FFFFFF"/>
        </w:rPr>
        <w:t xml:space="preserve">—, </w:t>
      </w:r>
      <w:r w:rsidRPr="002E4E31">
        <w:rPr>
          <w:rFonts w:ascii="Galliard BT" w:eastAsia="Calibri" w:hAnsi="Galliard BT"/>
          <w:color w:val="auto"/>
        </w:rPr>
        <w:t>um curso sobre isso seria extremamente interessante, mas ele pode facilmente ser inserido dentro deste mesmo curso se nós pegarmos uns três ou quatro meses para tratar deste assunto. Certamente para mim, me ajudaria muito porque eu juntei tanto material sobre mentalidade revolucionária que eu não consegui escrever</w:t>
      </w:r>
      <w:r w:rsidRPr="002E4E31">
        <w:rPr>
          <w:rFonts w:ascii="Galliard BT" w:eastAsia="Calibri" w:hAnsi="Galliard BT"/>
          <w:color w:val="5B9BD5"/>
        </w:rPr>
        <w:t xml:space="preserve"> </w:t>
      </w:r>
      <w:r w:rsidR="001902E2" w:rsidRPr="00194A12">
        <w:rPr>
          <w:rFonts w:ascii="Galliard BT" w:eastAsia="Calibri" w:hAnsi="Galliard BT"/>
          <w:color w:val="auto"/>
        </w:rPr>
        <w:t>um</w:t>
      </w:r>
      <w:r w:rsidRPr="00194A12">
        <w:rPr>
          <w:rFonts w:ascii="Galliard BT" w:eastAsia="Calibri" w:hAnsi="Galliard BT"/>
          <w:color w:val="auto"/>
        </w:rPr>
        <w:t xml:space="preserve"> livro</w:t>
      </w:r>
      <w:r w:rsidRPr="002E4E31">
        <w:rPr>
          <w:rFonts w:ascii="Galliard BT" w:eastAsia="Calibri" w:hAnsi="Galliard BT"/>
          <w:color w:val="auto"/>
        </w:rPr>
        <w:t>, pois os pedaços foram ficando tão grandes que eu estou publicando-os separados,</w:t>
      </w:r>
      <w:r w:rsidRPr="002E4E31">
        <w:rPr>
          <w:rFonts w:ascii="Galliard BT" w:eastAsia="Calibri" w:hAnsi="Galliard BT"/>
          <w:color w:val="5B9BD5"/>
        </w:rPr>
        <w:t xml:space="preserve"> </w:t>
      </w:r>
      <w:r w:rsidRPr="00CD3C8D">
        <w:rPr>
          <w:rFonts w:ascii="Galliard BT" w:eastAsia="Calibri" w:hAnsi="Galliard BT"/>
          <w:color w:val="auto"/>
        </w:rPr>
        <w:t>vai ser publicado o livro</w:t>
      </w:r>
      <w:r w:rsidRPr="002E4E31">
        <w:rPr>
          <w:rFonts w:ascii="Galliard BT" w:eastAsia="Calibri" w:hAnsi="Galliard BT"/>
          <w:color w:val="auto"/>
        </w:rPr>
        <w:t xml:space="preserve"> do Descartes </w:t>
      </w:r>
      <w:r w:rsidR="00CD407A">
        <w:rPr>
          <w:rFonts w:ascii="Galliard BT" w:eastAsia="Calibri" w:hAnsi="Galliard BT"/>
          <w:color w:val="auto"/>
        </w:rPr>
        <w:t>(</w:t>
      </w:r>
      <w:r w:rsidRPr="002E4E31">
        <w:rPr>
          <w:rFonts w:ascii="Galliard BT" w:eastAsia="Calibri" w:hAnsi="Galliard BT"/>
          <w:i/>
          <w:color w:val="auto"/>
        </w:rPr>
        <w:t>Visões de Descartes: Entre o Gênio Mal e o Espírito da Verdade</w:t>
      </w:r>
      <w:r w:rsidR="00CD407A" w:rsidRPr="00CD3C8D">
        <w:rPr>
          <w:rFonts w:ascii="Galliard BT" w:eastAsia="Calibri" w:hAnsi="Galliard BT" w:cs="Arial"/>
          <w:iCs/>
          <w:color w:val="auto"/>
          <w:sz w:val="20"/>
          <w:szCs w:val="20"/>
          <w:shd w:val="clear" w:color="auto" w:fill="FFFFFF"/>
        </w:rPr>
        <w:t>)</w:t>
      </w:r>
      <w:r w:rsidRPr="00EB37CE">
        <w:rPr>
          <w:rFonts w:ascii="Galliard BT" w:eastAsia="Calibri" w:hAnsi="Galliard BT"/>
          <w:color w:val="auto"/>
        </w:rPr>
        <w:t>,</w:t>
      </w:r>
      <w:r w:rsidRPr="00CD3C8D">
        <w:rPr>
          <w:rFonts w:ascii="Galliard BT" w:eastAsia="Calibri" w:hAnsi="Galliard BT"/>
          <w:color w:val="auto"/>
        </w:rPr>
        <w:t xml:space="preserve"> o livro do Maquiavel já foi publicado</w:t>
      </w:r>
      <w:r w:rsidRPr="002E4E31">
        <w:rPr>
          <w:rFonts w:ascii="Galliard BT" w:eastAsia="Calibri" w:hAnsi="Galliard BT"/>
          <w:color w:val="5B9BD5"/>
        </w:rPr>
        <w:t xml:space="preserve"> </w:t>
      </w:r>
      <w:r w:rsidR="00CD407A">
        <w:rPr>
          <w:rFonts w:ascii="Galliard BT" w:eastAsia="Calibri" w:hAnsi="Galliard BT"/>
          <w:color w:val="auto"/>
        </w:rPr>
        <w:t>(</w:t>
      </w:r>
      <w:r w:rsidRPr="002E4E31">
        <w:rPr>
          <w:rFonts w:ascii="Galliard BT" w:eastAsia="Calibri" w:hAnsi="Galliard BT"/>
          <w:i/>
          <w:color w:val="auto"/>
        </w:rPr>
        <w:t>Maquiavel ou a Confusão Demoníaca</w:t>
      </w:r>
      <w:r w:rsidR="00CD407A">
        <w:rPr>
          <w:rFonts w:ascii="Galliard BT" w:eastAsia="Calibri" w:hAnsi="Galliard BT"/>
          <w:color w:val="auto"/>
        </w:rPr>
        <w:t>)</w:t>
      </w:r>
      <w:r w:rsidRPr="002E4E31">
        <w:rPr>
          <w:rFonts w:ascii="Galliard BT" w:eastAsia="Calibri" w:hAnsi="Galliard BT"/>
          <w:color w:val="auto"/>
        </w:rPr>
        <w:t xml:space="preserve"> e</w:t>
      </w:r>
      <w:r w:rsidRPr="002E4E31">
        <w:rPr>
          <w:rFonts w:ascii="Galliard BT" w:eastAsia="Calibri" w:hAnsi="Galliard BT"/>
          <w:color w:val="5B9BD5"/>
        </w:rPr>
        <w:t xml:space="preserve"> </w:t>
      </w:r>
      <w:r w:rsidRPr="00CD3C8D">
        <w:rPr>
          <w:rFonts w:ascii="Galliard BT" w:eastAsia="Calibri" w:hAnsi="Galliard BT"/>
          <w:color w:val="auto"/>
        </w:rPr>
        <w:t xml:space="preserve">serão publicados </w:t>
      </w:r>
      <w:r w:rsidRPr="00CD407A">
        <w:rPr>
          <w:rFonts w:ascii="Galliard BT" w:eastAsia="Calibri" w:hAnsi="Galliard BT"/>
          <w:color w:val="auto"/>
        </w:rPr>
        <w:t>ou</w:t>
      </w:r>
      <w:r w:rsidRPr="002E4E31">
        <w:rPr>
          <w:rFonts w:ascii="Galliard BT" w:eastAsia="Calibri" w:hAnsi="Galliard BT"/>
          <w:color w:val="auto"/>
        </w:rPr>
        <w:t>tros livros que são fragmentos da mentalidade revolucionária. Então, dar um curso sobre isto seria uma maneira de juntar todo esse material e colocá-lo em ordem.</w:t>
      </w:r>
    </w:p>
    <w:p w:rsidR="002E4E31" w:rsidRPr="002E4E31" w:rsidRDefault="002E4E31" w:rsidP="002E4E31">
      <w:pPr>
        <w:jc w:val="both"/>
        <w:rPr>
          <w:rFonts w:ascii="Galliard BT" w:eastAsia="Calibri" w:hAnsi="Galliard BT"/>
          <w:color w:val="auto"/>
        </w:rPr>
      </w:pPr>
    </w:p>
    <w:p w:rsidR="00767F01" w:rsidRDefault="002E4E31" w:rsidP="00767F01">
      <w:pPr>
        <w:jc w:val="both"/>
        <w:rPr>
          <w:rFonts w:ascii="Galliard BT" w:eastAsia="Calibri" w:hAnsi="Galliard BT"/>
          <w:color w:val="auto"/>
        </w:rPr>
      </w:pPr>
      <w:r w:rsidRPr="002E4E31">
        <w:rPr>
          <w:rFonts w:ascii="Galliard BT" w:eastAsia="Calibri" w:hAnsi="Galliard BT"/>
          <w:color w:val="auto"/>
          <w:lang w:val="pt-PT"/>
        </w:rPr>
        <w:t xml:space="preserve">Transcrição: Cláudia Makia, </w:t>
      </w:r>
      <w:r w:rsidR="00767F01">
        <w:rPr>
          <w:rFonts w:ascii="Galliard BT" w:eastAsia="Calibri" w:hAnsi="Galliard BT"/>
          <w:color w:val="auto"/>
        </w:rPr>
        <w:t xml:space="preserve">Charles Santos, </w:t>
      </w:r>
      <w:proofErr w:type="spellStart"/>
      <w:r w:rsidR="00CC67C8">
        <w:rPr>
          <w:rFonts w:ascii="Galliard BT" w:eastAsia="Calibri" w:hAnsi="Galliard BT"/>
          <w:color w:val="auto"/>
        </w:rPr>
        <w:t>Ta</w:t>
      </w:r>
      <w:r w:rsidR="00C51409">
        <w:rPr>
          <w:rFonts w:ascii="Galliard BT" w:eastAsia="Calibri" w:hAnsi="Galliard BT"/>
          <w:color w:val="auto"/>
        </w:rPr>
        <w:t>mas</w:t>
      </w:r>
      <w:proofErr w:type="spellEnd"/>
      <w:r w:rsidR="00C51409">
        <w:rPr>
          <w:rFonts w:ascii="Galliard BT" w:eastAsia="Calibri" w:hAnsi="Galliard BT"/>
          <w:color w:val="auto"/>
        </w:rPr>
        <w:t xml:space="preserve"> Souza,</w:t>
      </w:r>
      <w:r w:rsidR="00B411BE">
        <w:rPr>
          <w:rFonts w:ascii="Galliard BT" w:eastAsia="Calibri" w:hAnsi="Galliard BT"/>
          <w:color w:val="auto"/>
        </w:rPr>
        <w:t xml:space="preserve"> </w:t>
      </w:r>
      <w:r w:rsidR="00B411BE" w:rsidRPr="00B411BE">
        <w:rPr>
          <w:rFonts w:ascii="Galliard BT" w:eastAsia="Calibri" w:hAnsi="Galliard BT"/>
          <w:color w:val="auto"/>
        </w:rPr>
        <w:t>Evandro Santos de Albuquerque</w:t>
      </w:r>
    </w:p>
    <w:p w:rsidR="00767F01" w:rsidRPr="00767F01" w:rsidRDefault="002E4E31" w:rsidP="00767F01">
      <w:pPr>
        <w:jc w:val="both"/>
        <w:rPr>
          <w:rFonts w:ascii="Galliard BT" w:eastAsia="Calibri" w:hAnsi="Galliard BT"/>
          <w:color w:val="auto"/>
        </w:rPr>
      </w:pPr>
      <w:r>
        <w:rPr>
          <w:rFonts w:ascii="Galliard BT" w:eastAsia="Calibri" w:hAnsi="Galliard BT"/>
          <w:color w:val="auto"/>
        </w:rPr>
        <w:t>Revisão:</w:t>
      </w:r>
      <w:r w:rsidR="00477257">
        <w:rPr>
          <w:rFonts w:ascii="Galliard BT" w:eastAsia="Calibri" w:hAnsi="Galliard BT"/>
          <w:color w:val="auto"/>
        </w:rPr>
        <w:t xml:space="preserve"> </w:t>
      </w:r>
      <w:proofErr w:type="spellStart"/>
      <w:r w:rsidR="00477257">
        <w:rPr>
          <w:rFonts w:ascii="Galliard BT" w:eastAsia="Calibri" w:hAnsi="Galliard BT"/>
          <w:color w:val="auto"/>
        </w:rPr>
        <w:t>Éricson</w:t>
      </w:r>
      <w:proofErr w:type="spellEnd"/>
      <w:r w:rsidR="00477257">
        <w:rPr>
          <w:rFonts w:ascii="Galliard BT" w:eastAsia="Calibri" w:hAnsi="Galliard BT"/>
          <w:color w:val="auto"/>
        </w:rPr>
        <w:t xml:space="preserve"> </w:t>
      </w:r>
      <w:proofErr w:type="spellStart"/>
      <w:r w:rsidR="00477257">
        <w:rPr>
          <w:rFonts w:ascii="Galliard BT" w:eastAsia="Calibri" w:hAnsi="Galliard BT"/>
          <w:color w:val="auto"/>
        </w:rPr>
        <w:t>Rojahn</w:t>
      </w:r>
      <w:proofErr w:type="spellEnd"/>
    </w:p>
    <w:p w:rsidR="00767F01" w:rsidRDefault="00767F01"/>
    <w:sectPr w:rsidR="00767F01" w:rsidSect="000B1F35">
      <w:footerReference w:type="default" r:id="rId9"/>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2B" w:rsidRDefault="0029782B" w:rsidP="00767F01">
      <w:r>
        <w:separator/>
      </w:r>
    </w:p>
  </w:endnote>
  <w:endnote w:type="continuationSeparator" w:id="0">
    <w:p w:rsidR="0029782B" w:rsidRDefault="0029782B" w:rsidP="0076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C8D" w:rsidRPr="00CD3C8D" w:rsidRDefault="00CD3C8D">
    <w:pPr>
      <w:pStyle w:val="Rodap"/>
      <w:jc w:val="center"/>
      <w:rPr>
        <w:rFonts w:ascii="Galliard BT" w:hAnsi="Galliard BT"/>
        <w:sz w:val="20"/>
        <w:szCs w:val="20"/>
      </w:rPr>
    </w:pPr>
    <w:r w:rsidRPr="00CD3C8D">
      <w:rPr>
        <w:rFonts w:ascii="Galliard BT" w:hAnsi="Galliard BT"/>
        <w:sz w:val="20"/>
        <w:szCs w:val="20"/>
      </w:rPr>
      <w:fldChar w:fldCharType="begin"/>
    </w:r>
    <w:r w:rsidRPr="00CD3C8D">
      <w:rPr>
        <w:rFonts w:ascii="Galliard BT" w:hAnsi="Galliard BT"/>
        <w:sz w:val="20"/>
        <w:szCs w:val="20"/>
      </w:rPr>
      <w:instrText>PAGE   \* MERGEFORMAT</w:instrText>
    </w:r>
    <w:r w:rsidRPr="00CD3C8D">
      <w:rPr>
        <w:rFonts w:ascii="Galliard BT" w:hAnsi="Galliard BT"/>
        <w:sz w:val="20"/>
        <w:szCs w:val="20"/>
      </w:rPr>
      <w:fldChar w:fldCharType="separate"/>
    </w:r>
    <w:r>
      <w:rPr>
        <w:rFonts w:ascii="Galliard BT" w:hAnsi="Galliard BT"/>
        <w:noProof/>
        <w:sz w:val="20"/>
        <w:szCs w:val="20"/>
      </w:rPr>
      <w:t>2</w:t>
    </w:r>
    <w:r w:rsidRPr="00CD3C8D">
      <w:rPr>
        <w:rFonts w:ascii="Galliard BT" w:hAnsi="Galliard BT"/>
        <w:sz w:val="20"/>
        <w:szCs w:val="20"/>
      </w:rPr>
      <w:fldChar w:fldCharType="end"/>
    </w:r>
  </w:p>
  <w:p w:rsidR="00CD3C8D" w:rsidRDefault="00CD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2B" w:rsidRDefault="0029782B" w:rsidP="00767F01">
      <w:r>
        <w:separator/>
      </w:r>
    </w:p>
  </w:footnote>
  <w:footnote w:type="continuationSeparator" w:id="0">
    <w:p w:rsidR="0029782B" w:rsidRDefault="0029782B" w:rsidP="00767F01">
      <w:r>
        <w:continuationSeparator/>
      </w:r>
    </w:p>
  </w:footnote>
  <w:footnote w:id="1">
    <w:p w:rsidR="00767F01" w:rsidRPr="00767F01" w:rsidRDefault="00767F01">
      <w:pPr>
        <w:pStyle w:val="Textodenotaderodap"/>
      </w:pPr>
      <w:r w:rsidRPr="00767F01">
        <w:rPr>
          <w:rStyle w:val="Refdenotaderodap"/>
          <w:rFonts w:ascii="Galliard BT" w:hAnsi="Galliard BT"/>
          <w:color w:val="000000"/>
        </w:rPr>
        <w:footnoteRef/>
      </w:r>
      <w:r w:rsidRPr="00767F01">
        <w:rPr>
          <w:rFonts w:ascii="Galliard BT" w:hAnsi="Galliard BT"/>
          <w:color w:val="000000"/>
        </w:rPr>
        <w:t xml:space="preserve"> Artigo em </w:t>
      </w:r>
      <w:r w:rsidR="001555D9" w:rsidRPr="001555D9">
        <w:rPr>
          <w:rFonts w:ascii="Galliard BT" w:hAnsi="Galliard BT"/>
          <w:color w:val="000000"/>
        </w:rPr>
        <w:t>http://www.olavodecarvalho.org/o-idiota-em-sentido-estrito/</w:t>
      </w:r>
      <w:r w:rsidR="001555D9" w:rsidRPr="001555D9" w:rsidDel="001555D9">
        <w:rPr>
          <w:rFonts w:ascii="Galliard BT" w:eastAsia="Calibri" w:hAnsi="Galliard BT"/>
          <w:color w:val="000000"/>
        </w:rPr>
        <w:t xml:space="preserve"> </w:t>
      </w:r>
    </w:p>
  </w:footnote>
  <w:footnote w:id="2">
    <w:p w:rsidR="00486F77" w:rsidRPr="006C3F50" w:rsidRDefault="00486F77">
      <w:pPr>
        <w:pStyle w:val="Textodenotaderodap"/>
      </w:pPr>
      <w:r w:rsidRPr="006C3F50">
        <w:rPr>
          <w:rStyle w:val="Refdenotaderodap"/>
        </w:rPr>
        <w:footnoteRef/>
      </w:r>
      <w:r w:rsidRPr="00CD3C8D">
        <w:rPr>
          <w:rFonts w:ascii="Galliard BT" w:eastAsia="Calibri" w:hAnsi="Galliard BT"/>
          <w:color w:val="auto"/>
        </w:rPr>
        <w:t xml:space="preserve"> Exposto na aula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F01"/>
    <w:rsid w:val="000044E3"/>
    <w:rsid w:val="00084077"/>
    <w:rsid w:val="000A4EEC"/>
    <w:rsid w:val="000B1F35"/>
    <w:rsid w:val="001555D9"/>
    <w:rsid w:val="001902E2"/>
    <w:rsid w:val="00194A12"/>
    <w:rsid w:val="001B0D8B"/>
    <w:rsid w:val="001E2451"/>
    <w:rsid w:val="002168A9"/>
    <w:rsid w:val="0029782B"/>
    <w:rsid w:val="002E4E31"/>
    <w:rsid w:val="003817FC"/>
    <w:rsid w:val="003844DE"/>
    <w:rsid w:val="003C5B37"/>
    <w:rsid w:val="004057B7"/>
    <w:rsid w:val="004219E4"/>
    <w:rsid w:val="004258A5"/>
    <w:rsid w:val="00477257"/>
    <w:rsid w:val="00486F77"/>
    <w:rsid w:val="0049290A"/>
    <w:rsid w:val="00494664"/>
    <w:rsid w:val="00495152"/>
    <w:rsid w:val="00566DDD"/>
    <w:rsid w:val="005D0348"/>
    <w:rsid w:val="005D59BC"/>
    <w:rsid w:val="006003FA"/>
    <w:rsid w:val="00613A33"/>
    <w:rsid w:val="006C3F50"/>
    <w:rsid w:val="00762B3E"/>
    <w:rsid w:val="00767F01"/>
    <w:rsid w:val="00772254"/>
    <w:rsid w:val="00780427"/>
    <w:rsid w:val="00787027"/>
    <w:rsid w:val="007944B6"/>
    <w:rsid w:val="008266A5"/>
    <w:rsid w:val="0088755C"/>
    <w:rsid w:val="008D779B"/>
    <w:rsid w:val="00912CBF"/>
    <w:rsid w:val="00966A14"/>
    <w:rsid w:val="009917A7"/>
    <w:rsid w:val="009B54DA"/>
    <w:rsid w:val="00A16347"/>
    <w:rsid w:val="00A250CE"/>
    <w:rsid w:val="00A4433F"/>
    <w:rsid w:val="00A76762"/>
    <w:rsid w:val="00AA3705"/>
    <w:rsid w:val="00AC46DD"/>
    <w:rsid w:val="00AC5912"/>
    <w:rsid w:val="00B411BE"/>
    <w:rsid w:val="00B461A4"/>
    <w:rsid w:val="00B70B5E"/>
    <w:rsid w:val="00BA712F"/>
    <w:rsid w:val="00BC4B0B"/>
    <w:rsid w:val="00C07B0E"/>
    <w:rsid w:val="00C16C97"/>
    <w:rsid w:val="00C51409"/>
    <w:rsid w:val="00CC67C8"/>
    <w:rsid w:val="00CD3C8D"/>
    <w:rsid w:val="00CD407A"/>
    <w:rsid w:val="00D164CD"/>
    <w:rsid w:val="00DE220B"/>
    <w:rsid w:val="00E66835"/>
    <w:rsid w:val="00E8368C"/>
    <w:rsid w:val="00E912C1"/>
    <w:rsid w:val="00E92728"/>
    <w:rsid w:val="00EB37CE"/>
    <w:rsid w:val="00EB5134"/>
    <w:rsid w:val="00EF7104"/>
    <w:rsid w:val="00F0046E"/>
    <w:rsid w:val="00F1382E"/>
    <w:rsid w:val="00F22BA2"/>
    <w:rsid w:val="00F46CA3"/>
    <w:rsid w:val="00F52C82"/>
    <w:rsid w:val="00FA2FF2"/>
    <w:rsid w:val="00FB73A4"/>
    <w:rsid w:val="00FC21F0"/>
    <w:rsid w:val="00FD4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40A586-B5AD-41D9-B592-E4E9343F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F01"/>
    <w:rPr>
      <w:rFonts w:ascii="Geneva" w:eastAsia="Times New Roman" w:hAnsi="Geneva"/>
      <w:color w:val="404040"/>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767F01"/>
    <w:rPr>
      <w:sz w:val="20"/>
      <w:szCs w:val="20"/>
    </w:rPr>
  </w:style>
  <w:style w:type="character" w:customStyle="1" w:styleId="TextodenotadefimChar">
    <w:name w:val="Texto de nota de fim Char"/>
    <w:link w:val="Textodenotadefim"/>
    <w:uiPriority w:val="99"/>
    <w:semiHidden/>
    <w:rsid w:val="00767F01"/>
    <w:rPr>
      <w:rFonts w:ascii="Geneva" w:eastAsia="Times New Roman" w:hAnsi="Geneva" w:cs="Times New Roman"/>
      <w:color w:val="404040"/>
      <w:sz w:val="20"/>
      <w:szCs w:val="20"/>
    </w:rPr>
  </w:style>
  <w:style w:type="character" w:styleId="Refdenotadefim">
    <w:name w:val="endnote reference"/>
    <w:uiPriority w:val="99"/>
    <w:semiHidden/>
    <w:unhideWhenUsed/>
    <w:rsid w:val="00767F01"/>
    <w:rPr>
      <w:vertAlign w:val="superscript"/>
    </w:rPr>
  </w:style>
  <w:style w:type="paragraph" w:styleId="Textodenotaderodap">
    <w:name w:val="footnote text"/>
    <w:basedOn w:val="Normal"/>
    <w:link w:val="TextodenotaderodapChar"/>
    <w:uiPriority w:val="99"/>
    <w:semiHidden/>
    <w:unhideWhenUsed/>
    <w:rsid w:val="00767F01"/>
    <w:rPr>
      <w:sz w:val="20"/>
      <w:szCs w:val="20"/>
    </w:rPr>
  </w:style>
  <w:style w:type="character" w:customStyle="1" w:styleId="TextodenotaderodapChar">
    <w:name w:val="Texto de nota de rodapé Char"/>
    <w:link w:val="Textodenotaderodap"/>
    <w:uiPriority w:val="99"/>
    <w:semiHidden/>
    <w:rsid w:val="00767F01"/>
    <w:rPr>
      <w:rFonts w:ascii="Geneva" w:eastAsia="Times New Roman" w:hAnsi="Geneva" w:cs="Times New Roman"/>
      <w:color w:val="404040"/>
      <w:sz w:val="20"/>
      <w:szCs w:val="20"/>
    </w:rPr>
  </w:style>
  <w:style w:type="character" w:styleId="Refdenotaderodap">
    <w:name w:val="footnote reference"/>
    <w:uiPriority w:val="99"/>
    <w:semiHidden/>
    <w:unhideWhenUsed/>
    <w:rsid w:val="00767F01"/>
    <w:rPr>
      <w:vertAlign w:val="superscript"/>
    </w:rPr>
  </w:style>
  <w:style w:type="paragraph" w:styleId="Cabealho">
    <w:name w:val="header"/>
    <w:basedOn w:val="Normal"/>
    <w:link w:val="CabealhoChar"/>
    <w:uiPriority w:val="99"/>
    <w:unhideWhenUsed/>
    <w:rsid w:val="00B411BE"/>
    <w:pPr>
      <w:tabs>
        <w:tab w:val="center" w:pos="4513"/>
        <w:tab w:val="right" w:pos="9026"/>
      </w:tabs>
    </w:pPr>
  </w:style>
  <w:style w:type="character" w:customStyle="1" w:styleId="CabealhoChar">
    <w:name w:val="Cabeçalho Char"/>
    <w:link w:val="Cabealho"/>
    <w:uiPriority w:val="99"/>
    <w:rsid w:val="00B411BE"/>
    <w:rPr>
      <w:rFonts w:ascii="Geneva" w:eastAsia="Times New Roman" w:hAnsi="Geneva"/>
      <w:color w:val="404040"/>
      <w:sz w:val="24"/>
      <w:szCs w:val="24"/>
      <w:lang w:eastAsia="en-US"/>
    </w:rPr>
  </w:style>
  <w:style w:type="paragraph" w:styleId="Rodap">
    <w:name w:val="footer"/>
    <w:basedOn w:val="Normal"/>
    <w:link w:val="RodapChar"/>
    <w:uiPriority w:val="99"/>
    <w:unhideWhenUsed/>
    <w:rsid w:val="00B411BE"/>
    <w:pPr>
      <w:tabs>
        <w:tab w:val="center" w:pos="4513"/>
        <w:tab w:val="right" w:pos="9026"/>
      </w:tabs>
    </w:pPr>
  </w:style>
  <w:style w:type="character" w:customStyle="1" w:styleId="RodapChar">
    <w:name w:val="Rodapé Char"/>
    <w:link w:val="Rodap"/>
    <w:uiPriority w:val="99"/>
    <w:rsid w:val="00B411BE"/>
    <w:rPr>
      <w:rFonts w:ascii="Geneva" w:eastAsia="Times New Roman" w:hAnsi="Geneva"/>
      <w:color w:val="404040"/>
      <w:sz w:val="24"/>
      <w:szCs w:val="24"/>
      <w:lang w:eastAsia="en-US"/>
    </w:rPr>
  </w:style>
  <w:style w:type="paragraph" w:styleId="Reviso">
    <w:name w:val="Revision"/>
    <w:hidden/>
    <w:uiPriority w:val="99"/>
    <w:semiHidden/>
    <w:rsid w:val="00477257"/>
    <w:rPr>
      <w:rFonts w:ascii="Geneva" w:eastAsia="Times New Roman" w:hAnsi="Geneva"/>
      <w:color w:val="404040"/>
      <w:sz w:val="24"/>
      <w:szCs w:val="24"/>
      <w:lang w:eastAsia="en-US"/>
    </w:rPr>
  </w:style>
  <w:style w:type="paragraph" w:styleId="Textodebalo">
    <w:name w:val="Balloon Text"/>
    <w:basedOn w:val="Normal"/>
    <w:link w:val="TextodebaloChar"/>
    <w:uiPriority w:val="99"/>
    <w:semiHidden/>
    <w:unhideWhenUsed/>
    <w:rsid w:val="00477257"/>
    <w:rPr>
      <w:rFonts w:ascii="Segoe UI" w:hAnsi="Segoe UI" w:cs="Segoe UI"/>
      <w:sz w:val="18"/>
      <w:szCs w:val="18"/>
    </w:rPr>
  </w:style>
  <w:style w:type="character" w:customStyle="1" w:styleId="TextodebaloChar">
    <w:name w:val="Texto de balão Char"/>
    <w:link w:val="Textodebalo"/>
    <w:uiPriority w:val="99"/>
    <w:semiHidden/>
    <w:rsid w:val="00477257"/>
    <w:rPr>
      <w:rFonts w:ascii="Segoe UI" w:eastAsia="Times New Roman" w:hAnsi="Segoe UI" w:cs="Segoe UI"/>
      <w:color w:val="40404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caodialogica.blogspot.com.br/2013/07/as-28-deficiencias-da-inteligencia.html)" TargetMode="External"/><Relationship Id="rId3" Type="http://schemas.openxmlformats.org/officeDocument/2006/relationships/settings" Target="settings.xml"/><Relationship Id="rId7" Type="http://schemas.openxmlformats.org/officeDocument/2006/relationships/hyperlink" Target="mailto:contato@aned.org.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8CC9-EA1A-42B9-A592-9E53632B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11698</Words>
  <Characters>63172</Characters>
  <DocSecurity>0</DocSecurity>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74721</CharactersWithSpaces>
  <SharedDoc>false</SharedDoc>
  <HLinks>
    <vt:vector size="12" baseType="variant">
      <vt:variant>
        <vt:i4>5701705</vt:i4>
      </vt:variant>
      <vt:variant>
        <vt:i4>3</vt:i4>
      </vt:variant>
      <vt:variant>
        <vt:i4>0</vt:i4>
      </vt:variant>
      <vt:variant>
        <vt:i4>5</vt:i4>
      </vt:variant>
      <vt:variant>
        <vt:lpwstr>http://educacaodialogica.blogspot.com.br/2013/07/as-28-deficiencias-da-inteligencia.html)</vt:lpwstr>
      </vt:variant>
      <vt:variant>
        <vt:lpwstr/>
      </vt:variant>
      <vt:variant>
        <vt:i4>6619141</vt:i4>
      </vt:variant>
      <vt:variant>
        <vt:i4>0</vt:i4>
      </vt:variant>
      <vt:variant>
        <vt:i4>0</vt:i4>
      </vt:variant>
      <vt:variant>
        <vt:i4>5</vt:i4>
      </vt:variant>
      <vt:variant>
        <vt:lpwstr>mailto:contato@aned.org.br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2022-02-28T01:39:00Z</dcterms:created>
  <dcterms:modified xsi:type="dcterms:W3CDTF">2022-02-28T01:39:00Z</dcterms:modified>
</cp:coreProperties>
</file>