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F79" w:rsidRPr="000B6F79" w:rsidRDefault="000B6F79" w:rsidP="000B6F79">
      <w:pPr>
        <w:shd w:val="clear" w:color="auto" w:fill="FFFFFF"/>
        <w:spacing w:after="0" w:line="360" w:lineRule="atLeast"/>
        <w:jc w:val="center"/>
        <w:textAlignment w:val="baseline"/>
        <w:outlineLvl w:val="0"/>
        <w:rPr>
          <w:rFonts w:ascii="Trajan Pro" w:eastAsia="Times New Roman" w:hAnsi="Trajan Pro" w:cs="Times New Roman"/>
          <w:color w:val="000000"/>
          <w:kern w:val="36"/>
          <w:sz w:val="48"/>
          <w:szCs w:val="48"/>
          <w:lang w:eastAsia="pt-BR"/>
        </w:rPr>
      </w:pPr>
      <w:r w:rsidRPr="000B6F79">
        <w:rPr>
          <w:rFonts w:ascii="Trajan Pro" w:eastAsia="Times New Roman" w:hAnsi="Trajan Pro" w:cs="Times New Roman"/>
          <w:b/>
          <w:bCs/>
          <w:color w:val="000000"/>
          <w:kern w:val="36"/>
          <w:sz w:val="48"/>
          <w:szCs w:val="48"/>
          <w:lang w:eastAsia="pt-BR"/>
        </w:rPr>
        <w:t xml:space="preserve">Esboço de uma síntese das </w:t>
      </w:r>
      <w:proofErr w:type="spellStart"/>
      <w:r w:rsidRPr="000B6F79">
        <w:rPr>
          <w:rFonts w:ascii="Trajan Pro" w:eastAsia="Times New Roman" w:hAnsi="Trajan Pro" w:cs="Times New Roman"/>
          <w:b/>
          <w:bCs/>
          <w:color w:val="000000"/>
          <w:kern w:val="36"/>
          <w:sz w:val="48"/>
          <w:szCs w:val="48"/>
          <w:lang w:eastAsia="pt-BR"/>
        </w:rPr>
        <w:t>idéias</w:t>
      </w:r>
      <w:proofErr w:type="spellEnd"/>
      <w:r w:rsidRPr="000B6F79">
        <w:rPr>
          <w:rFonts w:ascii="Trajan Pro" w:eastAsia="Times New Roman" w:hAnsi="Trajan Pro" w:cs="Times New Roman"/>
          <w:b/>
          <w:bCs/>
          <w:color w:val="000000"/>
          <w:kern w:val="36"/>
          <w:sz w:val="48"/>
          <w:szCs w:val="48"/>
          <w:lang w:eastAsia="pt-BR"/>
        </w:rPr>
        <w:t xml:space="preserve"> políticas de Mário Ferreira dos Santos</w:t>
      </w:r>
    </w:p>
    <w:p w:rsidR="000B6F79" w:rsidRDefault="000B6F79" w:rsidP="000B6F79">
      <w:pPr>
        <w:shd w:val="clear" w:color="auto" w:fill="FFFFFF"/>
        <w:spacing w:after="0" w:line="276" w:lineRule="atLeast"/>
        <w:jc w:val="both"/>
        <w:textAlignment w:val="baseline"/>
        <w:rPr>
          <w:rFonts w:ascii="Georgia" w:eastAsia="Times New Roman" w:hAnsi="Georgia" w:cs="Times New Roman"/>
          <w:color w:val="333333"/>
          <w:sz w:val="18"/>
          <w:szCs w:val="18"/>
          <w:lang w:eastAsia="pt-BR"/>
        </w:rPr>
      </w:pPr>
    </w:p>
    <w:p w:rsidR="000B6F79" w:rsidRDefault="000B6F79" w:rsidP="000B6F79">
      <w:pPr>
        <w:shd w:val="clear" w:color="auto" w:fill="FFFFFF"/>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B6F79" w:rsidRDefault="000B6F79" w:rsidP="000B6F79">
      <w:pPr>
        <w:shd w:val="clear" w:color="auto" w:fill="FFFFFF"/>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0B6F79">
        <w:rPr>
          <w:rFonts w:ascii="Adobe Garamond Pro" w:eastAsia="Times New Roman" w:hAnsi="Adobe Garamond Pro" w:cs="Times New Roman"/>
          <w:color w:val="000000" w:themeColor="text1"/>
          <w:sz w:val="24"/>
          <w:szCs w:val="24"/>
          <w:lang w:eastAsia="pt-BR"/>
        </w:rPr>
        <w:t>Embora não conste da </w:t>
      </w:r>
      <w:r w:rsidRPr="000B6F79">
        <w:rPr>
          <w:rFonts w:ascii="Adobe Garamond Pro" w:eastAsia="Times New Roman" w:hAnsi="Adobe Garamond Pro" w:cs="Times New Roman"/>
          <w:i/>
          <w:iCs/>
          <w:color w:val="000000" w:themeColor="text1"/>
          <w:sz w:val="24"/>
          <w:szCs w:val="24"/>
          <w:lang w:eastAsia="pt-BR"/>
        </w:rPr>
        <w:t>Enciclopédia de Ciências Filosóficas e Sociais</w:t>
      </w:r>
      <w:r w:rsidRPr="000B6F79">
        <w:rPr>
          <w:rFonts w:ascii="Adobe Garamond Pro" w:eastAsia="Times New Roman" w:hAnsi="Adobe Garamond Pro" w:cs="Times New Roman"/>
          <w:color w:val="000000" w:themeColor="text1"/>
          <w:sz w:val="24"/>
          <w:szCs w:val="24"/>
          <w:lang w:eastAsia="pt-BR"/>
        </w:rPr>
        <w:t> de Mário Ferreira dos Santos um volume dedicado à Política, é possível discernir nas obras “sociais” de Mário as linhas gerais daquilo que seria a sua Filosofia Política, ou a aplicação de sua Filosofia Concreta ao fato político.</w:t>
      </w:r>
    </w:p>
    <w:p w:rsidR="000B6F79" w:rsidRPr="000B6F79" w:rsidRDefault="000B6F79" w:rsidP="000B6F79">
      <w:pPr>
        <w:shd w:val="clear" w:color="auto" w:fill="FFFFFF"/>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B6F79" w:rsidRDefault="000B6F79" w:rsidP="000B6F79">
      <w:pPr>
        <w:shd w:val="clear" w:color="auto" w:fill="FFFFFF"/>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0B6F79">
        <w:rPr>
          <w:rFonts w:ascii="Adobe Garamond Pro" w:eastAsia="Times New Roman" w:hAnsi="Adobe Garamond Pro" w:cs="Times New Roman"/>
          <w:color w:val="000000" w:themeColor="text1"/>
          <w:sz w:val="24"/>
          <w:szCs w:val="24"/>
          <w:lang w:eastAsia="pt-BR"/>
        </w:rPr>
        <w:t xml:space="preserve">Os conceitos fundamentais estão </w:t>
      </w:r>
      <w:proofErr w:type="gramStart"/>
      <w:r w:rsidRPr="000B6F79">
        <w:rPr>
          <w:rFonts w:ascii="Adobe Garamond Pro" w:eastAsia="Times New Roman" w:hAnsi="Adobe Garamond Pro" w:cs="Times New Roman"/>
          <w:color w:val="000000" w:themeColor="text1"/>
          <w:sz w:val="24"/>
          <w:szCs w:val="24"/>
          <w:lang w:eastAsia="pt-BR"/>
        </w:rPr>
        <w:t>disseminados nas obras </w:t>
      </w:r>
      <w:r w:rsidRPr="000B6F79">
        <w:rPr>
          <w:rFonts w:ascii="Adobe Garamond Pro" w:eastAsia="Times New Roman" w:hAnsi="Adobe Garamond Pro" w:cs="Times New Roman"/>
          <w:i/>
          <w:iCs/>
          <w:color w:val="000000" w:themeColor="text1"/>
          <w:sz w:val="24"/>
          <w:szCs w:val="24"/>
          <w:lang w:eastAsia="pt-BR"/>
        </w:rPr>
        <w:t>Sociologia Fundamental</w:t>
      </w:r>
      <w:proofErr w:type="gramEnd"/>
      <w:r w:rsidRPr="000B6F79">
        <w:rPr>
          <w:rFonts w:ascii="Adobe Garamond Pro" w:eastAsia="Times New Roman" w:hAnsi="Adobe Garamond Pro" w:cs="Times New Roman"/>
          <w:i/>
          <w:iCs/>
          <w:color w:val="000000" w:themeColor="text1"/>
          <w:sz w:val="24"/>
          <w:szCs w:val="24"/>
          <w:lang w:eastAsia="pt-BR"/>
        </w:rPr>
        <w:t xml:space="preserve"> e Ética Fundamental</w:t>
      </w:r>
      <w:r w:rsidRPr="000B6F79">
        <w:rPr>
          <w:rFonts w:ascii="Adobe Garamond Pro" w:eastAsia="Times New Roman" w:hAnsi="Adobe Garamond Pro" w:cs="Times New Roman"/>
          <w:color w:val="000000" w:themeColor="text1"/>
          <w:sz w:val="24"/>
          <w:szCs w:val="24"/>
          <w:lang w:eastAsia="pt-BR"/>
        </w:rPr>
        <w:t>, nos três volumes de sua </w:t>
      </w:r>
      <w:r w:rsidRPr="000B6F79">
        <w:rPr>
          <w:rFonts w:ascii="Adobe Garamond Pro" w:eastAsia="Times New Roman" w:hAnsi="Adobe Garamond Pro" w:cs="Times New Roman"/>
          <w:i/>
          <w:iCs/>
          <w:color w:val="000000" w:themeColor="text1"/>
          <w:sz w:val="24"/>
          <w:szCs w:val="24"/>
          <w:lang w:eastAsia="pt-BR"/>
        </w:rPr>
        <w:t>Filosofia e Historia da Cultura</w:t>
      </w:r>
      <w:r w:rsidRPr="000B6F79">
        <w:rPr>
          <w:rFonts w:ascii="Adobe Garamond Pro" w:eastAsia="Times New Roman" w:hAnsi="Adobe Garamond Pro" w:cs="Times New Roman"/>
          <w:color w:val="000000" w:themeColor="text1"/>
          <w:sz w:val="24"/>
          <w:szCs w:val="24"/>
          <w:lang w:eastAsia="pt-BR"/>
        </w:rPr>
        <w:t>, e, principalmente, nos três tomos de </w:t>
      </w:r>
      <w:r w:rsidRPr="000B6F79">
        <w:rPr>
          <w:rFonts w:ascii="Adobe Garamond Pro" w:eastAsia="Times New Roman" w:hAnsi="Adobe Garamond Pro" w:cs="Times New Roman"/>
          <w:i/>
          <w:iCs/>
          <w:color w:val="000000" w:themeColor="text1"/>
          <w:sz w:val="24"/>
          <w:szCs w:val="24"/>
          <w:lang w:eastAsia="pt-BR"/>
        </w:rPr>
        <w:t>Análise de Temas Sociais</w:t>
      </w:r>
      <w:r w:rsidRPr="000B6F79">
        <w:rPr>
          <w:rFonts w:ascii="Adobe Garamond Pro" w:eastAsia="Times New Roman" w:hAnsi="Adobe Garamond Pro" w:cs="Times New Roman"/>
          <w:color w:val="000000" w:themeColor="text1"/>
          <w:sz w:val="24"/>
          <w:szCs w:val="24"/>
          <w:lang w:eastAsia="pt-BR"/>
        </w:rPr>
        <w:t> que culminam na obra de síntese </w:t>
      </w:r>
      <w:r w:rsidRPr="000B6F79">
        <w:rPr>
          <w:rFonts w:ascii="Adobe Garamond Pro" w:eastAsia="Times New Roman" w:hAnsi="Adobe Garamond Pro" w:cs="Times New Roman"/>
          <w:i/>
          <w:iCs/>
          <w:color w:val="000000" w:themeColor="text1"/>
          <w:sz w:val="24"/>
          <w:szCs w:val="24"/>
          <w:lang w:eastAsia="pt-BR"/>
        </w:rPr>
        <w:t>O Problema Social</w:t>
      </w:r>
      <w:r w:rsidRPr="000B6F79">
        <w:rPr>
          <w:rFonts w:ascii="Adobe Garamond Pro" w:eastAsia="Times New Roman" w:hAnsi="Adobe Garamond Pro" w:cs="Times New Roman"/>
          <w:color w:val="000000" w:themeColor="text1"/>
          <w:sz w:val="24"/>
          <w:szCs w:val="24"/>
          <w:lang w:eastAsia="pt-BR"/>
        </w:rPr>
        <w:t xml:space="preserve">. Entretanto, é </w:t>
      </w:r>
      <w:proofErr w:type="gramStart"/>
      <w:r w:rsidRPr="000B6F79">
        <w:rPr>
          <w:rFonts w:ascii="Adobe Garamond Pro" w:eastAsia="Times New Roman" w:hAnsi="Adobe Garamond Pro" w:cs="Times New Roman"/>
          <w:color w:val="000000" w:themeColor="text1"/>
          <w:sz w:val="24"/>
          <w:szCs w:val="24"/>
          <w:lang w:eastAsia="pt-BR"/>
        </w:rPr>
        <w:t>mister</w:t>
      </w:r>
      <w:proofErr w:type="gramEnd"/>
      <w:r w:rsidRPr="000B6F79">
        <w:rPr>
          <w:rFonts w:ascii="Adobe Garamond Pro" w:eastAsia="Times New Roman" w:hAnsi="Adobe Garamond Pro" w:cs="Times New Roman"/>
          <w:color w:val="000000" w:themeColor="text1"/>
          <w:sz w:val="24"/>
          <w:szCs w:val="24"/>
          <w:lang w:eastAsia="pt-BR"/>
        </w:rPr>
        <w:t xml:space="preserve"> salientar que a obra de Mário forma uma unidade sistemática muito rigorosa, não sendo possível, portanto, compreender os conceitos de sua Filosofia Política sem a compreensão das teses de Ontologia (</w:t>
      </w:r>
      <w:r w:rsidRPr="000B6F79">
        <w:rPr>
          <w:rFonts w:ascii="Adobe Garamond Pro" w:eastAsia="Times New Roman" w:hAnsi="Adobe Garamond Pro" w:cs="Times New Roman"/>
          <w:i/>
          <w:iCs/>
          <w:color w:val="000000" w:themeColor="text1"/>
          <w:sz w:val="24"/>
          <w:szCs w:val="24"/>
          <w:lang w:eastAsia="pt-BR"/>
        </w:rPr>
        <w:t>Ontologia Geral</w:t>
      </w:r>
      <w:r w:rsidRPr="000B6F79">
        <w:rPr>
          <w:rFonts w:ascii="Adobe Garamond Pro" w:eastAsia="Times New Roman" w:hAnsi="Adobe Garamond Pro" w:cs="Times New Roman"/>
          <w:color w:val="000000" w:themeColor="text1"/>
          <w:sz w:val="24"/>
          <w:szCs w:val="24"/>
          <w:lang w:eastAsia="pt-BR"/>
        </w:rPr>
        <w:t>), Gnosiologia (</w:t>
      </w:r>
      <w:r w:rsidRPr="000B6F79">
        <w:rPr>
          <w:rFonts w:ascii="Adobe Garamond Pro" w:eastAsia="Times New Roman" w:hAnsi="Adobe Garamond Pro" w:cs="Times New Roman"/>
          <w:i/>
          <w:iCs/>
          <w:color w:val="000000" w:themeColor="text1"/>
          <w:sz w:val="24"/>
          <w:szCs w:val="24"/>
          <w:lang w:eastAsia="pt-BR"/>
        </w:rPr>
        <w:t>Métodos Lógicos e Dialéticos</w:t>
      </w:r>
      <w:r w:rsidRPr="000B6F79">
        <w:rPr>
          <w:rFonts w:ascii="Adobe Garamond Pro" w:eastAsia="Times New Roman" w:hAnsi="Adobe Garamond Pro" w:cs="Times New Roman"/>
          <w:color w:val="000000" w:themeColor="text1"/>
          <w:sz w:val="24"/>
          <w:szCs w:val="24"/>
          <w:lang w:eastAsia="pt-BR"/>
        </w:rPr>
        <w:t>, </w:t>
      </w:r>
      <w:r w:rsidRPr="000B6F79">
        <w:rPr>
          <w:rFonts w:ascii="Adobe Garamond Pro" w:eastAsia="Times New Roman" w:hAnsi="Adobe Garamond Pro" w:cs="Times New Roman"/>
          <w:i/>
          <w:iCs/>
          <w:color w:val="000000" w:themeColor="text1"/>
          <w:sz w:val="24"/>
          <w:szCs w:val="24"/>
          <w:lang w:eastAsia="pt-BR"/>
        </w:rPr>
        <w:t>Noologia Geral</w:t>
      </w:r>
      <w:r w:rsidRPr="000B6F79">
        <w:rPr>
          <w:rFonts w:ascii="Adobe Garamond Pro" w:eastAsia="Times New Roman" w:hAnsi="Adobe Garamond Pro" w:cs="Times New Roman"/>
          <w:color w:val="000000" w:themeColor="text1"/>
          <w:sz w:val="24"/>
          <w:szCs w:val="24"/>
          <w:lang w:eastAsia="pt-BR"/>
        </w:rPr>
        <w:t>) e Psicologia, bem como de seu método filosófico desenvolvido em </w:t>
      </w:r>
      <w:r w:rsidRPr="000B6F79">
        <w:rPr>
          <w:rFonts w:ascii="Adobe Garamond Pro" w:eastAsia="Times New Roman" w:hAnsi="Adobe Garamond Pro" w:cs="Times New Roman"/>
          <w:i/>
          <w:iCs/>
          <w:color w:val="000000" w:themeColor="text1"/>
          <w:sz w:val="24"/>
          <w:szCs w:val="24"/>
          <w:lang w:eastAsia="pt-BR"/>
        </w:rPr>
        <w:t>Filosofia Concreta</w:t>
      </w:r>
      <w:r w:rsidRPr="000B6F79">
        <w:rPr>
          <w:rFonts w:ascii="Adobe Garamond Pro" w:eastAsia="Times New Roman" w:hAnsi="Adobe Garamond Pro" w:cs="Times New Roman"/>
          <w:color w:val="000000" w:themeColor="text1"/>
          <w:sz w:val="24"/>
          <w:szCs w:val="24"/>
          <w:lang w:eastAsia="pt-BR"/>
        </w:rPr>
        <w:t>.</w:t>
      </w:r>
    </w:p>
    <w:p w:rsidR="000B6F79" w:rsidRPr="000B6F79" w:rsidRDefault="000B6F79" w:rsidP="000B6F79">
      <w:pPr>
        <w:shd w:val="clear" w:color="auto" w:fill="FFFFFF"/>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B6F79" w:rsidRDefault="000B6F79" w:rsidP="000B6F79">
      <w:pPr>
        <w:shd w:val="clear" w:color="auto" w:fill="FFFFFF"/>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0B6F79">
        <w:rPr>
          <w:rFonts w:ascii="Adobe Garamond Pro" w:eastAsia="Times New Roman" w:hAnsi="Adobe Garamond Pro" w:cs="Times New Roman"/>
          <w:color w:val="000000" w:themeColor="text1"/>
          <w:sz w:val="24"/>
          <w:szCs w:val="24"/>
          <w:lang w:eastAsia="pt-BR"/>
        </w:rPr>
        <w:t>Em </w:t>
      </w:r>
      <w:r w:rsidRPr="000B6F79">
        <w:rPr>
          <w:rFonts w:ascii="Adobe Garamond Pro" w:eastAsia="Times New Roman" w:hAnsi="Adobe Garamond Pro" w:cs="Times New Roman"/>
          <w:i/>
          <w:iCs/>
          <w:color w:val="000000" w:themeColor="text1"/>
          <w:sz w:val="24"/>
          <w:szCs w:val="24"/>
          <w:lang w:eastAsia="pt-BR"/>
        </w:rPr>
        <w:t>Análise de Temas Sociais</w:t>
      </w:r>
      <w:r w:rsidRPr="000B6F79">
        <w:rPr>
          <w:rFonts w:ascii="Adobe Garamond Pro" w:eastAsia="Times New Roman" w:hAnsi="Adobe Garamond Pro" w:cs="Times New Roman"/>
          <w:color w:val="000000" w:themeColor="text1"/>
          <w:sz w:val="24"/>
          <w:szCs w:val="24"/>
          <w:lang w:eastAsia="pt-BR"/>
        </w:rPr>
        <w:t xml:space="preserve">, Mário passa em revista os principais conceitos do pensamento político moderno e também as correntes ideológicas centrais que pretendem explicar e transformar o mundo. No primeiro tomo, premido, decerto, pelo momento histórico em que escreveu o livro (meados da década de </w:t>
      </w:r>
      <w:proofErr w:type="spellStart"/>
      <w:r w:rsidRPr="000B6F79">
        <w:rPr>
          <w:rFonts w:ascii="Adobe Garamond Pro" w:eastAsia="Times New Roman" w:hAnsi="Adobe Garamond Pro" w:cs="Times New Roman"/>
          <w:color w:val="000000" w:themeColor="text1"/>
          <w:sz w:val="24"/>
          <w:szCs w:val="24"/>
          <w:lang w:eastAsia="pt-BR"/>
        </w:rPr>
        <w:t>cinqüenta</w:t>
      </w:r>
      <w:proofErr w:type="spellEnd"/>
      <w:r w:rsidRPr="000B6F79">
        <w:rPr>
          <w:rFonts w:ascii="Adobe Garamond Pro" w:eastAsia="Times New Roman" w:hAnsi="Adobe Garamond Pro" w:cs="Times New Roman"/>
          <w:color w:val="000000" w:themeColor="text1"/>
          <w:sz w:val="24"/>
          <w:szCs w:val="24"/>
          <w:lang w:eastAsia="pt-BR"/>
        </w:rPr>
        <w:t>), durante o apogeu do totalitarismo comunista, com revoluções sendo preparadas em todo o mundo, dedica-se principalmente ao materialismo histórico, fornecendo uma peculiar refutação deste segundo os métodos do seu filosofar concreto. Segue analisando o conceito fundamental de </w:t>
      </w:r>
      <w:proofErr w:type="spellStart"/>
      <w:r w:rsidRPr="000B6F79">
        <w:rPr>
          <w:rFonts w:ascii="Adobe Garamond Pro" w:eastAsia="Times New Roman" w:hAnsi="Adobe Garamond Pro" w:cs="Times New Roman"/>
          <w:i/>
          <w:iCs/>
          <w:color w:val="000000" w:themeColor="text1"/>
          <w:sz w:val="24"/>
          <w:szCs w:val="24"/>
          <w:lang w:eastAsia="pt-BR"/>
        </w:rPr>
        <w:t>Kratos</w:t>
      </w:r>
      <w:proofErr w:type="spellEnd"/>
      <w:r w:rsidRPr="000B6F79">
        <w:rPr>
          <w:rFonts w:ascii="Adobe Garamond Pro" w:eastAsia="Times New Roman" w:hAnsi="Adobe Garamond Pro" w:cs="Times New Roman"/>
          <w:color w:val="000000" w:themeColor="text1"/>
          <w:sz w:val="24"/>
          <w:szCs w:val="24"/>
          <w:lang w:eastAsia="pt-BR"/>
        </w:rPr>
        <w:t>, o Federalismo, o Estado Nacional e, nos demais volumes, o Liberalismo, o Nacionalismo, o Humanismo, a Soberania, o Socialismo, o Pensamento Social do Catolicismo, o Marxismo e o Anarquismo.</w:t>
      </w:r>
    </w:p>
    <w:p w:rsidR="000B6F79" w:rsidRPr="000B6F79" w:rsidRDefault="000B6F79" w:rsidP="000B6F79">
      <w:pPr>
        <w:shd w:val="clear" w:color="auto" w:fill="FFFFFF"/>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B6F79" w:rsidRDefault="000B6F79" w:rsidP="000B6F79">
      <w:pPr>
        <w:shd w:val="clear" w:color="auto" w:fill="FFFFFF"/>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0B6F79">
        <w:rPr>
          <w:rFonts w:ascii="Adobe Garamond Pro" w:eastAsia="Times New Roman" w:hAnsi="Adobe Garamond Pro" w:cs="Times New Roman"/>
          <w:color w:val="000000" w:themeColor="text1"/>
          <w:sz w:val="24"/>
          <w:szCs w:val="24"/>
          <w:lang w:eastAsia="pt-BR"/>
        </w:rPr>
        <w:t xml:space="preserve">Ao falar do socialismo, Mário critica firmemente a </w:t>
      </w:r>
      <w:proofErr w:type="spellStart"/>
      <w:r w:rsidRPr="000B6F79">
        <w:rPr>
          <w:rFonts w:ascii="Adobe Garamond Pro" w:eastAsia="Times New Roman" w:hAnsi="Adobe Garamond Pro" w:cs="Times New Roman"/>
          <w:color w:val="000000" w:themeColor="text1"/>
          <w:sz w:val="24"/>
          <w:szCs w:val="24"/>
          <w:lang w:eastAsia="pt-BR"/>
        </w:rPr>
        <w:t>idéia</w:t>
      </w:r>
      <w:proofErr w:type="spellEnd"/>
      <w:r w:rsidRPr="000B6F79">
        <w:rPr>
          <w:rFonts w:ascii="Adobe Garamond Pro" w:eastAsia="Times New Roman" w:hAnsi="Adobe Garamond Pro" w:cs="Times New Roman"/>
          <w:color w:val="000000" w:themeColor="text1"/>
          <w:sz w:val="24"/>
          <w:szCs w:val="24"/>
          <w:lang w:eastAsia="pt-BR"/>
        </w:rPr>
        <w:t xml:space="preserve"> de ditadura do proletariado, o socialismo autoritário, e a socialização dos meios de produção, mas reconhece um valor positivo no socialismo, que seria </w:t>
      </w:r>
      <w:proofErr w:type="gramStart"/>
      <w:r w:rsidRPr="000B6F79">
        <w:rPr>
          <w:rFonts w:ascii="Adobe Garamond Pro" w:eastAsia="Times New Roman" w:hAnsi="Adobe Garamond Pro" w:cs="Times New Roman"/>
          <w:color w:val="000000" w:themeColor="text1"/>
          <w:sz w:val="24"/>
          <w:szCs w:val="24"/>
          <w:lang w:eastAsia="pt-BR"/>
        </w:rPr>
        <w:t>o impulso valoroso de elevação dos menos favorecidos, dos pobres e humilhados, defendendo</w:t>
      </w:r>
      <w:proofErr w:type="gramEnd"/>
      <w:r w:rsidRPr="000B6F79">
        <w:rPr>
          <w:rFonts w:ascii="Adobe Garamond Pro" w:eastAsia="Times New Roman" w:hAnsi="Adobe Garamond Pro" w:cs="Times New Roman"/>
          <w:color w:val="000000" w:themeColor="text1"/>
          <w:sz w:val="24"/>
          <w:szCs w:val="24"/>
          <w:lang w:eastAsia="pt-BR"/>
        </w:rPr>
        <w:t xml:space="preserve"> “os que são menos contra os que são mais” (Ortega y </w:t>
      </w:r>
      <w:proofErr w:type="spellStart"/>
      <w:r w:rsidRPr="000B6F79">
        <w:rPr>
          <w:rFonts w:ascii="Adobe Garamond Pro" w:eastAsia="Times New Roman" w:hAnsi="Adobe Garamond Pro" w:cs="Times New Roman"/>
          <w:color w:val="000000" w:themeColor="text1"/>
          <w:sz w:val="24"/>
          <w:szCs w:val="24"/>
          <w:lang w:eastAsia="pt-BR"/>
        </w:rPr>
        <w:t>Gasset</w:t>
      </w:r>
      <w:proofErr w:type="spellEnd"/>
      <w:r w:rsidRPr="000B6F79">
        <w:rPr>
          <w:rFonts w:ascii="Adobe Garamond Pro" w:eastAsia="Times New Roman" w:hAnsi="Adobe Garamond Pro" w:cs="Times New Roman"/>
          <w:color w:val="000000" w:themeColor="text1"/>
          <w:sz w:val="24"/>
          <w:szCs w:val="24"/>
          <w:lang w:eastAsia="pt-BR"/>
        </w:rPr>
        <w:t xml:space="preserve">). Mário tinha em mente alguns socialistas como </w:t>
      </w:r>
      <w:proofErr w:type="spellStart"/>
      <w:r w:rsidRPr="000B6F79">
        <w:rPr>
          <w:rFonts w:ascii="Adobe Garamond Pro" w:eastAsia="Times New Roman" w:hAnsi="Adobe Garamond Pro" w:cs="Times New Roman"/>
          <w:color w:val="000000" w:themeColor="text1"/>
          <w:sz w:val="24"/>
          <w:szCs w:val="24"/>
          <w:lang w:eastAsia="pt-BR"/>
        </w:rPr>
        <w:t>Tolstói</w:t>
      </w:r>
      <w:proofErr w:type="spellEnd"/>
      <w:r w:rsidRPr="000B6F79">
        <w:rPr>
          <w:rFonts w:ascii="Adobe Garamond Pro" w:eastAsia="Times New Roman" w:hAnsi="Adobe Garamond Pro" w:cs="Times New Roman"/>
          <w:color w:val="000000" w:themeColor="text1"/>
          <w:sz w:val="24"/>
          <w:szCs w:val="24"/>
          <w:lang w:eastAsia="pt-BR"/>
        </w:rPr>
        <w:t xml:space="preserve">. Neste sentido, critica duramente os que negam a questão social, como se a miséria material humana não fosse um problema, e como se para resolvê-la bastasse deixar o mercado em paz e não fazer nada. Mas Mário é essencialmente anarquista e não defende qualquer tipo de socialização forçada. Embora critique o liberalismo ególatra (para ele o liberalismo </w:t>
      </w:r>
      <w:proofErr w:type="spellStart"/>
      <w:r w:rsidRPr="000B6F79">
        <w:rPr>
          <w:rFonts w:ascii="Adobe Garamond Pro" w:eastAsia="Times New Roman" w:hAnsi="Adobe Garamond Pro" w:cs="Times New Roman"/>
          <w:color w:val="000000" w:themeColor="text1"/>
          <w:sz w:val="24"/>
          <w:szCs w:val="24"/>
          <w:lang w:eastAsia="pt-BR"/>
        </w:rPr>
        <w:t>manchesterista</w:t>
      </w:r>
      <w:proofErr w:type="spellEnd"/>
      <w:r w:rsidRPr="000B6F79">
        <w:rPr>
          <w:rFonts w:ascii="Adobe Garamond Pro" w:eastAsia="Times New Roman" w:hAnsi="Adobe Garamond Pro" w:cs="Times New Roman"/>
          <w:color w:val="000000" w:themeColor="text1"/>
          <w:sz w:val="24"/>
          <w:szCs w:val="24"/>
          <w:lang w:eastAsia="pt-BR"/>
        </w:rPr>
        <w:t xml:space="preserve">), não tem a ojeriza anticapitalista de um </w:t>
      </w:r>
      <w:proofErr w:type="spellStart"/>
      <w:r w:rsidRPr="000B6F79">
        <w:rPr>
          <w:rFonts w:ascii="Adobe Garamond Pro" w:eastAsia="Times New Roman" w:hAnsi="Adobe Garamond Pro" w:cs="Times New Roman"/>
          <w:color w:val="000000" w:themeColor="text1"/>
          <w:sz w:val="24"/>
          <w:szCs w:val="24"/>
          <w:lang w:eastAsia="pt-BR"/>
        </w:rPr>
        <w:t>Malatesta</w:t>
      </w:r>
      <w:proofErr w:type="spellEnd"/>
      <w:r w:rsidRPr="000B6F79">
        <w:rPr>
          <w:rFonts w:ascii="Adobe Garamond Pro" w:eastAsia="Times New Roman" w:hAnsi="Adobe Garamond Pro" w:cs="Times New Roman"/>
          <w:color w:val="000000" w:themeColor="text1"/>
          <w:sz w:val="24"/>
          <w:szCs w:val="24"/>
          <w:lang w:eastAsia="pt-BR"/>
        </w:rPr>
        <w:t xml:space="preserve"> e faz uma defesa aberta dos benefícios do capitalismo no final do volume II da coleção </w:t>
      </w:r>
      <w:r w:rsidRPr="000B6F79">
        <w:rPr>
          <w:rFonts w:ascii="Adobe Garamond Pro" w:eastAsia="Times New Roman" w:hAnsi="Adobe Garamond Pro" w:cs="Times New Roman"/>
          <w:i/>
          <w:iCs/>
          <w:color w:val="000000" w:themeColor="text1"/>
          <w:sz w:val="24"/>
          <w:szCs w:val="24"/>
          <w:lang w:eastAsia="pt-BR"/>
        </w:rPr>
        <w:t>Análise de Temas Sociais</w:t>
      </w:r>
      <w:r w:rsidRPr="000B6F79">
        <w:rPr>
          <w:rFonts w:ascii="Adobe Garamond Pro" w:eastAsia="Times New Roman" w:hAnsi="Adobe Garamond Pro" w:cs="Times New Roman"/>
          <w:color w:val="000000" w:themeColor="text1"/>
          <w:sz w:val="24"/>
          <w:szCs w:val="24"/>
          <w:lang w:eastAsia="pt-BR"/>
        </w:rPr>
        <w:t xml:space="preserve">, </w:t>
      </w:r>
      <w:proofErr w:type="gramStart"/>
      <w:r w:rsidRPr="000B6F79">
        <w:rPr>
          <w:rFonts w:ascii="Adobe Garamond Pro" w:eastAsia="Times New Roman" w:hAnsi="Adobe Garamond Pro" w:cs="Times New Roman"/>
          <w:color w:val="000000" w:themeColor="text1"/>
          <w:sz w:val="24"/>
          <w:szCs w:val="24"/>
          <w:lang w:eastAsia="pt-BR"/>
        </w:rPr>
        <w:t>por exemplo</w:t>
      </w:r>
      <w:proofErr w:type="gramEnd"/>
      <w:r w:rsidRPr="000B6F79">
        <w:rPr>
          <w:rFonts w:ascii="Adobe Garamond Pro" w:eastAsia="Times New Roman" w:hAnsi="Adobe Garamond Pro" w:cs="Times New Roman"/>
          <w:color w:val="000000" w:themeColor="text1"/>
          <w:sz w:val="24"/>
          <w:szCs w:val="24"/>
          <w:lang w:eastAsia="pt-BR"/>
        </w:rPr>
        <w:t xml:space="preserve"> quando investiga os efeitos sociais da invenção, industrialização e comercialização da lâmpada elétrica. Ainda no final do volume II da coleção, dedica-se à Axiologia (Teoria do Valor) no que diz respeito </w:t>
      </w:r>
      <w:r w:rsidRPr="000B6F79">
        <w:rPr>
          <w:rFonts w:ascii="Adobe Garamond Pro" w:eastAsia="Times New Roman" w:hAnsi="Adobe Garamond Pro" w:cs="Times New Roman"/>
          <w:color w:val="000000" w:themeColor="text1"/>
          <w:sz w:val="24"/>
          <w:szCs w:val="24"/>
          <w:lang w:eastAsia="pt-BR"/>
        </w:rPr>
        <w:lastRenderedPageBreak/>
        <w:t xml:space="preserve">ao valor econômico, e </w:t>
      </w:r>
      <w:proofErr w:type="gramStart"/>
      <w:r w:rsidRPr="000B6F79">
        <w:rPr>
          <w:rFonts w:ascii="Adobe Garamond Pro" w:eastAsia="Times New Roman" w:hAnsi="Adobe Garamond Pro" w:cs="Times New Roman"/>
          <w:color w:val="000000" w:themeColor="text1"/>
          <w:sz w:val="24"/>
          <w:szCs w:val="24"/>
          <w:lang w:eastAsia="pt-BR"/>
        </w:rPr>
        <w:t>demonstra,</w:t>
      </w:r>
      <w:proofErr w:type="gramEnd"/>
      <w:r w:rsidRPr="000B6F79">
        <w:rPr>
          <w:rFonts w:ascii="Adobe Garamond Pro" w:eastAsia="Times New Roman" w:hAnsi="Adobe Garamond Pro" w:cs="Times New Roman"/>
          <w:color w:val="000000" w:themeColor="text1"/>
          <w:sz w:val="24"/>
          <w:szCs w:val="24"/>
          <w:lang w:eastAsia="pt-BR"/>
        </w:rPr>
        <w:t xml:space="preserve"> irretorquivelmente, a falsidade das teses marxistas sobre o valor, sobretudo a </w:t>
      </w:r>
      <w:proofErr w:type="spellStart"/>
      <w:r w:rsidRPr="000B6F79">
        <w:rPr>
          <w:rFonts w:ascii="Adobe Garamond Pro" w:eastAsia="Times New Roman" w:hAnsi="Adobe Garamond Pro" w:cs="Times New Roman"/>
          <w:color w:val="000000" w:themeColor="text1"/>
          <w:sz w:val="24"/>
          <w:szCs w:val="24"/>
          <w:lang w:eastAsia="pt-BR"/>
        </w:rPr>
        <w:t>idéia</w:t>
      </w:r>
      <w:proofErr w:type="spellEnd"/>
      <w:r w:rsidRPr="000B6F79">
        <w:rPr>
          <w:rFonts w:ascii="Adobe Garamond Pro" w:eastAsia="Times New Roman" w:hAnsi="Adobe Garamond Pro" w:cs="Times New Roman"/>
          <w:color w:val="000000" w:themeColor="text1"/>
          <w:sz w:val="24"/>
          <w:szCs w:val="24"/>
          <w:lang w:eastAsia="pt-BR"/>
        </w:rPr>
        <w:t xml:space="preserve"> de mais-valia. </w:t>
      </w:r>
      <w:proofErr w:type="spellStart"/>
      <w:r w:rsidRPr="000B6F79">
        <w:rPr>
          <w:rFonts w:ascii="Adobe Garamond Pro" w:eastAsia="Times New Roman" w:hAnsi="Adobe Garamond Pro" w:cs="Times New Roman"/>
          <w:color w:val="000000" w:themeColor="text1"/>
          <w:sz w:val="24"/>
          <w:szCs w:val="24"/>
          <w:lang w:eastAsia="pt-BR"/>
        </w:rPr>
        <w:t>Böhm-Bawerk</w:t>
      </w:r>
      <w:proofErr w:type="spellEnd"/>
      <w:r w:rsidRPr="000B6F79">
        <w:rPr>
          <w:rFonts w:ascii="Adobe Garamond Pro" w:eastAsia="Times New Roman" w:hAnsi="Adobe Garamond Pro" w:cs="Times New Roman"/>
          <w:color w:val="000000" w:themeColor="text1"/>
          <w:sz w:val="24"/>
          <w:szCs w:val="24"/>
          <w:lang w:eastAsia="pt-BR"/>
        </w:rPr>
        <w:t xml:space="preserve"> já o havia feito do ponto de vista da ciência econômica, Mário o faz do ponto de vista de sua Filosofia Concreta dos Valores.</w:t>
      </w:r>
    </w:p>
    <w:p w:rsidR="000B6F79" w:rsidRPr="000B6F79" w:rsidRDefault="000B6F79" w:rsidP="000B6F79">
      <w:pPr>
        <w:shd w:val="clear" w:color="auto" w:fill="FFFFFF"/>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B6F79" w:rsidRDefault="000B6F79" w:rsidP="000B6F79">
      <w:pPr>
        <w:shd w:val="clear" w:color="auto" w:fill="FFFFFF"/>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0B6F79">
        <w:rPr>
          <w:rFonts w:ascii="Adobe Garamond Pro" w:eastAsia="Times New Roman" w:hAnsi="Adobe Garamond Pro" w:cs="Times New Roman"/>
          <w:b/>
          <w:bCs/>
          <w:color w:val="000000" w:themeColor="text1"/>
          <w:sz w:val="24"/>
          <w:szCs w:val="24"/>
          <w:lang w:eastAsia="pt-BR"/>
        </w:rPr>
        <w:t xml:space="preserve">O </w:t>
      </w:r>
      <w:proofErr w:type="spellStart"/>
      <w:r w:rsidRPr="000B6F79">
        <w:rPr>
          <w:rFonts w:ascii="Adobe Garamond Pro" w:eastAsia="Times New Roman" w:hAnsi="Adobe Garamond Pro" w:cs="Times New Roman"/>
          <w:b/>
          <w:bCs/>
          <w:color w:val="000000" w:themeColor="text1"/>
          <w:sz w:val="24"/>
          <w:szCs w:val="24"/>
          <w:lang w:eastAsia="pt-BR"/>
        </w:rPr>
        <w:t>Kratos</w:t>
      </w:r>
      <w:proofErr w:type="spellEnd"/>
    </w:p>
    <w:p w:rsidR="000B6F79" w:rsidRPr="000B6F79" w:rsidRDefault="000B6F79" w:rsidP="000B6F79">
      <w:pPr>
        <w:shd w:val="clear" w:color="auto" w:fill="FFFFFF"/>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B6F79" w:rsidRDefault="000B6F79" w:rsidP="000B6F79">
      <w:pPr>
        <w:shd w:val="clear" w:color="auto" w:fill="FFFFFF"/>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0B6F79">
        <w:rPr>
          <w:rFonts w:ascii="Adobe Garamond Pro" w:eastAsia="Times New Roman" w:hAnsi="Adobe Garamond Pro" w:cs="Times New Roman"/>
          <w:color w:val="000000" w:themeColor="text1"/>
          <w:sz w:val="24"/>
          <w:szCs w:val="24"/>
          <w:lang w:eastAsia="pt-BR"/>
        </w:rPr>
        <w:t>O conceito fundamental da Filosofia Política de Mário Ferreira é o conceito de </w:t>
      </w:r>
      <w:proofErr w:type="spellStart"/>
      <w:r w:rsidRPr="000B6F79">
        <w:rPr>
          <w:rFonts w:ascii="Adobe Garamond Pro" w:eastAsia="Times New Roman" w:hAnsi="Adobe Garamond Pro" w:cs="Times New Roman"/>
          <w:i/>
          <w:iCs/>
          <w:color w:val="000000" w:themeColor="text1"/>
          <w:sz w:val="24"/>
          <w:szCs w:val="24"/>
          <w:lang w:eastAsia="pt-BR"/>
        </w:rPr>
        <w:t>Kratos</w:t>
      </w:r>
      <w:proofErr w:type="spellEnd"/>
      <w:r w:rsidRPr="000B6F79">
        <w:rPr>
          <w:rFonts w:ascii="Adobe Garamond Pro" w:eastAsia="Times New Roman" w:hAnsi="Adobe Garamond Pro" w:cs="Times New Roman"/>
          <w:i/>
          <w:iCs/>
          <w:color w:val="000000" w:themeColor="text1"/>
          <w:sz w:val="24"/>
          <w:szCs w:val="24"/>
          <w:lang w:eastAsia="pt-BR"/>
        </w:rPr>
        <w:t> </w:t>
      </w:r>
      <w:hyperlink r:id="rId4" w:anchor="Nota1" w:history="1">
        <w:proofErr w:type="gramStart"/>
        <w:r w:rsidRPr="000B6F79">
          <w:rPr>
            <w:rFonts w:ascii="Adobe Garamond Pro" w:eastAsia="Times New Roman" w:hAnsi="Adobe Garamond Pro" w:cs="Times New Roman"/>
            <w:b/>
            <w:color w:val="000000" w:themeColor="text1"/>
            <w:sz w:val="24"/>
            <w:szCs w:val="24"/>
            <w:u w:val="single"/>
            <w:lang w:eastAsia="pt-BR"/>
          </w:rPr>
          <w:t>1</w:t>
        </w:r>
        <w:proofErr w:type="gramEnd"/>
      </w:hyperlink>
      <w:r w:rsidRPr="000B6F79">
        <w:rPr>
          <w:rFonts w:ascii="Adobe Garamond Pro" w:eastAsia="Times New Roman" w:hAnsi="Adobe Garamond Pro" w:cs="Times New Roman"/>
          <w:color w:val="000000" w:themeColor="text1"/>
          <w:sz w:val="24"/>
          <w:szCs w:val="24"/>
          <w:lang w:eastAsia="pt-BR"/>
        </w:rPr>
        <w:t xml:space="preserve">, Poder em grego. Segundo Mário, é característica fundamental do </w:t>
      </w:r>
      <w:proofErr w:type="spellStart"/>
      <w:r w:rsidRPr="000B6F79">
        <w:rPr>
          <w:rFonts w:ascii="Adobe Garamond Pro" w:eastAsia="Times New Roman" w:hAnsi="Adobe Garamond Pro" w:cs="Times New Roman"/>
          <w:color w:val="000000" w:themeColor="text1"/>
          <w:sz w:val="24"/>
          <w:szCs w:val="24"/>
          <w:lang w:eastAsia="pt-BR"/>
        </w:rPr>
        <w:t>Kratos</w:t>
      </w:r>
      <w:proofErr w:type="spellEnd"/>
      <w:proofErr w:type="gramStart"/>
      <w:r w:rsidRPr="000B6F79">
        <w:rPr>
          <w:rFonts w:ascii="Adobe Garamond Pro" w:eastAsia="Times New Roman" w:hAnsi="Adobe Garamond Pro" w:cs="Times New Roman"/>
          <w:color w:val="000000" w:themeColor="text1"/>
          <w:sz w:val="24"/>
          <w:szCs w:val="24"/>
          <w:lang w:eastAsia="pt-BR"/>
        </w:rPr>
        <w:t xml:space="preserve">  </w:t>
      </w:r>
      <w:proofErr w:type="gramEnd"/>
      <w:r w:rsidRPr="000B6F79">
        <w:rPr>
          <w:rFonts w:ascii="Adobe Garamond Pro" w:eastAsia="Times New Roman" w:hAnsi="Adobe Garamond Pro" w:cs="Times New Roman"/>
          <w:color w:val="000000" w:themeColor="text1"/>
          <w:sz w:val="24"/>
          <w:szCs w:val="24"/>
          <w:lang w:eastAsia="pt-BR"/>
        </w:rPr>
        <w:t>ser “difuso e prepotente, insaciável e avassalador”, tendendo a “crescer sempre” de modo que “só a oposição de outro poder o restringe.” Tal característica derivaria de uma lei ontológica, uma lei do ser, da qual nada que </w:t>
      </w:r>
      <w:r w:rsidRPr="000B6F79">
        <w:rPr>
          <w:rFonts w:ascii="Adobe Garamond Pro" w:eastAsia="Times New Roman" w:hAnsi="Adobe Garamond Pro" w:cs="Times New Roman"/>
          <w:i/>
          <w:iCs/>
          <w:color w:val="000000" w:themeColor="text1"/>
          <w:sz w:val="24"/>
          <w:szCs w:val="24"/>
          <w:lang w:eastAsia="pt-BR"/>
        </w:rPr>
        <w:t>é</w:t>
      </w:r>
      <w:r w:rsidRPr="000B6F79">
        <w:rPr>
          <w:rFonts w:ascii="Adobe Garamond Pro" w:eastAsia="Times New Roman" w:hAnsi="Adobe Garamond Pro" w:cs="Times New Roman"/>
          <w:color w:val="000000" w:themeColor="text1"/>
          <w:sz w:val="24"/>
          <w:szCs w:val="24"/>
          <w:lang w:eastAsia="pt-BR"/>
        </w:rPr>
        <w:t> escapa: a lei da conservação e da expansão.</w:t>
      </w:r>
    </w:p>
    <w:p w:rsidR="000B6F79" w:rsidRPr="000B6F79" w:rsidRDefault="000B6F79" w:rsidP="000B6F79">
      <w:pPr>
        <w:shd w:val="clear" w:color="auto" w:fill="FFFFFF"/>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B6F79" w:rsidRPr="000B6F79" w:rsidRDefault="000B6F79" w:rsidP="000B6F79">
      <w:pPr>
        <w:shd w:val="clear" w:color="auto" w:fill="FFFFFF"/>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0B6F79">
        <w:rPr>
          <w:rFonts w:ascii="Adobe Garamond Pro" w:eastAsia="Times New Roman" w:hAnsi="Adobe Garamond Pro" w:cs="Times New Roman"/>
          <w:color w:val="000000" w:themeColor="text1"/>
          <w:sz w:val="24"/>
          <w:szCs w:val="24"/>
          <w:lang w:eastAsia="pt-BR"/>
        </w:rPr>
        <w:t>Neste sentido, afirma:</w:t>
      </w:r>
    </w:p>
    <w:p w:rsidR="000B6F79" w:rsidRDefault="000B6F79" w:rsidP="000B6F79">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r w:rsidRPr="000B6F79">
        <w:rPr>
          <w:rFonts w:ascii="Adobe Garamond Pro" w:eastAsia="Times New Roman" w:hAnsi="Adobe Garamond Pro" w:cs="Times New Roman"/>
          <w:i/>
          <w:iCs/>
          <w:color w:val="000000" w:themeColor="text1"/>
          <w:sz w:val="24"/>
          <w:szCs w:val="24"/>
          <w:lang w:eastAsia="pt-BR"/>
        </w:rPr>
        <w:t xml:space="preserve">“Assim como se pode dizer hoje, ante os </w:t>
      </w:r>
      <w:proofErr w:type="spellStart"/>
      <w:r w:rsidRPr="000B6F79">
        <w:rPr>
          <w:rFonts w:ascii="Adobe Garamond Pro" w:eastAsia="Times New Roman" w:hAnsi="Adobe Garamond Pro" w:cs="Times New Roman"/>
          <w:i/>
          <w:iCs/>
          <w:color w:val="000000" w:themeColor="text1"/>
          <w:sz w:val="24"/>
          <w:szCs w:val="24"/>
          <w:lang w:eastAsia="pt-BR"/>
        </w:rPr>
        <w:t>actuais</w:t>
      </w:r>
      <w:proofErr w:type="spellEnd"/>
      <w:r w:rsidRPr="000B6F79">
        <w:rPr>
          <w:rFonts w:ascii="Adobe Garamond Pro" w:eastAsia="Times New Roman" w:hAnsi="Adobe Garamond Pro" w:cs="Times New Roman"/>
          <w:i/>
          <w:iCs/>
          <w:color w:val="000000" w:themeColor="text1"/>
          <w:sz w:val="24"/>
          <w:szCs w:val="24"/>
          <w:lang w:eastAsia="pt-BR"/>
        </w:rPr>
        <w:t xml:space="preserve"> </w:t>
      </w:r>
      <w:proofErr w:type="gramStart"/>
      <w:r w:rsidRPr="000B6F79">
        <w:rPr>
          <w:rFonts w:ascii="Adobe Garamond Pro" w:eastAsia="Times New Roman" w:hAnsi="Adobe Garamond Pro" w:cs="Times New Roman"/>
          <w:i/>
          <w:iCs/>
          <w:color w:val="000000" w:themeColor="text1"/>
          <w:sz w:val="24"/>
          <w:szCs w:val="24"/>
          <w:lang w:eastAsia="pt-BR"/>
        </w:rPr>
        <w:t>conhecimentos da Física, que o campo potencial de um ente físico tende até os limites do universo, também se pode dizer</w:t>
      </w:r>
      <w:proofErr w:type="gramEnd"/>
      <w:r w:rsidRPr="000B6F79">
        <w:rPr>
          <w:rFonts w:ascii="Adobe Garamond Pro" w:eastAsia="Times New Roman" w:hAnsi="Adobe Garamond Pro" w:cs="Times New Roman"/>
          <w:i/>
          <w:iCs/>
          <w:color w:val="000000" w:themeColor="text1"/>
          <w:sz w:val="24"/>
          <w:szCs w:val="24"/>
          <w:lang w:eastAsia="pt-BR"/>
        </w:rPr>
        <w:t xml:space="preserve"> que todo ser tende, enquanto ser, a avassalar tudo. Neste caso não há limites apenas em si mesmo, limites traçados por uma espontânea limitação de sua própria natureza, mas sim como </w:t>
      </w:r>
      <w:proofErr w:type="spellStart"/>
      <w:r w:rsidRPr="000B6F79">
        <w:rPr>
          <w:rFonts w:ascii="Adobe Garamond Pro" w:eastAsia="Times New Roman" w:hAnsi="Adobe Garamond Pro" w:cs="Times New Roman"/>
          <w:i/>
          <w:iCs/>
          <w:color w:val="000000" w:themeColor="text1"/>
          <w:sz w:val="24"/>
          <w:szCs w:val="24"/>
          <w:lang w:eastAsia="pt-BR"/>
        </w:rPr>
        <w:t>conseqüência</w:t>
      </w:r>
      <w:proofErr w:type="spellEnd"/>
      <w:r w:rsidRPr="000B6F79">
        <w:rPr>
          <w:rFonts w:ascii="Adobe Garamond Pro" w:eastAsia="Times New Roman" w:hAnsi="Adobe Garamond Pro" w:cs="Times New Roman"/>
          <w:i/>
          <w:iCs/>
          <w:color w:val="000000" w:themeColor="text1"/>
          <w:sz w:val="24"/>
          <w:szCs w:val="24"/>
          <w:lang w:eastAsia="pt-BR"/>
        </w:rPr>
        <w:t xml:space="preserve"> de uma cooperação dos obstáculos, que outros seres, levados pelo mesmo ímpeto fundamental do ser, oferecem aos outros, cuja dinâmica nos explicaria a heterogeneidade do universo. Esse poder difuso do ser é, tomado em si mesmo, limitado pela forma ( e </w:t>
      </w:r>
      <w:proofErr w:type="spellStart"/>
      <w:r w:rsidRPr="000B6F79">
        <w:rPr>
          <w:rFonts w:ascii="Adobe Garamond Pro" w:eastAsia="Times New Roman" w:hAnsi="Adobe Garamond Pro" w:cs="Times New Roman"/>
          <w:i/>
          <w:iCs/>
          <w:color w:val="000000" w:themeColor="text1"/>
          <w:sz w:val="24"/>
          <w:szCs w:val="24"/>
          <w:lang w:eastAsia="pt-BR"/>
        </w:rPr>
        <w:t>conseqüentemente</w:t>
      </w:r>
      <w:proofErr w:type="spellEnd"/>
      <w:r w:rsidRPr="000B6F79">
        <w:rPr>
          <w:rFonts w:ascii="Adobe Garamond Pro" w:eastAsia="Times New Roman" w:hAnsi="Adobe Garamond Pro" w:cs="Times New Roman"/>
          <w:i/>
          <w:iCs/>
          <w:color w:val="000000" w:themeColor="text1"/>
          <w:sz w:val="24"/>
          <w:szCs w:val="24"/>
          <w:lang w:eastAsia="pt-BR"/>
        </w:rPr>
        <w:t xml:space="preserve">, por sua natureza, como complexo de forma e matéria, no sentido clássico do termo), mas ilimitado em seu ímpeto afirmativo, não obstante contido em seus limites estáveis da forma e instável de sua </w:t>
      </w:r>
      <w:proofErr w:type="spellStart"/>
      <w:r w:rsidRPr="000B6F79">
        <w:rPr>
          <w:rFonts w:ascii="Adobe Garamond Pro" w:eastAsia="Times New Roman" w:hAnsi="Adobe Garamond Pro" w:cs="Times New Roman"/>
          <w:i/>
          <w:iCs/>
          <w:color w:val="000000" w:themeColor="text1"/>
          <w:sz w:val="24"/>
          <w:szCs w:val="24"/>
          <w:lang w:eastAsia="pt-BR"/>
        </w:rPr>
        <w:t>accidencia</w:t>
      </w:r>
      <w:proofErr w:type="spellEnd"/>
      <w:r w:rsidRPr="000B6F79">
        <w:rPr>
          <w:rFonts w:ascii="Adobe Garamond Pro" w:eastAsia="Times New Roman" w:hAnsi="Adobe Garamond Pro" w:cs="Times New Roman"/>
          <w:i/>
          <w:iCs/>
          <w:color w:val="000000" w:themeColor="text1"/>
          <w:sz w:val="24"/>
          <w:szCs w:val="24"/>
          <w:lang w:eastAsia="pt-BR"/>
        </w:rPr>
        <w:t xml:space="preserve">, pelos obstáculos opostos pelos outros seres, que, em idênticas condições, apresentam o mesmo antagonismo de </w:t>
      </w:r>
      <w:proofErr w:type="spellStart"/>
      <w:r w:rsidRPr="000B6F79">
        <w:rPr>
          <w:rFonts w:ascii="Adobe Garamond Pro" w:eastAsia="Times New Roman" w:hAnsi="Adobe Garamond Pro" w:cs="Times New Roman"/>
          <w:i/>
          <w:iCs/>
          <w:color w:val="000000" w:themeColor="text1"/>
          <w:sz w:val="24"/>
          <w:szCs w:val="24"/>
          <w:lang w:eastAsia="pt-BR"/>
        </w:rPr>
        <w:t>ilimitação</w:t>
      </w:r>
      <w:proofErr w:type="spellEnd"/>
      <w:r w:rsidRPr="000B6F79">
        <w:rPr>
          <w:rFonts w:ascii="Adobe Garamond Pro" w:eastAsia="Times New Roman" w:hAnsi="Adobe Garamond Pro" w:cs="Times New Roman"/>
          <w:i/>
          <w:iCs/>
          <w:color w:val="000000" w:themeColor="text1"/>
          <w:sz w:val="24"/>
          <w:szCs w:val="24"/>
          <w:lang w:eastAsia="pt-BR"/>
        </w:rPr>
        <w:t xml:space="preserve"> e limitação, que era a essência genérica dos seres, na exposição filosófica de Pitágoras, como se vê pela definição que lhe deu </w:t>
      </w:r>
      <w:proofErr w:type="spellStart"/>
      <w:r w:rsidRPr="000B6F79">
        <w:rPr>
          <w:rFonts w:ascii="Adobe Garamond Pro" w:eastAsia="Times New Roman" w:hAnsi="Adobe Garamond Pro" w:cs="Times New Roman"/>
          <w:i/>
          <w:iCs/>
          <w:color w:val="000000" w:themeColor="text1"/>
          <w:sz w:val="24"/>
          <w:szCs w:val="24"/>
          <w:lang w:eastAsia="pt-BR"/>
        </w:rPr>
        <w:t>Filolau</w:t>
      </w:r>
      <w:proofErr w:type="spellEnd"/>
      <w:r w:rsidRPr="000B6F79">
        <w:rPr>
          <w:rFonts w:ascii="Adobe Garamond Pro" w:eastAsia="Times New Roman" w:hAnsi="Adobe Garamond Pro" w:cs="Times New Roman"/>
          <w:i/>
          <w:iCs/>
          <w:color w:val="000000" w:themeColor="text1"/>
          <w:sz w:val="24"/>
          <w:szCs w:val="24"/>
          <w:lang w:eastAsia="pt-BR"/>
        </w:rPr>
        <w:t xml:space="preserve">. A contenção dentro dos limites obedece a lei da harmonia, que surge da subordinação das partes </w:t>
      </w:r>
      <w:proofErr w:type="spellStart"/>
      <w:r w:rsidRPr="000B6F79">
        <w:rPr>
          <w:rFonts w:ascii="Adobe Garamond Pro" w:eastAsia="Times New Roman" w:hAnsi="Adobe Garamond Pro" w:cs="Times New Roman"/>
          <w:i/>
          <w:iCs/>
          <w:color w:val="000000" w:themeColor="text1"/>
          <w:sz w:val="24"/>
          <w:szCs w:val="24"/>
          <w:lang w:eastAsia="pt-BR"/>
        </w:rPr>
        <w:t>analogadas</w:t>
      </w:r>
      <w:proofErr w:type="spellEnd"/>
      <w:r w:rsidRPr="000B6F79">
        <w:rPr>
          <w:rFonts w:ascii="Adobe Garamond Pro" w:eastAsia="Times New Roman" w:hAnsi="Adobe Garamond Pro" w:cs="Times New Roman"/>
          <w:i/>
          <w:iCs/>
          <w:color w:val="000000" w:themeColor="text1"/>
          <w:sz w:val="24"/>
          <w:szCs w:val="24"/>
          <w:lang w:eastAsia="pt-BR"/>
        </w:rPr>
        <w:t xml:space="preserve"> a uma normal dada pela totalidade, que é o </w:t>
      </w:r>
      <w:proofErr w:type="spellStart"/>
      <w:r w:rsidRPr="000B6F79">
        <w:rPr>
          <w:rFonts w:ascii="Adobe Garamond Pro" w:eastAsia="Times New Roman" w:hAnsi="Adobe Garamond Pro" w:cs="Times New Roman"/>
          <w:i/>
          <w:iCs/>
          <w:color w:val="000000" w:themeColor="text1"/>
          <w:sz w:val="24"/>
          <w:szCs w:val="24"/>
          <w:lang w:eastAsia="pt-BR"/>
        </w:rPr>
        <w:t>producto</w:t>
      </w:r>
      <w:proofErr w:type="spellEnd"/>
      <w:r w:rsidRPr="000B6F79">
        <w:rPr>
          <w:rFonts w:ascii="Adobe Garamond Pro" w:eastAsia="Times New Roman" w:hAnsi="Adobe Garamond Pro" w:cs="Times New Roman"/>
          <w:i/>
          <w:iCs/>
          <w:color w:val="000000" w:themeColor="text1"/>
          <w:sz w:val="24"/>
          <w:szCs w:val="24"/>
          <w:lang w:eastAsia="pt-BR"/>
        </w:rPr>
        <w:t xml:space="preserve"> dos opostos </w:t>
      </w:r>
      <w:proofErr w:type="spellStart"/>
      <w:r w:rsidRPr="000B6F79">
        <w:rPr>
          <w:rFonts w:ascii="Adobe Garamond Pro" w:eastAsia="Times New Roman" w:hAnsi="Adobe Garamond Pro" w:cs="Times New Roman"/>
          <w:i/>
          <w:iCs/>
          <w:color w:val="000000" w:themeColor="text1"/>
          <w:sz w:val="24"/>
          <w:szCs w:val="24"/>
          <w:lang w:eastAsia="pt-BR"/>
        </w:rPr>
        <w:t>analogados</w:t>
      </w:r>
      <w:proofErr w:type="spellEnd"/>
      <w:r w:rsidRPr="000B6F79">
        <w:rPr>
          <w:rFonts w:ascii="Adobe Garamond Pro" w:eastAsia="Times New Roman" w:hAnsi="Adobe Garamond Pro" w:cs="Times New Roman"/>
          <w:i/>
          <w:iCs/>
          <w:color w:val="000000" w:themeColor="text1"/>
          <w:sz w:val="24"/>
          <w:szCs w:val="24"/>
          <w:lang w:eastAsia="pt-BR"/>
        </w:rPr>
        <w:t xml:space="preserve"> em reciprocidade. Desse modo, há em todos os seres a presença de duas leis (</w:t>
      </w:r>
      <w:proofErr w:type="spellStart"/>
      <w:r w:rsidRPr="000B6F79">
        <w:rPr>
          <w:rFonts w:ascii="Adobe Garamond Pro" w:eastAsia="Times New Roman" w:hAnsi="Adobe Garamond Pro" w:cs="Times New Roman"/>
          <w:i/>
          <w:iCs/>
          <w:color w:val="000000" w:themeColor="text1"/>
          <w:sz w:val="24"/>
          <w:szCs w:val="24"/>
          <w:lang w:eastAsia="pt-BR"/>
        </w:rPr>
        <w:t>logoi</w:t>
      </w:r>
      <w:proofErr w:type="spellEnd"/>
      <w:r w:rsidRPr="000B6F79">
        <w:rPr>
          <w:rFonts w:ascii="Adobe Garamond Pro" w:eastAsia="Times New Roman" w:hAnsi="Adobe Garamond Pro" w:cs="Times New Roman"/>
          <w:i/>
          <w:iCs/>
          <w:color w:val="000000" w:themeColor="text1"/>
          <w:sz w:val="24"/>
          <w:szCs w:val="24"/>
          <w:lang w:eastAsia="pt-BR"/>
        </w:rPr>
        <w:t xml:space="preserve">) que os orienta: a lei da conservação e a lei da expansão. A primeira tende a manter o equilíbrio dinâmico da harmonia, e a segunda é a tendência difusa do ser em afirmar-se, que é o poder. Essas leis regem todo o mundo do existir e também a vida psicológica e social do homem. Todo </w:t>
      </w:r>
      <w:proofErr w:type="spellStart"/>
      <w:r w:rsidRPr="000B6F79">
        <w:rPr>
          <w:rFonts w:ascii="Adobe Garamond Pro" w:eastAsia="Times New Roman" w:hAnsi="Adobe Garamond Pro" w:cs="Times New Roman"/>
          <w:i/>
          <w:iCs/>
          <w:color w:val="000000" w:themeColor="text1"/>
          <w:sz w:val="24"/>
          <w:szCs w:val="24"/>
          <w:lang w:eastAsia="pt-BR"/>
        </w:rPr>
        <w:t>Kratos</w:t>
      </w:r>
      <w:proofErr w:type="spellEnd"/>
      <w:r w:rsidRPr="000B6F79">
        <w:rPr>
          <w:rFonts w:ascii="Adobe Garamond Pro" w:eastAsia="Times New Roman" w:hAnsi="Adobe Garamond Pro" w:cs="Times New Roman"/>
          <w:i/>
          <w:iCs/>
          <w:color w:val="000000" w:themeColor="text1"/>
          <w:sz w:val="24"/>
          <w:szCs w:val="24"/>
          <w:lang w:eastAsia="pt-BR"/>
        </w:rPr>
        <w:t xml:space="preserve"> tende a conservar-se, mas também a expandir-se, e depois, a conservar as conquistas realizadas.” (</w:t>
      </w:r>
      <w:r w:rsidRPr="000B6F79">
        <w:rPr>
          <w:rFonts w:ascii="Adobe Garamond Pro" w:eastAsia="Times New Roman" w:hAnsi="Adobe Garamond Pro" w:cs="Times New Roman"/>
          <w:color w:val="000000" w:themeColor="text1"/>
          <w:sz w:val="24"/>
          <w:szCs w:val="24"/>
          <w:lang w:eastAsia="pt-BR"/>
        </w:rPr>
        <w:t>Análise de Temas Sociais I</w:t>
      </w:r>
      <w:r w:rsidRPr="000B6F79">
        <w:rPr>
          <w:rFonts w:ascii="Adobe Garamond Pro" w:eastAsia="Times New Roman" w:hAnsi="Adobe Garamond Pro" w:cs="Times New Roman"/>
          <w:i/>
          <w:iCs/>
          <w:color w:val="000000" w:themeColor="text1"/>
          <w:sz w:val="24"/>
          <w:szCs w:val="24"/>
          <w:lang w:eastAsia="pt-BR"/>
        </w:rPr>
        <w:t>, paginas 133 e 134).</w:t>
      </w:r>
    </w:p>
    <w:p w:rsidR="000B6F79" w:rsidRPr="000B6F79" w:rsidRDefault="000B6F79" w:rsidP="000B6F79">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p>
    <w:p w:rsidR="000B6F79" w:rsidRDefault="000B6F79" w:rsidP="000B6F79">
      <w:pPr>
        <w:shd w:val="clear" w:color="auto" w:fill="FFFFFF"/>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0B6F79">
        <w:rPr>
          <w:rFonts w:ascii="Adobe Garamond Pro" w:eastAsia="Times New Roman" w:hAnsi="Adobe Garamond Pro" w:cs="Times New Roman"/>
          <w:color w:val="000000" w:themeColor="text1"/>
          <w:sz w:val="24"/>
          <w:szCs w:val="24"/>
          <w:lang w:eastAsia="pt-BR"/>
        </w:rPr>
        <w:t xml:space="preserve">Acima, Mário discorre sobre o Poder de forma abstrata ou geral, mas interessa aqui o Poder na sua manifestação humana e social, o Poder de um homem sobre outro, a relação de subordinação que se estabelece entre um homem e outro. Segundo Mário, a vontade de poder é a “manifestação </w:t>
      </w:r>
      <w:proofErr w:type="spellStart"/>
      <w:r w:rsidRPr="000B6F79">
        <w:rPr>
          <w:rFonts w:ascii="Adobe Garamond Pro" w:eastAsia="Times New Roman" w:hAnsi="Adobe Garamond Pro" w:cs="Times New Roman"/>
          <w:color w:val="000000" w:themeColor="text1"/>
          <w:sz w:val="24"/>
          <w:szCs w:val="24"/>
          <w:lang w:eastAsia="pt-BR"/>
        </w:rPr>
        <w:t>crática</w:t>
      </w:r>
      <w:proofErr w:type="spellEnd"/>
      <w:r w:rsidRPr="000B6F79">
        <w:rPr>
          <w:rFonts w:ascii="Adobe Garamond Pro" w:eastAsia="Times New Roman" w:hAnsi="Adobe Garamond Pro" w:cs="Times New Roman"/>
          <w:color w:val="000000" w:themeColor="text1"/>
          <w:sz w:val="24"/>
          <w:szCs w:val="24"/>
          <w:lang w:eastAsia="pt-BR"/>
        </w:rPr>
        <w:t xml:space="preserve"> da vontade de potência”. A vontade de potência, de poder ser mais, de expandir seu ser (como vimos, uma lei ontológica de todo ser) se manifesta no campo social na vontade de poder político (</w:t>
      </w:r>
      <w:proofErr w:type="spellStart"/>
      <w:r w:rsidRPr="000B6F79">
        <w:rPr>
          <w:rFonts w:ascii="Adobe Garamond Pro" w:eastAsia="Times New Roman" w:hAnsi="Adobe Garamond Pro" w:cs="Times New Roman"/>
          <w:i/>
          <w:iCs/>
          <w:color w:val="000000" w:themeColor="text1"/>
          <w:sz w:val="24"/>
          <w:szCs w:val="24"/>
          <w:lang w:eastAsia="pt-BR"/>
        </w:rPr>
        <w:t>Kratos</w:t>
      </w:r>
      <w:proofErr w:type="spellEnd"/>
      <w:r w:rsidRPr="000B6F79">
        <w:rPr>
          <w:rFonts w:ascii="Adobe Garamond Pro" w:eastAsia="Times New Roman" w:hAnsi="Adobe Garamond Pro" w:cs="Times New Roman"/>
          <w:color w:val="000000" w:themeColor="text1"/>
          <w:sz w:val="24"/>
          <w:szCs w:val="24"/>
          <w:lang w:eastAsia="pt-BR"/>
        </w:rPr>
        <w:t>) ou prestígio social. A vontade de potência provém do ímpeto de perfectibilidade humana que, por sua vez, deriva de uma capacidade cognitiva que distingue o ser humano dos demais animais, a capacidade de “</w:t>
      </w:r>
      <w:proofErr w:type="spellStart"/>
      <w:r w:rsidRPr="000B6F79">
        <w:rPr>
          <w:rFonts w:ascii="Adobe Garamond Pro" w:eastAsia="Times New Roman" w:hAnsi="Adobe Garamond Pro" w:cs="Times New Roman"/>
          <w:color w:val="000000" w:themeColor="text1"/>
          <w:sz w:val="24"/>
          <w:szCs w:val="24"/>
          <w:lang w:eastAsia="pt-BR"/>
        </w:rPr>
        <w:t>tímese</w:t>
      </w:r>
      <w:proofErr w:type="spellEnd"/>
      <w:r w:rsidRPr="000B6F79">
        <w:rPr>
          <w:rFonts w:ascii="Adobe Garamond Pro" w:eastAsia="Times New Roman" w:hAnsi="Adobe Garamond Pro" w:cs="Times New Roman"/>
          <w:color w:val="000000" w:themeColor="text1"/>
          <w:sz w:val="24"/>
          <w:szCs w:val="24"/>
          <w:lang w:eastAsia="pt-BR"/>
        </w:rPr>
        <w:t xml:space="preserve"> parabólica”.</w:t>
      </w:r>
    </w:p>
    <w:p w:rsidR="000B6F79" w:rsidRPr="000B6F79" w:rsidRDefault="000B6F79" w:rsidP="000B6F79">
      <w:pPr>
        <w:shd w:val="clear" w:color="auto" w:fill="FFFFFF"/>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B6F79" w:rsidRDefault="000B6F79" w:rsidP="000B6F79">
      <w:pPr>
        <w:shd w:val="clear" w:color="auto" w:fill="FFFFFF"/>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0B6F79">
        <w:rPr>
          <w:rFonts w:ascii="Adobe Garamond Pro" w:eastAsia="Times New Roman" w:hAnsi="Adobe Garamond Pro" w:cs="Times New Roman"/>
          <w:color w:val="000000" w:themeColor="text1"/>
          <w:sz w:val="24"/>
          <w:szCs w:val="24"/>
          <w:lang w:eastAsia="pt-BR"/>
        </w:rPr>
        <w:lastRenderedPageBreak/>
        <w:t xml:space="preserve">O conceito de </w:t>
      </w:r>
      <w:proofErr w:type="spellStart"/>
      <w:r w:rsidRPr="000B6F79">
        <w:rPr>
          <w:rFonts w:ascii="Adobe Garamond Pro" w:eastAsia="Times New Roman" w:hAnsi="Adobe Garamond Pro" w:cs="Times New Roman"/>
          <w:color w:val="000000" w:themeColor="text1"/>
          <w:sz w:val="24"/>
          <w:szCs w:val="24"/>
          <w:lang w:eastAsia="pt-BR"/>
        </w:rPr>
        <w:t>tímese</w:t>
      </w:r>
      <w:proofErr w:type="spellEnd"/>
      <w:r w:rsidRPr="000B6F79">
        <w:rPr>
          <w:rFonts w:ascii="Adobe Garamond Pro" w:eastAsia="Times New Roman" w:hAnsi="Adobe Garamond Pro" w:cs="Times New Roman"/>
          <w:color w:val="000000" w:themeColor="text1"/>
          <w:sz w:val="24"/>
          <w:szCs w:val="24"/>
          <w:lang w:eastAsia="pt-BR"/>
        </w:rPr>
        <w:t xml:space="preserve"> parabólica é apresentado por Mário em </w:t>
      </w:r>
      <w:r w:rsidRPr="000B6F79">
        <w:rPr>
          <w:rFonts w:ascii="Adobe Garamond Pro" w:eastAsia="Times New Roman" w:hAnsi="Adobe Garamond Pro" w:cs="Times New Roman"/>
          <w:i/>
          <w:iCs/>
          <w:color w:val="000000" w:themeColor="text1"/>
          <w:sz w:val="24"/>
          <w:szCs w:val="24"/>
          <w:lang w:eastAsia="pt-BR"/>
        </w:rPr>
        <w:t>Noologia Geral</w:t>
      </w:r>
      <w:r w:rsidRPr="000B6F79">
        <w:rPr>
          <w:rFonts w:ascii="Adobe Garamond Pro" w:eastAsia="Times New Roman" w:hAnsi="Adobe Garamond Pro" w:cs="Times New Roman"/>
          <w:color w:val="000000" w:themeColor="text1"/>
          <w:sz w:val="24"/>
          <w:szCs w:val="24"/>
          <w:lang w:eastAsia="pt-BR"/>
        </w:rPr>
        <w:t xml:space="preserve">, e significa, </w:t>
      </w:r>
      <w:proofErr w:type="gramStart"/>
      <w:r w:rsidRPr="000B6F79">
        <w:rPr>
          <w:rFonts w:ascii="Adobe Garamond Pro" w:eastAsia="Times New Roman" w:hAnsi="Adobe Garamond Pro" w:cs="Times New Roman"/>
          <w:color w:val="000000" w:themeColor="text1"/>
          <w:sz w:val="24"/>
          <w:szCs w:val="24"/>
          <w:lang w:eastAsia="pt-BR"/>
        </w:rPr>
        <w:t>em</w:t>
      </w:r>
      <w:proofErr w:type="gramEnd"/>
      <w:r w:rsidRPr="000B6F79">
        <w:rPr>
          <w:rFonts w:ascii="Adobe Garamond Pro" w:eastAsia="Times New Roman" w:hAnsi="Adobe Garamond Pro" w:cs="Times New Roman"/>
          <w:color w:val="000000" w:themeColor="text1"/>
          <w:sz w:val="24"/>
          <w:szCs w:val="24"/>
          <w:lang w:eastAsia="pt-BR"/>
        </w:rPr>
        <w:t xml:space="preserve"> </w:t>
      </w:r>
      <w:proofErr w:type="gramStart"/>
      <w:r w:rsidRPr="000B6F79">
        <w:rPr>
          <w:rFonts w:ascii="Adobe Garamond Pro" w:eastAsia="Times New Roman" w:hAnsi="Adobe Garamond Pro" w:cs="Times New Roman"/>
          <w:color w:val="000000" w:themeColor="text1"/>
          <w:sz w:val="24"/>
          <w:szCs w:val="24"/>
          <w:lang w:eastAsia="pt-BR"/>
        </w:rPr>
        <w:t>síntese</w:t>
      </w:r>
      <w:proofErr w:type="gramEnd"/>
      <w:r w:rsidRPr="000B6F79">
        <w:rPr>
          <w:rFonts w:ascii="Adobe Garamond Pro" w:eastAsia="Times New Roman" w:hAnsi="Adobe Garamond Pro" w:cs="Times New Roman"/>
          <w:color w:val="000000" w:themeColor="text1"/>
          <w:sz w:val="24"/>
          <w:szCs w:val="24"/>
          <w:lang w:eastAsia="pt-BR"/>
        </w:rPr>
        <w:t xml:space="preserve">, a “capacidade humana de captar as possibilidades, através da comparação mental das formas </w:t>
      </w:r>
      <w:proofErr w:type="spellStart"/>
      <w:r w:rsidRPr="000B6F79">
        <w:rPr>
          <w:rFonts w:ascii="Adobe Garamond Pro" w:eastAsia="Times New Roman" w:hAnsi="Adobe Garamond Pro" w:cs="Times New Roman"/>
          <w:color w:val="000000" w:themeColor="text1"/>
          <w:sz w:val="24"/>
          <w:szCs w:val="24"/>
          <w:lang w:eastAsia="pt-BR"/>
        </w:rPr>
        <w:t>actualizadas</w:t>
      </w:r>
      <w:proofErr w:type="spellEnd"/>
      <w:r w:rsidRPr="000B6F79">
        <w:rPr>
          <w:rFonts w:ascii="Adobe Garamond Pro" w:eastAsia="Times New Roman" w:hAnsi="Adobe Garamond Pro" w:cs="Times New Roman"/>
          <w:color w:val="000000" w:themeColor="text1"/>
          <w:sz w:val="24"/>
          <w:szCs w:val="24"/>
          <w:lang w:eastAsia="pt-BR"/>
        </w:rPr>
        <w:t xml:space="preserve"> com as formas perfeitas, que o homem </w:t>
      </w:r>
      <w:proofErr w:type="spellStart"/>
      <w:r w:rsidRPr="000B6F79">
        <w:rPr>
          <w:rFonts w:ascii="Adobe Garamond Pro" w:eastAsia="Times New Roman" w:hAnsi="Adobe Garamond Pro" w:cs="Times New Roman"/>
          <w:color w:val="000000" w:themeColor="text1"/>
          <w:sz w:val="24"/>
          <w:szCs w:val="24"/>
          <w:lang w:eastAsia="pt-BR"/>
        </w:rPr>
        <w:t>eideticamente</w:t>
      </w:r>
      <w:proofErr w:type="spellEnd"/>
      <w:r w:rsidRPr="000B6F79">
        <w:rPr>
          <w:rFonts w:ascii="Adobe Garamond Pro" w:eastAsia="Times New Roman" w:hAnsi="Adobe Garamond Pro" w:cs="Times New Roman"/>
          <w:color w:val="000000" w:themeColor="text1"/>
          <w:sz w:val="24"/>
          <w:szCs w:val="24"/>
          <w:lang w:eastAsia="pt-BR"/>
        </w:rPr>
        <w:t xml:space="preserve"> capta, sem a posse </w:t>
      </w:r>
      <w:proofErr w:type="spellStart"/>
      <w:r w:rsidRPr="000B6F79">
        <w:rPr>
          <w:rFonts w:ascii="Adobe Garamond Pro" w:eastAsia="Times New Roman" w:hAnsi="Adobe Garamond Pro" w:cs="Times New Roman"/>
          <w:color w:val="000000" w:themeColor="text1"/>
          <w:sz w:val="24"/>
          <w:szCs w:val="24"/>
          <w:lang w:eastAsia="pt-BR"/>
        </w:rPr>
        <w:t>actual</w:t>
      </w:r>
      <w:proofErr w:type="spellEnd"/>
      <w:r w:rsidRPr="000B6F79">
        <w:rPr>
          <w:rFonts w:ascii="Adobe Garamond Pro" w:eastAsia="Times New Roman" w:hAnsi="Adobe Garamond Pro" w:cs="Times New Roman"/>
          <w:color w:val="000000" w:themeColor="text1"/>
          <w:sz w:val="24"/>
          <w:szCs w:val="24"/>
          <w:lang w:eastAsia="pt-BR"/>
        </w:rPr>
        <w:t xml:space="preserve"> mas virtual das mesmas.” O ser humano é capaz de comparar a sua situação atual, concreta, com uma situação ideal, perfeita.  A comparação da mulher atual que se tem, com todos os seus defeitos e deficiências, com um conceito abstrato (ou seja, abstraídos os defeitos) de mulher perfeita, por exemplo. O imenso abismo que se abre então entre a sua situação concreta e a situação perfeita que o homem pode vislumbrar graças à sua capacidade de </w:t>
      </w:r>
      <w:proofErr w:type="spellStart"/>
      <w:r w:rsidRPr="000B6F79">
        <w:rPr>
          <w:rFonts w:ascii="Adobe Garamond Pro" w:eastAsia="Times New Roman" w:hAnsi="Adobe Garamond Pro" w:cs="Times New Roman"/>
          <w:color w:val="000000" w:themeColor="text1"/>
          <w:sz w:val="24"/>
          <w:szCs w:val="24"/>
          <w:lang w:eastAsia="pt-BR"/>
        </w:rPr>
        <w:t>tímese</w:t>
      </w:r>
      <w:proofErr w:type="spellEnd"/>
      <w:r w:rsidRPr="000B6F79">
        <w:rPr>
          <w:rFonts w:ascii="Adobe Garamond Pro" w:eastAsia="Times New Roman" w:hAnsi="Adobe Garamond Pro" w:cs="Times New Roman"/>
          <w:color w:val="000000" w:themeColor="text1"/>
          <w:sz w:val="24"/>
          <w:szCs w:val="24"/>
          <w:lang w:eastAsia="pt-BR"/>
        </w:rPr>
        <w:t xml:space="preserve"> parabólica o inquieta, gerando a vontade do mais e do melhor, o “</w:t>
      </w:r>
      <w:proofErr w:type="spellStart"/>
      <w:r w:rsidRPr="000B6F79">
        <w:rPr>
          <w:rFonts w:ascii="Adobe Garamond Pro" w:eastAsia="Times New Roman" w:hAnsi="Adobe Garamond Pro" w:cs="Times New Roman"/>
          <w:i/>
          <w:iCs/>
          <w:color w:val="000000" w:themeColor="text1"/>
          <w:sz w:val="24"/>
          <w:szCs w:val="24"/>
          <w:lang w:eastAsia="pt-BR"/>
        </w:rPr>
        <w:t>mehrwollen</w:t>
      </w:r>
      <w:proofErr w:type="spellEnd"/>
      <w:r w:rsidRPr="000B6F79">
        <w:rPr>
          <w:rFonts w:ascii="Adobe Garamond Pro" w:eastAsia="Times New Roman" w:hAnsi="Adobe Garamond Pro" w:cs="Times New Roman"/>
          <w:color w:val="000000" w:themeColor="text1"/>
          <w:sz w:val="24"/>
          <w:szCs w:val="24"/>
          <w:lang w:eastAsia="pt-BR"/>
        </w:rPr>
        <w:t xml:space="preserve">” (termo </w:t>
      </w:r>
      <w:proofErr w:type="spellStart"/>
      <w:r w:rsidRPr="000B6F79">
        <w:rPr>
          <w:rFonts w:ascii="Adobe Garamond Pro" w:eastAsia="Times New Roman" w:hAnsi="Adobe Garamond Pro" w:cs="Times New Roman"/>
          <w:color w:val="000000" w:themeColor="text1"/>
          <w:sz w:val="24"/>
          <w:szCs w:val="24"/>
          <w:lang w:eastAsia="pt-BR"/>
        </w:rPr>
        <w:t>nietzscheano</w:t>
      </w:r>
      <w:proofErr w:type="spellEnd"/>
      <w:r w:rsidRPr="000B6F79">
        <w:rPr>
          <w:rFonts w:ascii="Adobe Garamond Pro" w:eastAsia="Times New Roman" w:hAnsi="Adobe Garamond Pro" w:cs="Times New Roman"/>
          <w:color w:val="000000" w:themeColor="text1"/>
          <w:sz w:val="24"/>
          <w:szCs w:val="24"/>
          <w:lang w:eastAsia="pt-BR"/>
        </w:rPr>
        <w:t xml:space="preserve"> adotado por Mário, tal como </w:t>
      </w:r>
      <w:proofErr w:type="gramStart"/>
      <w:r w:rsidRPr="000B6F79">
        <w:rPr>
          <w:rFonts w:ascii="Adobe Garamond Pro" w:eastAsia="Times New Roman" w:hAnsi="Adobe Garamond Pro" w:cs="Times New Roman"/>
          <w:color w:val="000000" w:themeColor="text1"/>
          <w:sz w:val="24"/>
          <w:szCs w:val="24"/>
          <w:lang w:eastAsia="pt-BR"/>
        </w:rPr>
        <w:t>o “vontade</w:t>
      </w:r>
      <w:proofErr w:type="gramEnd"/>
      <w:r w:rsidRPr="000B6F79">
        <w:rPr>
          <w:rFonts w:ascii="Adobe Garamond Pro" w:eastAsia="Times New Roman" w:hAnsi="Adobe Garamond Pro" w:cs="Times New Roman"/>
          <w:color w:val="000000" w:themeColor="text1"/>
          <w:sz w:val="24"/>
          <w:szCs w:val="24"/>
          <w:lang w:eastAsia="pt-BR"/>
        </w:rPr>
        <w:t xml:space="preserve"> de potência”). O rico, ao contemplar a sua riqueza e perceber o quão mais rico poderia </w:t>
      </w:r>
      <w:proofErr w:type="gramStart"/>
      <w:r w:rsidRPr="000B6F79">
        <w:rPr>
          <w:rFonts w:ascii="Adobe Garamond Pro" w:eastAsia="Times New Roman" w:hAnsi="Adobe Garamond Pro" w:cs="Times New Roman"/>
          <w:color w:val="000000" w:themeColor="text1"/>
          <w:sz w:val="24"/>
          <w:szCs w:val="24"/>
          <w:lang w:eastAsia="pt-BR"/>
        </w:rPr>
        <w:t>ficar,</w:t>
      </w:r>
      <w:proofErr w:type="gramEnd"/>
      <w:r w:rsidRPr="000B6F79">
        <w:rPr>
          <w:rFonts w:ascii="Adobe Garamond Pro" w:eastAsia="Times New Roman" w:hAnsi="Adobe Garamond Pro" w:cs="Times New Roman"/>
          <w:color w:val="000000" w:themeColor="text1"/>
          <w:sz w:val="24"/>
          <w:szCs w:val="24"/>
          <w:lang w:eastAsia="pt-BR"/>
        </w:rPr>
        <w:t xml:space="preserve"> dificilmente resiste à tentação do </w:t>
      </w:r>
      <w:proofErr w:type="spellStart"/>
      <w:r w:rsidRPr="000B6F79">
        <w:rPr>
          <w:rFonts w:ascii="Adobe Garamond Pro" w:eastAsia="Times New Roman" w:hAnsi="Adobe Garamond Pro" w:cs="Times New Roman"/>
          <w:i/>
          <w:iCs/>
          <w:color w:val="000000" w:themeColor="text1"/>
          <w:sz w:val="24"/>
          <w:szCs w:val="24"/>
          <w:lang w:eastAsia="pt-BR"/>
        </w:rPr>
        <w:t>mehrwollen</w:t>
      </w:r>
      <w:proofErr w:type="spellEnd"/>
      <w:r w:rsidRPr="000B6F79">
        <w:rPr>
          <w:rFonts w:ascii="Adobe Garamond Pro" w:eastAsia="Times New Roman" w:hAnsi="Adobe Garamond Pro" w:cs="Times New Roman"/>
          <w:color w:val="000000" w:themeColor="text1"/>
          <w:sz w:val="24"/>
          <w:szCs w:val="24"/>
          <w:lang w:eastAsia="pt-BR"/>
        </w:rPr>
        <w:t>, do mais e melhor, e procurará sempre enriquecer mais e mais. É uma tendência inerente a todo o ser humano. O mesmo se dá com o Poder: quem o detém quer ampliá-lo, daí a característica do Poder de tornar-se “difuso e avassalador”.</w:t>
      </w:r>
    </w:p>
    <w:p w:rsidR="000B6F79" w:rsidRPr="000B6F79" w:rsidRDefault="000B6F79" w:rsidP="000B6F79">
      <w:pPr>
        <w:shd w:val="clear" w:color="auto" w:fill="FFFFFF"/>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B6F79" w:rsidRPr="000B6F79" w:rsidRDefault="000B6F79" w:rsidP="000B6F79">
      <w:pPr>
        <w:shd w:val="clear" w:color="auto" w:fill="FFFFFF"/>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0B6F79">
        <w:rPr>
          <w:rFonts w:ascii="Adobe Garamond Pro" w:eastAsia="Times New Roman" w:hAnsi="Adobe Garamond Pro" w:cs="Times New Roman"/>
          <w:color w:val="000000" w:themeColor="text1"/>
          <w:sz w:val="24"/>
          <w:szCs w:val="24"/>
          <w:lang w:eastAsia="pt-BR"/>
        </w:rPr>
        <w:t xml:space="preserve">O apetite de poder, a vontade de potência, é uma lei férrea, da qual nenhum ser humano pode escapar. Porém, “como o ser humano é um ser que sabe e que tem consciência de seus ímpetos e de seus apetites de poderio e domínio, e como ele é capaz de reunir forças inibitórias aos seus ímpetos, consciente e intelectualmente mobilizadas </w:t>
      </w:r>
      <w:proofErr w:type="gramStart"/>
      <w:r w:rsidRPr="000B6F79">
        <w:rPr>
          <w:rFonts w:ascii="Adobe Garamond Pro" w:eastAsia="Times New Roman" w:hAnsi="Adobe Garamond Pro" w:cs="Times New Roman"/>
          <w:color w:val="000000" w:themeColor="text1"/>
          <w:sz w:val="24"/>
          <w:szCs w:val="24"/>
          <w:lang w:eastAsia="pt-BR"/>
        </w:rPr>
        <w:t>pela sua vontade</w:t>
      </w:r>
      <w:proofErr w:type="gramEnd"/>
      <w:r w:rsidRPr="000B6F79">
        <w:rPr>
          <w:rFonts w:ascii="Adobe Garamond Pro" w:eastAsia="Times New Roman" w:hAnsi="Adobe Garamond Pro" w:cs="Times New Roman"/>
          <w:color w:val="000000" w:themeColor="text1"/>
          <w:sz w:val="24"/>
          <w:szCs w:val="24"/>
          <w:lang w:eastAsia="pt-BR"/>
        </w:rPr>
        <w:t>, é o homem um ser que pode superar, na </w:t>
      </w:r>
      <w:proofErr w:type="spellStart"/>
      <w:r w:rsidRPr="000B6F79">
        <w:rPr>
          <w:rFonts w:ascii="Adobe Garamond Pro" w:eastAsia="Times New Roman" w:hAnsi="Adobe Garamond Pro" w:cs="Times New Roman"/>
          <w:i/>
          <w:iCs/>
          <w:color w:val="000000" w:themeColor="text1"/>
          <w:sz w:val="24"/>
          <w:szCs w:val="24"/>
          <w:lang w:eastAsia="pt-BR"/>
        </w:rPr>
        <w:t>accidencia</w:t>
      </w:r>
      <w:proofErr w:type="spellEnd"/>
      <w:r w:rsidRPr="000B6F79">
        <w:rPr>
          <w:rFonts w:ascii="Adobe Garamond Pro" w:eastAsia="Times New Roman" w:hAnsi="Adobe Garamond Pro" w:cs="Times New Roman"/>
          <w:color w:val="000000" w:themeColor="text1"/>
          <w:sz w:val="24"/>
          <w:szCs w:val="24"/>
          <w:lang w:eastAsia="pt-BR"/>
        </w:rPr>
        <w:t xml:space="preserve">, a </w:t>
      </w:r>
      <w:proofErr w:type="spellStart"/>
      <w:r w:rsidRPr="000B6F79">
        <w:rPr>
          <w:rFonts w:ascii="Adobe Garamond Pro" w:eastAsia="Times New Roman" w:hAnsi="Adobe Garamond Pro" w:cs="Times New Roman"/>
          <w:color w:val="000000" w:themeColor="text1"/>
          <w:sz w:val="24"/>
          <w:szCs w:val="24"/>
          <w:lang w:eastAsia="pt-BR"/>
        </w:rPr>
        <w:t>imprescriptibilidade</w:t>
      </w:r>
      <w:proofErr w:type="spellEnd"/>
      <w:r w:rsidRPr="000B6F79">
        <w:rPr>
          <w:rFonts w:ascii="Adobe Garamond Pro" w:eastAsia="Times New Roman" w:hAnsi="Adobe Garamond Pro" w:cs="Times New Roman"/>
          <w:color w:val="000000" w:themeColor="text1"/>
          <w:sz w:val="24"/>
          <w:szCs w:val="24"/>
          <w:lang w:eastAsia="pt-BR"/>
        </w:rPr>
        <w:t xml:space="preserve"> dessa lei férrea, que examinamos no início, sem negá-la, em sua substância”. Isto porque, como explica Mário em um trecho diverso na obra, há </w:t>
      </w:r>
      <w:proofErr w:type="gramStart"/>
      <w:r w:rsidRPr="000B6F79">
        <w:rPr>
          <w:rFonts w:ascii="Adobe Garamond Pro" w:eastAsia="Times New Roman" w:hAnsi="Adobe Garamond Pro" w:cs="Times New Roman"/>
          <w:color w:val="000000" w:themeColor="text1"/>
          <w:sz w:val="24"/>
          <w:szCs w:val="24"/>
          <w:lang w:eastAsia="pt-BR"/>
        </w:rPr>
        <w:t>uma outra</w:t>
      </w:r>
      <w:proofErr w:type="gramEnd"/>
      <w:r w:rsidRPr="000B6F79">
        <w:rPr>
          <w:rFonts w:ascii="Adobe Garamond Pro" w:eastAsia="Times New Roman" w:hAnsi="Adobe Garamond Pro" w:cs="Times New Roman"/>
          <w:color w:val="000000" w:themeColor="text1"/>
          <w:sz w:val="24"/>
          <w:szCs w:val="24"/>
          <w:lang w:eastAsia="pt-BR"/>
        </w:rPr>
        <w:t xml:space="preserve"> lei que governa o ser humano e que entra em tensão com aquela: a lei da liberdade.</w:t>
      </w:r>
    </w:p>
    <w:p w:rsidR="000B6F79" w:rsidRDefault="000B6F79" w:rsidP="000B6F79">
      <w:pPr>
        <w:shd w:val="clear" w:color="auto" w:fill="FFFFFF"/>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0B6F79">
        <w:rPr>
          <w:rFonts w:ascii="Adobe Garamond Pro" w:eastAsia="Times New Roman" w:hAnsi="Adobe Garamond Pro" w:cs="Times New Roman"/>
          <w:b/>
          <w:bCs/>
          <w:color w:val="000000" w:themeColor="text1"/>
          <w:sz w:val="24"/>
          <w:szCs w:val="24"/>
          <w:bdr w:val="none" w:sz="0" w:space="0" w:color="auto" w:frame="1"/>
          <w:lang w:eastAsia="pt-BR"/>
        </w:rPr>
        <w:br/>
      </w:r>
      <w:r w:rsidRPr="000B6F79">
        <w:rPr>
          <w:rFonts w:ascii="Adobe Garamond Pro" w:eastAsia="Times New Roman" w:hAnsi="Adobe Garamond Pro" w:cs="Times New Roman"/>
          <w:b/>
          <w:bCs/>
          <w:color w:val="000000" w:themeColor="text1"/>
          <w:sz w:val="24"/>
          <w:szCs w:val="24"/>
          <w:lang w:eastAsia="pt-BR"/>
        </w:rPr>
        <w:t>Os ciclos culturais.</w:t>
      </w:r>
    </w:p>
    <w:p w:rsidR="000B6F79" w:rsidRPr="000B6F79" w:rsidRDefault="000B6F79" w:rsidP="000B6F79">
      <w:pPr>
        <w:shd w:val="clear" w:color="auto" w:fill="FFFFFF"/>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B6F79" w:rsidRPr="000B6F79" w:rsidRDefault="000B6F79" w:rsidP="000B6F79">
      <w:pPr>
        <w:shd w:val="clear" w:color="auto" w:fill="FFFFFF"/>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0B6F79">
        <w:rPr>
          <w:rFonts w:ascii="Adobe Garamond Pro" w:eastAsia="Times New Roman" w:hAnsi="Adobe Garamond Pro" w:cs="Times New Roman"/>
          <w:color w:val="000000" w:themeColor="text1"/>
          <w:sz w:val="24"/>
          <w:szCs w:val="24"/>
          <w:lang w:eastAsia="pt-BR"/>
        </w:rPr>
        <w:t xml:space="preserve">Além de sua concepção do </w:t>
      </w:r>
      <w:proofErr w:type="spellStart"/>
      <w:r w:rsidRPr="000B6F79">
        <w:rPr>
          <w:rFonts w:ascii="Adobe Garamond Pro" w:eastAsia="Times New Roman" w:hAnsi="Adobe Garamond Pro" w:cs="Times New Roman"/>
          <w:color w:val="000000" w:themeColor="text1"/>
          <w:sz w:val="24"/>
          <w:szCs w:val="24"/>
          <w:lang w:eastAsia="pt-BR"/>
        </w:rPr>
        <w:t>Kratos</w:t>
      </w:r>
      <w:proofErr w:type="spellEnd"/>
      <w:r w:rsidRPr="000B6F79">
        <w:rPr>
          <w:rFonts w:ascii="Adobe Garamond Pro" w:eastAsia="Times New Roman" w:hAnsi="Adobe Garamond Pro" w:cs="Times New Roman"/>
          <w:color w:val="000000" w:themeColor="text1"/>
          <w:sz w:val="24"/>
          <w:szCs w:val="24"/>
          <w:lang w:eastAsia="pt-BR"/>
        </w:rPr>
        <w:t xml:space="preserve">, um segundo ponto fundamental da Filosofia Política de Mário Ferreira dos Santos é a sua tese dos ciclos culturais. Os ciclos culturais são caracterizados pelo domínio exercido sobre o </w:t>
      </w:r>
      <w:proofErr w:type="spellStart"/>
      <w:r w:rsidRPr="000B6F79">
        <w:rPr>
          <w:rFonts w:ascii="Adobe Garamond Pro" w:eastAsia="Times New Roman" w:hAnsi="Adobe Garamond Pro" w:cs="Times New Roman"/>
          <w:color w:val="000000" w:themeColor="text1"/>
          <w:sz w:val="24"/>
          <w:szCs w:val="24"/>
          <w:lang w:eastAsia="pt-BR"/>
        </w:rPr>
        <w:t>Kratos</w:t>
      </w:r>
      <w:proofErr w:type="spellEnd"/>
      <w:r w:rsidRPr="000B6F79">
        <w:rPr>
          <w:rFonts w:ascii="Adobe Garamond Pro" w:eastAsia="Times New Roman" w:hAnsi="Adobe Garamond Pro" w:cs="Times New Roman"/>
          <w:color w:val="000000" w:themeColor="text1"/>
          <w:sz w:val="24"/>
          <w:szCs w:val="24"/>
          <w:lang w:eastAsia="pt-BR"/>
        </w:rPr>
        <w:t xml:space="preserve"> por algum dos </w:t>
      </w:r>
      <w:proofErr w:type="spellStart"/>
      <w:r w:rsidRPr="000B6F79">
        <w:rPr>
          <w:rFonts w:ascii="Adobe Garamond Pro" w:eastAsia="Times New Roman" w:hAnsi="Adobe Garamond Pro" w:cs="Times New Roman"/>
          <w:color w:val="000000" w:themeColor="text1"/>
          <w:sz w:val="24"/>
          <w:szCs w:val="24"/>
          <w:lang w:eastAsia="pt-BR"/>
        </w:rPr>
        <w:t>estamentos</w:t>
      </w:r>
      <w:proofErr w:type="spellEnd"/>
      <w:r w:rsidRPr="000B6F79">
        <w:rPr>
          <w:rFonts w:ascii="Adobe Garamond Pro" w:eastAsia="Times New Roman" w:hAnsi="Adobe Garamond Pro" w:cs="Times New Roman"/>
          <w:color w:val="000000" w:themeColor="text1"/>
          <w:sz w:val="24"/>
          <w:szCs w:val="24"/>
          <w:lang w:eastAsia="pt-BR"/>
        </w:rPr>
        <w:t xml:space="preserve"> básicos da sociedade humana. Em outras palavras, cada um dos quatro ciclos identificados por Mário seria dominado por algum dos quatro </w:t>
      </w:r>
      <w:proofErr w:type="spellStart"/>
      <w:r w:rsidRPr="000B6F79">
        <w:rPr>
          <w:rFonts w:ascii="Adobe Garamond Pro" w:eastAsia="Times New Roman" w:hAnsi="Adobe Garamond Pro" w:cs="Times New Roman"/>
          <w:color w:val="000000" w:themeColor="text1"/>
          <w:sz w:val="24"/>
          <w:szCs w:val="24"/>
          <w:lang w:eastAsia="pt-BR"/>
        </w:rPr>
        <w:t>estamentos</w:t>
      </w:r>
      <w:proofErr w:type="spellEnd"/>
      <w:proofErr w:type="gramStart"/>
      <w:r w:rsidRPr="000B6F79">
        <w:rPr>
          <w:rFonts w:ascii="Adobe Garamond Pro" w:eastAsia="Times New Roman" w:hAnsi="Adobe Garamond Pro" w:cs="Times New Roman"/>
          <w:color w:val="000000" w:themeColor="text1"/>
          <w:sz w:val="24"/>
          <w:szCs w:val="24"/>
          <w:lang w:eastAsia="pt-BR"/>
        </w:rPr>
        <w:t xml:space="preserve">  </w:t>
      </w:r>
      <w:proofErr w:type="gramEnd"/>
      <w:r w:rsidRPr="000B6F79">
        <w:rPr>
          <w:rFonts w:ascii="Adobe Garamond Pro" w:eastAsia="Times New Roman" w:hAnsi="Adobe Garamond Pro" w:cs="Times New Roman"/>
          <w:color w:val="000000" w:themeColor="text1"/>
          <w:sz w:val="24"/>
          <w:szCs w:val="24"/>
          <w:lang w:eastAsia="pt-BR"/>
        </w:rPr>
        <w:t>analisados mais detidamente no tomo III de </w:t>
      </w:r>
      <w:r w:rsidRPr="000B6F79">
        <w:rPr>
          <w:rFonts w:ascii="Adobe Garamond Pro" w:eastAsia="Times New Roman" w:hAnsi="Adobe Garamond Pro" w:cs="Times New Roman"/>
          <w:i/>
          <w:iCs/>
          <w:color w:val="000000" w:themeColor="text1"/>
          <w:sz w:val="24"/>
          <w:szCs w:val="24"/>
          <w:lang w:eastAsia="pt-BR"/>
        </w:rPr>
        <w:t>Filosofia da Cultura</w:t>
      </w:r>
      <w:r w:rsidRPr="000B6F79">
        <w:rPr>
          <w:rFonts w:ascii="Adobe Garamond Pro" w:eastAsia="Times New Roman" w:hAnsi="Adobe Garamond Pro" w:cs="Times New Roman"/>
          <w:color w:val="000000" w:themeColor="text1"/>
          <w:sz w:val="24"/>
          <w:szCs w:val="24"/>
          <w:lang w:eastAsia="pt-BR"/>
        </w:rPr>
        <w:t xml:space="preserve">, o </w:t>
      </w:r>
      <w:proofErr w:type="spellStart"/>
      <w:r w:rsidRPr="000B6F79">
        <w:rPr>
          <w:rFonts w:ascii="Adobe Garamond Pro" w:eastAsia="Times New Roman" w:hAnsi="Adobe Garamond Pro" w:cs="Times New Roman"/>
          <w:color w:val="000000" w:themeColor="text1"/>
          <w:sz w:val="24"/>
          <w:szCs w:val="24"/>
          <w:lang w:eastAsia="pt-BR"/>
        </w:rPr>
        <w:t>estamento</w:t>
      </w:r>
      <w:proofErr w:type="spellEnd"/>
      <w:r w:rsidRPr="000B6F79">
        <w:rPr>
          <w:rFonts w:ascii="Adobe Garamond Pro" w:eastAsia="Times New Roman" w:hAnsi="Adobe Garamond Pro" w:cs="Times New Roman"/>
          <w:color w:val="000000" w:themeColor="text1"/>
          <w:sz w:val="24"/>
          <w:szCs w:val="24"/>
          <w:lang w:eastAsia="pt-BR"/>
        </w:rPr>
        <w:t xml:space="preserve"> Hierático ou Teocrático, o </w:t>
      </w:r>
      <w:proofErr w:type="spellStart"/>
      <w:r w:rsidRPr="000B6F79">
        <w:rPr>
          <w:rFonts w:ascii="Adobe Garamond Pro" w:eastAsia="Times New Roman" w:hAnsi="Adobe Garamond Pro" w:cs="Times New Roman"/>
          <w:color w:val="000000" w:themeColor="text1"/>
          <w:sz w:val="24"/>
          <w:szCs w:val="24"/>
          <w:lang w:eastAsia="pt-BR"/>
        </w:rPr>
        <w:t>estamento</w:t>
      </w:r>
      <w:proofErr w:type="spellEnd"/>
      <w:r w:rsidRPr="000B6F79">
        <w:rPr>
          <w:rFonts w:ascii="Adobe Garamond Pro" w:eastAsia="Times New Roman" w:hAnsi="Adobe Garamond Pro" w:cs="Times New Roman"/>
          <w:color w:val="000000" w:themeColor="text1"/>
          <w:sz w:val="24"/>
          <w:szCs w:val="24"/>
          <w:lang w:eastAsia="pt-BR"/>
        </w:rPr>
        <w:t xml:space="preserve"> Aristocrático, o </w:t>
      </w:r>
      <w:proofErr w:type="spellStart"/>
      <w:r w:rsidRPr="000B6F79">
        <w:rPr>
          <w:rFonts w:ascii="Adobe Garamond Pro" w:eastAsia="Times New Roman" w:hAnsi="Adobe Garamond Pro" w:cs="Times New Roman"/>
          <w:color w:val="000000" w:themeColor="text1"/>
          <w:sz w:val="24"/>
          <w:szCs w:val="24"/>
          <w:lang w:eastAsia="pt-BR"/>
        </w:rPr>
        <w:t>estamento</w:t>
      </w:r>
      <w:proofErr w:type="spellEnd"/>
      <w:r w:rsidRPr="000B6F79">
        <w:rPr>
          <w:rFonts w:ascii="Adobe Garamond Pro" w:eastAsia="Times New Roman" w:hAnsi="Adobe Garamond Pro" w:cs="Times New Roman"/>
          <w:color w:val="000000" w:themeColor="text1"/>
          <w:sz w:val="24"/>
          <w:szCs w:val="24"/>
          <w:lang w:eastAsia="pt-BR"/>
        </w:rPr>
        <w:t xml:space="preserve"> Democrático e o </w:t>
      </w:r>
      <w:proofErr w:type="spellStart"/>
      <w:r w:rsidRPr="000B6F79">
        <w:rPr>
          <w:rFonts w:ascii="Adobe Garamond Pro" w:eastAsia="Times New Roman" w:hAnsi="Adobe Garamond Pro" w:cs="Times New Roman"/>
          <w:color w:val="000000" w:themeColor="text1"/>
          <w:sz w:val="24"/>
          <w:szCs w:val="24"/>
          <w:lang w:eastAsia="pt-BR"/>
        </w:rPr>
        <w:t>estamento</w:t>
      </w:r>
      <w:proofErr w:type="spellEnd"/>
      <w:r w:rsidRPr="000B6F79">
        <w:rPr>
          <w:rFonts w:ascii="Adobe Garamond Pro" w:eastAsia="Times New Roman" w:hAnsi="Adobe Garamond Pro" w:cs="Times New Roman"/>
          <w:color w:val="000000" w:themeColor="text1"/>
          <w:sz w:val="24"/>
          <w:szCs w:val="24"/>
          <w:lang w:eastAsia="pt-BR"/>
        </w:rPr>
        <w:t xml:space="preserve"> </w:t>
      </w:r>
      <w:proofErr w:type="spellStart"/>
      <w:r w:rsidRPr="000B6F79">
        <w:rPr>
          <w:rFonts w:ascii="Adobe Garamond Pro" w:eastAsia="Times New Roman" w:hAnsi="Adobe Garamond Pro" w:cs="Times New Roman"/>
          <w:color w:val="000000" w:themeColor="text1"/>
          <w:sz w:val="24"/>
          <w:szCs w:val="24"/>
          <w:lang w:eastAsia="pt-BR"/>
        </w:rPr>
        <w:t>Cesariocrático</w:t>
      </w:r>
      <w:proofErr w:type="spellEnd"/>
      <w:r w:rsidRPr="000B6F79">
        <w:rPr>
          <w:rFonts w:ascii="Adobe Garamond Pro" w:eastAsia="Times New Roman" w:hAnsi="Adobe Garamond Pro" w:cs="Times New Roman"/>
          <w:color w:val="000000" w:themeColor="text1"/>
          <w:sz w:val="24"/>
          <w:szCs w:val="24"/>
          <w:lang w:eastAsia="pt-BR"/>
        </w:rPr>
        <w:t xml:space="preserve">. No ciclo democrático, que é aquele em que vivemos desde a Revolução Francesa, domina ora o empresário utilitário, ora o proletariado. O </w:t>
      </w:r>
      <w:proofErr w:type="spellStart"/>
      <w:r w:rsidRPr="000B6F79">
        <w:rPr>
          <w:rFonts w:ascii="Adobe Garamond Pro" w:eastAsia="Times New Roman" w:hAnsi="Adobe Garamond Pro" w:cs="Times New Roman"/>
          <w:color w:val="000000" w:themeColor="text1"/>
          <w:sz w:val="24"/>
          <w:szCs w:val="24"/>
          <w:lang w:eastAsia="pt-BR"/>
        </w:rPr>
        <w:t>estamento</w:t>
      </w:r>
      <w:proofErr w:type="spellEnd"/>
      <w:r w:rsidRPr="000B6F79">
        <w:rPr>
          <w:rFonts w:ascii="Adobe Garamond Pro" w:eastAsia="Times New Roman" w:hAnsi="Adobe Garamond Pro" w:cs="Times New Roman"/>
          <w:color w:val="000000" w:themeColor="text1"/>
          <w:sz w:val="24"/>
          <w:szCs w:val="24"/>
          <w:lang w:eastAsia="pt-BR"/>
        </w:rPr>
        <w:t xml:space="preserve"> que detém o </w:t>
      </w:r>
      <w:proofErr w:type="spellStart"/>
      <w:r w:rsidRPr="000B6F79">
        <w:rPr>
          <w:rFonts w:ascii="Adobe Garamond Pro" w:eastAsia="Times New Roman" w:hAnsi="Adobe Garamond Pro" w:cs="Times New Roman"/>
          <w:color w:val="000000" w:themeColor="text1"/>
          <w:sz w:val="24"/>
          <w:szCs w:val="24"/>
          <w:lang w:eastAsia="pt-BR"/>
        </w:rPr>
        <w:t>Kratos</w:t>
      </w:r>
      <w:proofErr w:type="spellEnd"/>
      <w:r w:rsidRPr="000B6F79">
        <w:rPr>
          <w:rFonts w:ascii="Adobe Garamond Pro" w:eastAsia="Times New Roman" w:hAnsi="Adobe Garamond Pro" w:cs="Times New Roman"/>
          <w:color w:val="000000" w:themeColor="text1"/>
          <w:sz w:val="24"/>
          <w:szCs w:val="24"/>
          <w:lang w:eastAsia="pt-BR"/>
        </w:rPr>
        <w:t xml:space="preserve"> conforma a cultura de acordo com a sua </w:t>
      </w:r>
      <w:proofErr w:type="spellStart"/>
      <w:r w:rsidRPr="000B6F79">
        <w:rPr>
          <w:rFonts w:ascii="Adobe Garamond Pro" w:eastAsia="Times New Roman" w:hAnsi="Adobe Garamond Pro" w:cs="Times New Roman"/>
          <w:color w:val="000000" w:themeColor="text1"/>
          <w:sz w:val="24"/>
          <w:szCs w:val="24"/>
          <w:lang w:eastAsia="pt-BR"/>
        </w:rPr>
        <w:t>cosmovisão</w:t>
      </w:r>
      <w:proofErr w:type="spellEnd"/>
      <w:r w:rsidRPr="000B6F79">
        <w:rPr>
          <w:rFonts w:ascii="Adobe Garamond Pro" w:eastAsia="Times New Roman" w:hAnsi="Adobe Garamond Pro" w:cs="Times New Roman"/>
          <w:color w:val="000000" w:themeColor="text1"/>
          <w:sz w:val="24"/>
          <w:szCs w:val="24"/>
          <w:lang w:eastAsia="pt-BR"/>
        </w:rPr>
        <w:t>, o que explicaria porque o materialismo histórico é uma visão dominante no período democrático, onde é soberano o empresário utilitário, pois este é essencialmente materialista. Da mesma forma, no período aristocrático, os valores morais, a honra e a coragem predominam sobre os valores práticos, de modo que as pessoas comumente buscam atingir tais valores, pois, estando no topo da escala social quem os adota, adotá-los significa aproximar-se de quem detém o poder. Neste sentido, para</w:t>
      </w:r>
      <w:proofErr w:type="gramStart"/>
      <w:r w:rsidRPr="000B6F79">
        <w:rPr>
          <w:rFonts w:ascii="Adobe Garamond Pro" w:eastAsia="Times New Roman" w:hAnsi="Adobe Garamond Pro" w:cs="Times New Roman"/>
          <w:color w:val="000000" w:themeColor="text1"/>
          <w:sz w:val="24"/>
          <w:szCs w:val="24"/>
          <w:lang w:eastAsia="pt-BR"/>
        </w:rPr>
        <w:t xml:space="preserve">  </w:t>
      </w:r>
      <w:proofErr w:type="gramEnd"/>
      <w:r w:rsidRPr="000B6F79">
        <w:rPr>
          <w:rFonts w:ascii="Adobe Garamond Pro" w:eastAsia="Times New Roman" w:hAnsi="Adobe Garamond Pro" w:cs="Times New Roman"/>
          <w:color w:val="000000" w:themeColor="text1"/>
          <w:sz w:val="24"/>
          <w:szCs w:val="24"/>
          <w:lang w:eastAsia="pt-BR"/>
        </w:rPr>
        <w:t xml:space="preserve">Mário Ferreira dos Santos, os valores dominantes de um ciclo cultural são os valores do </w:t>
      </w:r>
      <w:proofErr w:type="spellStart"/>
      <w:r w:rsidRPr="000B6F79">
        <w:rPr>
          <w:rFonts w:ascii="Adobe Garamond Pro" w:eastAsia="Times New Roman" w:hAnsi="Adobe Garamond Pro" w:cs="Times New Roman"/>
          <w:color w:val="000000" w:themeColor="text1"/>
          <w:sz w:val="24"/>
          <w:szCs w:val="24"/>
          <w:lang w:eastAsia="pt-BR"/>
        </w:rPr>
        <w:t>estamento</w:t>
      </w:r>
      <w:proofErr w:type="spellEnd"/>
      <w:r w:rsidRPr="000B6F79">
        <w:rPr>
          <w:rFonts w:ascii="Adobe Garamond Pro" w:eastAsia="Times New Roman" w:hAnsi="Adobe Garamond Pro" w:cs="Times New Roman"/>
          <w:color w:val="000000" w:themeColor="text1"/>
          <w:sz w:val="24"/>
          <w:szCs w:val="24"/>
          <w:lang w:eastAsia="pt-BR"/>
        </w:rPr>
        <w:t xml:space="preserve"> dominante. </w:t>
      </w:r>
      <w:hyperlink r:id="rId5" w:anchor="Nota2" w:history="1">
        <w:r w:rsidRPr="000B6F79">
          <w:rPr>
            <w:rFonts w:ascii="Adobe Garamond Pro" w:eastAsia="Times New Roman" w:hAnsi="Adobe Garamond Pro" w:cs="Times New Roman"/>
            <w:b/>
            <w:color w:val="000000" w:themeColor="text1"/>
            <w:sz w:val="24"/>
            <w:szCs w:val="24"/>
            <w:u w:val="single"/>
            <w:lang w:eastAsia="pt-BR"/>
          </w:rPr>
          <w:t>2</w:t>
        </w:r>
      </w:hyperlink>
    </w:p>
    <w:p w:rsidR="000B6F79" w:rsidRDefault="000B6F79" w:rsidP="000B6F79">
      <w:pPr>
        <w:shd w:val="clear" w:color="auto" w:fill="FFFFFF"/>
        <w:spacing w:after="0" w:line="240" w:lineRule="auto"/>
        <w:jc w:val="both"/>
        <w:textAlignment w:val="baseline"/>
        <w:rPr>
          <w:rFonts w:ascii="Adobe Garamond Pro" w:eastAsia="Times New Roman" w:hAnsi="Adobe Garamond Pro" w:cs="Times New Roman"/>
          <w:b/>
          <w:bCs/>
          <w:color w:val="000000" w:themeColor="text1"/>
          <w:sz w:val="24"/>
          <w:szCs w:val="24"/>
          <w:bdr w:val="none" w:sz="0" w:space="0" w:color="auto" w:frame="1"/>
          <w:lang w:eastAsia="pt-BR"/>
        </w:rPr>
      </w:pPr>
    </w:p>
    <w:p w:rsidR="000B6F79" w:rsidRDefault="000B6F79" w:rsidP="000B6F79">
      <w:pPr>
        <w:shd w:val="clear" w:color="auto" w:fill="FFFFFF"/>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0B6F79">
        <w:rPr>
          <w:rFonts w:ascii="Adobe Garamond Pro" w:eastAsia="Times New Roman" w:hAnsi="Adobe Garamond Pro" w:cs="Times New Roman"/>
          <w:b/>
          <w:bCs/>
          <w:color w:val="000000" w:themeColor="text1"/>
          <w:sz w:val="24"/>
          <w:szCs w:val="24"/>
          <w:bdr w:val="none" w:sz="0" w:space="0" w:color="auto" w:frame="1"/>
          <w:lang w:eastAsia="pt-BR"/>
        </w:rPr>
        <w:lastRenderedPageBreak/>
        <w:br/>
      </w:r>
      <w:r w:rsidRPr="000B6F79">
        <w:rPr>
          <w:rFonts w:ascii="Adobe Garamond Pro" w:eastAsia="Times New Roman" w:hAnsi="Adobe Garamond Pro" w:cs="Times New Roman"/>
          <w:b/>
          <w:bCs/>
          <w:color w:val="000000" w:themeColor="text1"/>
          <w:sz w:val="24"/>
          <w:szCs w:val="24"/>
          <w:lang w:eastAsia="pt-BR"/>
        </w:rPr>
        <w:t>O Anarquismo.</w:t>
      </w:r>
    </w:p>
    <w:p w:rsidR="000B6F79" w:rsidRPr="000B6F79" w:rsidRDefault="000B6F79" w:rsidP="000B6F79">
      <w:pPr>
        <w:shd w:val="clear" w:color="auto" w:fill="FFFFFF"/>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B6F79" w:rsidRPr="000B6F79" w:rsidRDefault="000B6F79" w:rsidP="000B6F79">
      <w:pPr>
        <w:shd w:val="clear" w:color="auto" w:fill="FFFFFF"/>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0B6F79">
        <w:rPr>
          <w:rFonts w:ascii="Adobe Garamond Pro" w:eastAsia="Times New Roman" w:hAnsi="Adobe Garamond Pro" w:cs="Times New Roman"/>
          <w:color w:val="000000" w:themeColor="text1"/>
          <w:sz w:val="24"/>
          <w:szCs w:val="24"/>
          <w:lang w:eastAsia="pt-BR"/>
        </w:rPr>
        <w:t>O Estado é o aparelho por meio do qual se exerce o Poder. A crítica anarquista de Mário Ferreira dos Santos tem por fundamento a tese da tendência absolutista, avassaladora e totalizante do Poder exposta acima. Mas não haveria nenhum fundamento legítimo para a existência do Estado? Seria mesmo o Leviatã um mal desnecessário? Pode existir uma sociedade sem Estado?</w:t>
      </w:r>
    </w:p>
    <w:p w:rsidR="000B6F79" w:rsidRDefault="000B6F79" w:rsidP="000B6F79">
      <w:pPr>
        <w:shd w:val="clear" w:color="auto" w:fill="FFFFFF"/>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0B6F79">
        <w:rPr>
          <w:rFonts w:ascii="Adobe Garamond Pro" w:eastAsia="Times New Roman" w:hAnsi="Adobe Garamond Pro" w:cs="Times New Roman"/>
          <w:color w:val="000000" w:themeColor="text1"/>
          <w:sz w:val="24"/>
          <w:szCs w:val="24"/>
          <w:lang w:eastAsia="pt-BR"/>
        </w:rPr>
        <w:t>Obviamente, Mário admite a necessidade de uma ordem e de um aparelho coator predisposto a manter a ordem. O fundamento de um Estado legítimo, segundo a sua Filosofia, me parece, estaria exposto em </w:t>
      </w:r>
      <w:r w:rsidRPr="000B6F79">
        <w:rPr>
          <w:rFonts w:ascii="Adobe Garamond Pro" w:eastAsia="Times New Roman" w:hAnsi="Adobe Garamond Pro" w:cs="Times New Roman"/>
          <w:i/>
          <w:iCs/>
          <w:color w:val="000000" w:themeColor="text1"/>
          <w:sz w:val="24"/>
          <w:szCs w:val="24"/>
          <w:lang w:eastAsia="pt-BR"/>
        </w:rPr>
        <w:t>Analise de Temas Sociais II</w:t>
      </w:r>
      <w:r w:rsidRPr="000B6F79">
        <w:rPr>
          <w:rFonts w:ascii="Adobe Garamond Pro" w:eastAsia="Times New Roman" w:hAnsi="Adobe Garamond Pro" w:cs="Times New Roman"/>
          <w:color w:val="000000" w:themeColor="text1"/>
          <w:sz w:val="24"/>
          <w:szCs w:val="24"/>
          <w:lang w:eastAsia="pt-BR"/>
        </w:rPr>
        <w:t>, no capítulo intitulado A Ética. Nele é apresentada a tese da ética imanente, melhor formulada e demonstrada na obra </w:t>
      </w:r>
      <w:r w:rsidRPr="000B6F79">
        <w:rPr>
          <w:rFonts w:ascii="Adobe Garamond Pro" w:eastAsia="Times New Roman" w:hAnsi="Adobe Garamond Pro" w:cs="Times New Roman"/>
          <w:i/>
          <w:iCs/>
          <w:color w:val="000000" w:themeColor="text1"/>
          <w:sz w:val="24"/>
          <w:szCs w:val="24"/>
          <w:lang w:eastAsia="pt-BR"/>
        </w:rPr>
        <w:t>Ética Fundamental</w:t>
      </w:r>
      <w:r w:rsidRPr="000B6F79">
        <w:rPr>
          <w:rFonts w:ascii="Adobe Garamond Pro" w:eastAsia="Times New Roman" w:hAnsi="Adobe Garamond Pro" w:cs="Times New Roman"/>
          <w:color w:val="000000" w:themeColor="text1"/>
          <w:sz w:val="24"/>
          <w:szCs w:val="24"/>
          <w:lang w:eastAsia="pt-BR"/>
        </w:rPr>
        <w:t xml:space="preserve">. A ética imanente seria a base do direito natural e o que fundamentaria a </w:t>
      </w:r>
      <w:proofErr w:type="spellStart"/>
      <w:r w:rsidRPr="000B6F79">
        <w:rPr>
          <w:rFonts w:ascii="Adobe Garamond Pro" w:eastAsia="Times New Roman" w:hAnsi="Adobe Garamond Pro" w:cs="Times New Roman"/>
          <w:color w:val="000000" w:themeColor="text1"/>
          <w:sz w:val="24"/>
          <w:szCs w:val="24"/>
          <w:lang w:eastAsia="pt-BR"/>
        </w:rPr>
        <w:t>idéia</w:t>
      </w:r>
      <w:proofErr w:type="spellEnd"/>
      <w:r w:rsidRPr="000B6F79">
        <w:rPr>
          <w:rFonts w:ascii="Adobe Garamond Pro" w:eastAsia="Times New Roman" w:hAnsi="Adobe Garamond Pro" w:cs="Times New Roman"/>
          <w:color w:val="000000" w:themeColor="text1"/>
          <w:sz w:val="24"/>
          <w:szCs w:val="24"/>
          <w:lang w:eastAsia="pt-BR"/>
        </w:rPr>
        <w:t xml:space="preserve"> de justiça e, por conseguinte, do governo justo, do direito justo, etc.</w:t>
      </w:r>
    </w:p>
    <w:p w:rsidR="000B6F79" w:rsidRDefault="000B6F79" w:rsidP="000B6F79">
      <w:pPr>
        <w:shd w:val="clear" w:color="auto" w:fill="FFFFFF"/>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0B6F79">
        <w:rPr>
          <w:rFonts w:ascii="Adobe Garamond Pro" w:eastAsia="Times New Roman" w:hAnsi="Adobe Garamond Pro" w:cs="Times New Roman"/>
          <w:color w:val="000000" w:themeColor="text1"/>
          <w:sz w:val="24"/>
          <w:szCs w:val="24"/>
          <w:lang w:eastAsia="pt-BR"/>
        </w:rPr>
        <w:t xml:space="preserve"> </w:t>
      </w:r>
    </w:p>
    <w:p w:rsidR="000B6F79" w:rsidRDefault="000B6F79" w:rsidP="000B6F79">
      <w:pPr>
        <w:shd w:val="clear" w:color="auto" w:fill="FFFFFF"/>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0B6F79">
        <w:rPr>
          <w:rFonts w:ascii="Adobe Garamond Pro" w:eastAsia="Times New Roman" w:hAnsi="Adobe Garamond Pro" w:cs="Times New Roman"/>
          <w:color w:val="000000" w:themeColor="text1"/>
          <w:sz w:val="24"/>
          <w:szCs w:val="24"/>
          <w:lang w:eastAsia="pt-BR"/>
        </w:rPr>
        <w:t xml:space="preserve">Seria ela a base segura para os juízos de valor nas ciências sociais e políticas. Diz-se imanente porque é uma ética que </w:t>
      </w:r>
      <w:proofErr w:type="gramStart"/>
      <w:r w:rsidRPr="000B6F79">
        <w:rPr>
          <w:rFonts w:ascii="Adobe Garamond Pro" w:eastAsia="Times New Roman" w:hAnsi="Adobe Garamond Pro" w:cs="Times New Roman"/>
          <w:color w:val="000000" w:themeColor="text1"/>
          <w:sz w:val="24"/>
          <w:szCs w:val="24"/>
          <w:lang w:eastAsia="pt-BR"/>
        </w:rPr>
        <w:t>imana,</w:t>
      </w:r>
      <w:proofErr w:type="gramEnd"/>
      <w:r w:rsidRPr="000B6F79">
        <w:rPr>
          <w:rFonts w:ascii="Adobe Garamond Pro" w:eastAsia="Times New Roman" w:hAnsi="Adobe Garamond Pro" w:cs="Times New Roman"/>
          <w:color w:val="000000" w:themeColor="text1"/>
          <w:sz w:val="24"/>
          <w:szCs w:val="24"/>
          <w:lang w:eastAsia="pt-BR"/>
        </w:rPr>
        <w:t xml:space="preserve"> que emerge do próprio ser. Portanto não é imposta do exterior, mas independe da vontade humana, e, portanto, não pode ser arbitrária. Cabe ao homem </w:t>
      </w:r>
      <w:proofErr w:type="spellStart"/>
      <w:r w:rsidRPr="000B6F79">
        <w:rPr>
          <w:rFonts w:ascii="Adobe Garamond Pro" w:eastAsia="Times New Roman" w:hAnsi="Adobe Garamond Pro" w:cs="Times New Roman"/>
          <w:color w:val="000000" w:themeColor="text1"/>
          <w:sz w:val="24"/>
          <w:szCs w:val="24"/>
          <w:lang w:eastAsia="pt-BR"/>
        </w:rPr>
        <w:t>tão-somente</w:t>
      </w:r>
      <w:proofErr w:type="spellEnd"/>
      <w:r w:rsidRPr="000B6F79">
        <w:rPr>
          <w:rFonts w:ascii="Adobe Garamond Pro" w:eastAsia="Times New Roman" w:hAnsi="Adobe Garamond Pro" w:cs="Times New Roman"/>
          <w:color w:val="000000" w:themeColor="text1"/>
          <w:sz w:val="24"/>
          <w:szCs w:val="24"/>
          <w:lang w:eastAsia="pt-BR"/>
        </w:rPr>
        <w:t>, com a sua inteligência, captar a ética imanente. Mas em que consistiria precisamente esta ética imanente? Consistiria precisamente em tudo aquilo quanto “convém” à conservação e ao desenvolvimento da natureza do ser em questão:</w:t>
      </w:r>
    </w:p>
    <w:p w:rsidR="000B6F79" w:rsidRPr="000B6F79" w:rsidRDefault="000B6F79" w:rsidP="000B6F79">
      <w:pPr>
        <w:shd w:val="clear" w:color="auto" w:fill="FFFFFF"/>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B6F79" w:rsidRDefault="000B6F79" w:rsidP="000B6F79">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r w:rsidRPr="000B6F79">
        <w:rPr>
          <w:rFonts w:ascii="Adobe Garamond Pro" w:eastAsia="Times New Roman" w:hAnsi="Adobe Garamond Pro" w:cs="Times New Roman"/>
          <w:i/>
          <w:iCs/>
          <w:color w:val="000000" w:themeColor="text1"/>
          <w:sz w:val="24"/>
          <w:szCs w:val="24"/>
          <w:lang w:eastAsia="pt-BR"/>
        </w:rPr>
        <w:t xml:space="preserve">“(…) Em toda a realidade distinguível como unidade, como totalidade, há uma conveniência quanto a sua conservação e desenvolvimento; ou seja, quanto </w:t>
      </w:r>
      <w:proofErr w:type="gramStart"/>
      <w:r w:rsidRPr="000B6F79">
        <w:rPr>
          <w:rFonts w:ascii="Adobe Garamond Pro" w:eastAsia="Times New Roman" w:hAnsi="Adobe Garamond Pro" w:cs="Times New Roman"/>
          <w:i/>
          <w:iCs/>
          <w:color w:val="000000" w:themeColor="text1"/>
          <w:sz w:val="24"/>
          <w:szCs w:val="24"/>
          <w:lang w:eastAsia="pt-BR"/>
        </w:rPr>
        <w:t>as</w:t>
      </w:r>
      <w:proofErr w:type="gramEnd"/>
      <w:r w:rsidRPr="000B6F79">
        <w:rPr>
          <w:rFonts w:ascii="Adobe Garamond Pro" w:eastAsia="Times New Roman" w:hAnsi="Adobe Garamond Pro" w:cs="Times New Roman"/>
          <w:i/>
          <w:iCs/>
          <w:color w:val="000000" w:themeColor="text1"/>
          <w:sz w:val="24"/>
          <w:szCs w:val="24"/>
          <w:lang w:eastAsia="pt-BR"/>
        </w:rPr>
        <w:t xml:space="preserve"> possibilidades </w:t>
      </w:r>
      <w:proofErr w:type="spellStart"/>
      <w:r w:rsidRPr="000B6F79">
        <w:rPr>
          <w:rFonts w:ascii="Adobe Garamond Pro" w:eastAsia="Times New Roman" w:hAnsi="Adobe Garamond Pro" w:cs="Times New Roman"/>
          <w:i/>
          <w:iCs/>
          <w:color w:val="000000" w:themeColor="text1"/>
          <w:sz w:val="24"/>
          <w:szCs w:val="24"/>
          <w:lang w:eastAsia="pt-BR"/>
        </w:rPr>
        <w:t>prometeicas</w:t>
      </w:r>
      <w:proofErr w:type="spellEnd"/>
      <w:r w:rsidRPr="000B6F79">
        <w:rPr>
          <w:rFonts w:ascii="Adobe Garamond Pro" w:eastAsia="Times New Roman" w:hAnsi="Adobe Garamond Pro" w:cs="Times New Roman"/>
          <w:i/>
          <w:iCs/>
          <w:color w:val="000000" w:themeColor="text1"/>
          <w:sz w:val="24"/>
          <w:szCs w:val="24"/>
          <w:lang w:eastAsia="pt-BR"/>
        </w:rPr>
        <w:t xml:space="preserve">, que decorrem da natureza da coisa. Sabemos que a natureza de uma coisa é a conjunção de sua materialidade, o de que a coisa é feita, e da sua forma, ou seja, do pelo qual a coisa é o que ela é. È da conveniência de um vaso de barro, tanto referente a sua materialidade (substância primeira), como a sua forma (substância segunda), para a sua manutenção existencial e para a </w:t>
      </w:r>
      <w:proofErr w:type="spellStart"/>
      <w:r w:rsidRPr="000B6F79">
        <w:rPr>
          <w:rFonts w:ascii="Adobe Garamond Pro" w:eastAsia="Times New Roman" w:hAnsi="Adobe Garamond Pro" w:cs="Times New Roman"/>
          <w:i/>
          <w:iCs/>
          <w:color w:val="000000" w:themeColor="text1"/>
          <w:sz w:val="24"/>
          <w:szCs w:val="24"/>
          <w:lang w:eastAsia="pt-BR"/>
        </w:rPr>
        <w:t>actualização</w:t>
      </w:r>
      <w:proofErr w:type="spellEnd"/>
      <w:r w:rsidRPr="000B6F79">
        <w:rPr>
          <w:rFonts w:ascii="Adobe Garamond Pro" w:eastAsia="Times New Roman" w:hAnsi="Adobe Garamond Pro" w:cs="Times New Roman"/>
          <w:i/>
          <w:iCs/>
          <w:color w:val="000000" w:themeColor="text1"/>
          <w:sz w:val="24"/>
          <w:szCs w:val="24"/>
          <w:lang w:eastAsia="pt-BR"/>
        </w:rPr>
        <w:t xml:space="preserve"> de suas possibilidade </w:t>
      </w:r>
      <w:proofErr w:type="spellStart"/>
      <w:r w:rsidRPr="000B6F79">
        <w:rPr>
          <w:rFonts w:ascii="Adobe Garamond Pro" w:eastAsia="Times New Roman" w:hAnsi="Adobe Garamond Pro" w:cs="Times New Roman"/>
          <w:i/>
          <w:iCs/>
          <w:color w:val="000000" w:themeColor="text1"/>
          <w:sz w:val="24"/>
          <w:szCs w:val="24"/>
          <w:lang w:eastAsia="pt-BR"/>
        </w:rPr>
        <w:t>prometeicas</w:t>
      </w:r>
      <w:proofErr w:type="spellEnd"/>
      <w:r w:rsidRPr="000B6F79">
        <w:rPr>
          <w:rFonts w:ascii="Adobe Garamond Pro" w:eastAsia="Times New Roman" w:hAnsi="Adobe Garamond Pro" w:cs="Times New Roman"/>
          <w:i/>
          <w:iCs/>
          <w:color w:val="000000" w:themeColor="text1"/>
          <w:sz w:val="24"/>
          <w:szCs w:val="24"/>
          <w:lang w:eastAsia="pt-BR"/>
        </w:rPr>
        <w:t>, que seja ele cercado de certas circunstâncias que não ponham em risco à sua natureza e permitam desenvolver-se naturalmente.” (</w:t>
      </w:r>
      <w:r w:rsidRPr="000B6F79">
        <w:rPr>
          <w:rFonts w:ascii="Adobe Garamond Pro" w:eastAsia="Times New Roman" w:hAnsi="Adobe Garamond Pro" w:cs="Times New Roman"/>
          <w:color w:val="000000" w:themeColor="text1"/>
          <w:sz w:val="24"/>
          <w:szCs w:val="24"/>
          <w:lang w:eastAsia="pt-BR"/>
        </w:rPr>
        <w:t>Análise de Temas Sociais II</w:t>
      </w:r>
      <w:r w:rsidRPr="000B6F79">
        <w:rPr>
          <w:rFonts w:ascii="Adobe Garamond Pro" w:eastAsia="Times New Roman" w:hAnsi="Adobe Garamond Pro" w:cs="Times New Roman"/>
          <w:i/>
          <w:iCs/>
          <w:color w:val="000000" w:themeColor="text1"/>
          <w:sz w:val="24"/>
          <w:szCs w:val="24"/>
          <w:lang w:eastAsia="pt-BR"/>
        </w:rPr>
        <w:t>).</w:t>
      </w:r>
    </w:p>
    <w:p w:rsidR="000B6F79" w:rsidRPr="000B6F79" w:rsidRDefault="000B6F79" w:rsidP="000B6F79">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p>
    <w:p w:rsidR="000B6F79" w:rsidRPr="000B6F79" w:rsidRDefault="000B6F79" w:rsidP="000B6F79">
      <w:pPr>
        <w:shd w:val="clear" w:color="auto" w:fill="FFFFFF"/>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0B6F79">
        <w:rPr>
          <w:rFonts w:ascii="Adobe Garamond Pro" w:eastAsia="Times New Roman" w:hAnsi="Adobe Garamond Pro" w:cs="Times New Roman"/>
          <w:color w:val="000000" w:themeColor="text1"/>
          <w:sz w:val="24"/>
          <w:szCs w:val="24"/>
          <w:lang w:eastAsia="pt-BR"/>
        </w:rPr>
        <w:t xml:space="preserve">A natureza de cada coisa exige uma série de providências para que possa ser conservada e desenvolvida. No caso citado do vaso, uma delas é não submetê-lo a um choque violento que poderia desfazer a sua forma, o que </w:t>
      </w:r>
      <w:proofErr w:type="gramStart"/>
      <w:r w:rsidRPr="000B6F79">
        <w:rPr>
          <w:rFonts w:ascii="Adobe Garamond Pro" w:eastAsia="Times New Roman" w:hAnsi="Adobe Garamond Pro" w:cs="Times New Roman"/>
          <w:color w:val="000000" w:themeColor="text1"/>
          <w:sz w:val="24"/>
          <w:szCs w:val="24"/>
          <w:lang w:eastAsia="pt-BR"/>
        </w:rPr>
        <w:t>fá-lo-ia</w:t>
      </w:r>
      <w:proofErr w:type="gramEnd"/>
      <w:r w:rsidRPr="000B6F79">
        <w:rPr>
          <w:rFonts w:ascii="Adobe Garamond Pro" w:eastAsia="Times New Roman" w:hAnsi="Adobe Garamond Pro" w:cs="Times New Roman"/>
          <w:color w:val="000000" w:themeColor="text1"/>
          <w:sz w:val="24"/>
          <w:szCs w:val="24"/>
          <w:lang w:eastAsia="pt-BR"/>
        </w:rPr>
        <w:t xml:space="preserve"> deixar de ser vaso para ser outra coisa de outra natureza: um conjunto de cacos de barro de varias formas diferentes. Estas providências se expressam em regras e em deveres: o que deve ser feito para que a coisa continue sendo o que é e se desenvolva como tal. Também da natureza do homem e da sociedade humana emergem regras necessárias à conservação das mesmas. Imagine-se uma </w:t>
      </w:r>
      <w:proofErr w:type="spellStart"/>
      <w:r w:rsidRPr="000B6F79">
        <w:rPr>
          <w:rFonts w:ascii="Adobe Garamond Pro" w:eastAsia="Times New Roman" w:hAnsi="Adobe Garamond Pro" w:cs="Times New Roman"/>
          <w:color w:val="000000" w:themeColor="text1"/>
          <w:sz w:val="24"/>
          <w:szCs w:val="24"/>
          <w:lang w:eastAsia="pt-BR"/>
        </w:rPr>
        <w:t>assembléia</w:t>
      </w:r>
      <w:proofErr w:type="spellEnd"/>
      <w:r w:rsidRPr="000B6F79">
        <w:rPr>
          <w:rFonts w:ascii="Adobe Garamond Pro" w:eastAsia="Times New Roman" w:hAnsi="Adobe Garamond Pro" w:cs="Times New Roman"/>
          <w:color w:val="000000" w:themeColor="text1"/>
          <w:sz w:val="24"/>
          <w:szCs w:val="24"/>
          <w:lang w:eastAsia="pt-BR"/>
        </w:rPr>
        <w:t xml:space="preserve">. Ela é, por natureza, uma reunião de homens que intentam discutir até chegar a uma resolução que satisfaça à maioria, senão a todos. Para que se conserve como tal e se desenvolva até chegar a sua causa final (a resolução), é </w:t>
      </w:r>
      <w:proofErr w:type="gramStart"/>
      <w:r w:rsidRPr="000B6F79">
        <w:rPr>
          <w:rFonts w:ascii="Adobe Garamond Pro" w:eastAsia="Times New Roman" w:hAnsi="Adobe Garamond Pro" w:cs="Times New Roman"/>
          <w:color w:val="000000" w:themeColor="text1"/>
          <w:sz w:val="24"/>
          <w:szCs w:val="24"/>
          <w:lang w:eastAsia="pt-BR"/>
        </w:rPr>
        <w:t>mister</w:t>
      </w:r>
      <w:proofErr w:type="gramEnd"/>
      <w:r w:rsidRPr="000B6F79">
        <w:rPr>
          <w:rFonts w:ascii="Adobe Garamond Pro" w:eastAsia="Times New Roman" w:hAnsi="Adobe Garamond Pro" w:cs="Times New Roman"/>
          <w:color w:val="000000" w:themeColor="text1"/>
          <w:sz w:val="24"/>
          <w:szCs w:val="24"/>
          <w:lang w:eastAsia="pt-BR"/>
        </w:rPr>
        <w:t xml:space="preserve"> que se observem determinadas regras convenientes à sua natureza, tal como a regra de que um deve falar de cada vez, pois não é possível fazer-se uma discussão e se chegar a um resultado com todos falando ao mesmo tempo. Esta regra representa uma regra ética (de dever ser) imanente, que emerge da </w:t>
      </w:r>
      <w:r w:rsidRPr="000B6F79">
        <w:rPr>
          <w:rFonts w:ascii="Adobe Garamond Pro" w:eastAsia="Times New Roman" w:hAnsi="Adobe Garamond Pro" w:cs="Times New Roman"/>
          <w:color w:val="000000" w:themeColor="text1"/>
          <w:sz w:val="24"/>
          <w:szCs w:val="24"/>
          <w:lang w:eastAsia="pt-BR"/>
        </w:rPr>
        <w:lastRenderedPageBreak/>
        <w:t xml:space="preserve">natureza da própria </w:t>
      </w:r>
      <w:proofErr w:type="spellStart"/>
      <w:r w:rsidRPr="000B6F79">
        <w:rPr>
          <w:rFonts w:ascii="Adobe Garamond Pro" w:eastAsia="Times New Roman" w:hAnsi="Adobe Garamond Pro" w:cs="Times New Roman"/>
          <w:color w:val="000000" w:themeColor="text1"/>
          <w:sz w:val="24"/>
          <w:szCs w:val="24"/>
          <w:lang w:eastAsia="pt-BR"/>
        </w:rPr>
        <w:t>assembléia</w:t>
      </w:r>
      <w:proofErr w:type="spellEnd"/>
      <w:r w:rsidRPr="000B6F79">
        <w:rPr>
          <w:rFonts w:ascii="Adobe Garamond Pro" w:eastAsia="Times New Roman" w:hAnsi="Adobe Garamond Pro" w:cs="Times New Roman"/>
          <w:color w:val="000000" w:themeColor="text1"/>
          <w:sz w:val="24"/>
          <w:szCs w:val="24"/>
          <w:lang w:eastAsia="pt-BR"/>
        </w:rPr>
        <w:t xml:space="preserve">, que não é imposta desde fora, que não é arbitrária, mas uma necessidade inescapável desde que se pretenda conservar a </w:t>
      </w:r>
      <w:proofErr w:type="spellStart"/>
      <w:r w:rsidRPr="000B6F79">
        <w:rPr>
          <w:rFonts w:ascii="Adobe Garamond Pro" w:eastAsia="Times New Roman" w:hAnsi="Adobe Garamond Pro" w:cs="Times New Roman"/>
          <w:color w:val="000000" w:themeColor="text1"/>
          <w:sz w:val="24"/>
          <w:szCs w:val="24"/>
          <w:lang w:eastAsia="pt-BR"/>
        </w:rPr>
        <w:t>assembléia</w:t>
      </w:r>
      <w:proofErr w:type="spellEnd"/>
      <w:r w:rsidRPr="000B6F79">
        <w:rPr>
          <w:rFonts w:ascii="Adobe Garamond Pro" w:eastAsia="Times New Roman" w:hAnsi="Adobe Garamond Pro" w:cs="Times New Roman"/>
          <w:color w:val="000000" w:themeColor="text1"/>
          <w:sz w:val="24"/>
          <w:szCs w:val="24"/>
          <w:lang w:eastAsia="pt-BR"/>
        </w:rPr>
        <w:t>.</w:t>
      </w:r>
    </w:p>
    <w:p w:rsidR="000B6F79" w:rsidRPr="000B6F79" w:rsidRDefault="000B6F79" w:rsidP="000B6F79">
      <w:pPr>
        <w:shd w:val="clear" w:color="auto" w:fill="FFFFFF"/>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0B6F79">
        <w:rPr>
          <w:rFonts w:ascii="Adobe Garamond Pro" w:eastAsia="Times New Roman" w:hAnsi="Adobe Garamond Pro" w:cs="Times New Roman"/>
          <w:color w:val="000000" w:themeColor="text1"/>
          <w:sz w:val="24"/>
          <w:szCs w:val="24"/>
          <w:lang w:eastAsia="pt-BR"/>
        </w:rPr>
        <w:t>Este é o fundamento do Direito Natural segundo Mário: aquelas providências (dever ser) que convêm à natureza do ser dinamicamente considerado.</w:t>
      </w:r>
    </w:p>
    <w:p w:rsidR="000B6F79" w:rsidRPr="000B6F79" w:rsidRDefault="000B6F79" w:rsidP="000B6F79">
      <w:pPr>
        <w:shd w:val="clear" w:color="auto" w:fill="FFFFFF"/>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0B6F79">
        <w:rPr>
          <w:rFonts w:ascii="Adobe Garamond Pro" w:eastAsia="Times New Roman" w:hAnsi="Adobe Garamond Pro" w:cs="Times New Roman"/>
          <w:color w:val="000000" w:themeColor="text1"/>
          <w:sz w:val="24"/>
          <w:szCs w:val="24"/>
          <w:lang w:eastAsia="pt-BR"/>
        </w:rPr>
        <w:t>O homem enquanto homem não pode viver como tal sem a sociedade (já foi registrada a experiência de que um homem criado entre lobos desde a tenra infância comporta-se como lobo e não como homem), e a sociedade, para existir enquanto tal</w:t>
      </w:r>
      <w:proofErr w:type="gramStart"/>
      <w:r w:rsidRPr="000B6F79">
        <w:rPr>
          <w:rFonts w:ascii="Adobe Garamond Pro" w:eastAsia="Times New Roman" w:hAnsi="Adobe Garamond Pro" w:cs="Times New Roman"/>
          <w:color w:val="000000" w:themeColor="text1"/>
          <w:sz w:val="24"/>
          <w:szCs w:val="24"/>
          <w:lang w:eastAsia="pt-BR"/>
        </w:rPr>
        <w:t>, necessita</w:t>
      </w:r>
      <w:proofErr w:type="gramEnd"/>
      <w:r w:rsidRPr="000B6F79">
        <w:rPr>
          <w:rFonts w:ascii="Adobe Garamond Pro" w:eastAsia="Times New Roman" w:hAnsi="Adobe Garamond Pro" w:cs="Times New Roman"/>
          <w:color w:val="000000" w:themeColor="text1"/>
          <w:sz w:val="24"/>
          <w:szCs w:val="24"/>
          <w:lang w:eastAsia="pt-BR"/>
        </w:rPr>
        <w:t xml:space="preserve"> de regras, as quais serão tanto mais justas quanto mais se aproximem do direito natural. Porém, tais regras são frustráveis. O homem é livre e pode ou não obedecê-las espontaneamente. Daí a necessidade de um órgão </w:t>
      </w:r>
      <w:proofErr w:type="spellStart"/>
      <w:r w:rsidRPr="000B6F79">
        <w:rPr>
          <w:rFonts w:ascii="Adobe Garamond Pro" w:eastAsia="Times New Roman" w:hAnsi="Adobe Garamond Pro" w:cs="Times New Roman"/>
          <w:color w:val="000000" w:themeColor="text1"/>
          <w:sz w:val="24"/>
          <w:szCs w:val="24"/>
          <w:lang w:eastAsia="pt-BR"/>
        </w:rPr>
        <w:t>coactor</w:t>
      </w:r>
      <w:proofErr w:type="spellEnd"/>
      <w:r w:rsidRPr="000B6F79">
        <w:rPr>
          <w:rFonts w:ascii="Adobe Garamond Pro" w:eastAsia="Times New Roman" w:hAnsi="Adobe Garamond Pro" w:cs="Times New Roman"/>
          <w:color w:val="000000" w:themeColor="text1"/>
          <w:sz w:val="24"/>
          <w:szCs w:val="24"/>
          <w:lang w:eastAsia="pt-BR"/>
        </w:rPr>
        <w:t>. Neste sentido, e apenas neste sentido, haveria um fundamento imanente de legitimidade para o Estado.</w:t>
      </w:r>
    </w:p>
    <w:p w:rsidR="000B6F79" w:rsidRDefault="000B6F79" w:rsidP="000B6F79">
      <w:pPr>
        <w:shd w:val="clear" w:color="auto" w:fill="FFFFFF"/>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0B6F79">
        <w:rPr>
          <w:rFonts w:ascii="Adobe Garamond Pro" w:eastAsia="Times New Roman" w:hAnsi="Adobe Garamond Pro" w:cs="Times New Roman"/>
          <w:color w:val="000000" w:themeColor="text1"/>
          <w:sz w:val="24"/>
          <w:szCs w:val="24"/>
          <w:lang w:eastAsia="pt-BR"/>
        </w:rPr>
        <w:t xml:space="preserve">Algum Estado, no sentido de uma sociedade politicamente organizada para garantir a sua ordem e manutenção, deve existir. Como afirma Mário Ferreira, “assim como o corpo humano apresenta uma ordem, pois, do contrario, as partes se dissolveriam, há no corpo algo que </w:t>
      </w:r>
      <w:proofErr w:type="spellStart"/>
      <w:r w:rsidRPr="000B6F79">
        <w:rPr>
          <w:rFonts w:ascii="Adobe Garamond Pro" w:eastAsia="Times New Roman" w:hAnsi="Adobe Garamond Pro" w:cs="Times New Roman"/>
          <w:color w:val="000000" w:themeColor="text1"/>
          <w:sz w:val="24"/>
          <w:szCs w:val="24"/>
          <w:lang w:eastAsia="pt-BR"/>
        </w:rPr>
        <w:t>actua</w:t>
      </w:r>
      <w:proofErr w:type="spellEnd"/>
      <w:r w:rsidRPr="000B6F79">
        <w:rPr>
          <w:rFonts w:ascii="Adobe Garamond Pro" w:eastAsia="Times New Roman" w:hAnsi="Adobe Garamond Pro" w:cs="Times New Roman"/>
          <w:color w:val="000000" w:themeColor="text1"/>
          <w:sz w:val="24"/>
          <w:szCs w:val="24"/>
          <w:lang w:eastAsia="pt-BR"/>
        </w:rPr>
        <w:t xml:space="preserve">, uma força, que </w:t>
      </w:r>
      <w:proofErr w:type="gramStart"/>
      <w:r w:rsidRPr="000B6F79">
        <w:rPr>
          <w:rFonts w:ascii="Adobe Garamond Pro" w:eastAsia="Times New Roman" w:hAnsi="Adobe Garamond Pro" w:cs="Times New Roman"/>
          <w:color w:val="000000" w:themeColor="text1"/>
          <w:sz w:val="24"/>
          <w:szCs w:val="24"/>
          <w:lang w:eastAsia="pt-BR"/>
        </w:rPr>
        <w:t>unifica,</w:t>
      </w:r>
      <w:proofErr w:type="gramEnd"/>
      <w:r w:rsidRPr="000B6F79">
        <w:rPr>
          <w:rFonts w:ascii="Adobe Garamond Pro" w:eastAsia="Times New Roman" w:hAnsi="Adobe Garamond Pro" w:cs="Times New Roman"/>
          <w:color w:val="000000" w:themeColor="text1"/>
          <w:sz w:val="24"/>
          <w:szCs w:val="24"/>
          <w:lang w:eastAsia="pt-BR"/>
        </w:rPr>
        <w:t xml:space="preserve"> que dirige. Assim também a sociedade exige uma</w:t>
      </w:r>
      <w:r>
        <w:rPr>
          <w:rFonts w:ascii="Adobe Garamond Pro" w:eastAsia="Times New Roman" w:hAnsi="Adobe Garamond Pro" w:cs="Times New Roman"/>
          <w:color w:val="000000" w:themeColor="text1"/>
          <w:sz w:val="24"/>
          <w:szCs w:val="24"/>
          <w:lang w:eastAsia="pt-BR"/>
        </w:rPr>
        <w:t xml:space="preserve"> </w:t>
      </w:r>
      <w:r w:rsidRPr="000B6F79">
        <w:rPr>
          <w:rFonts w:ascii="Adobe Garamond Pro" w:eastAsia="Times New Roman" w:hAnsi="Adobe Garamond Pro" w:cs="Times New Roman"/>
          <w:i/>
          <w:iCs/>
          <w:color w:val="000000" w:themeColor="text1"/>
          <w:sz w:val="24"/>
          <w:szCs w:val="24"/>
          <w:lang w:eastAsia="pt-BR"/>
        </w:rPr>
        <w:t xml:space="preserve">vis </w:t>
      </w:r>
      <w:proofErr w:type="spellStart"/>
      <w:r w:rsidRPr="000B6F79">
        <w:rPr>
          <w:rFonts w:ascii="Adobe Garamond Pro" w:eastAsia="Times New Roman" w:hAnsi="Adobe Garamond Pro" w:cs="Times New Roman"/>
          <w:i/>
          <w:iCs/>
          <w:color w:val="000000" w:themeColor="text1"/>
          <w:sz w:val="24"/>
          <w:szCs w:val="24"/>
          <w:lang w:eastAsia="pt-BR"/>
        </w:rPr>
        <w:t>regitiva</w:t>
      </w:r>
      <w:proofErr w:type="spellEnd"/>
      <w:r w:rsidRPr="000B6F79">
        <w:rPr>
          <w:rFonts w:ascii="Adobe Garamond Pro" w:eastAsia="Times New Roman" w:hAnsi="Adobe Garamond Pro" w:cs="Times New Roman"/>
          <w:i/>
          <w:iCs/>
          <w:color w:val="000000" w:themeColor="text1"/>
          <w:sz w:val="24"/>
          <w:szCs w:val="24"/>
          <w:lang w:eastAsia="pt-BR"/>
        </w:rPr>
        <w:t xml:space="preserve"> </w:t>
      </w:r>
      <w:proofErr w:type="spellStart"/>
      <w:r w:rsidRPr="000B6F79">
        <w:rPr>
          <w:rFonts w:ascii="Adobe Garamond Pro" w:eastAsia="Times New Roman" w:hAnsi="Adobe Garamond Pro" w:cs="Times New Roman"/>
          <w:i/>
          <w:iCs/>
          <w:color w:val="000000" w:themeColor="text1"/>
          <w:sz w:val="24"/>
          <w:szCs w:val="24"/>
          <w:lang w:eastAsia="pt-BR"/>
        </w:rPr>
        <w:t>communis</w:t>
      </w:r>
      <w:proofErr w:type="spellEnd"/>
      <w:r w:rsidRPr="000B6F79">
        <w:rPr>
          <w:rFonts w:ascii="Adobe Garamond Pro" w:eastAsia="Times New Roman" w:hAnsi="Adobe Garamond Pro" w:cs="Times New Roman"/>
          <w:color w:val="000000" w:themeColor="text1"/>
          <w:sz w:val="24"/>
          <w:szCs w:val="24"/>
          <w:lang w:eastAsia="pt-BR"/>
        </w:rPr>
        <w:t>, que tende ao bem comum.” O Estado seria, portanto, um aparelhamento coator predisposto tão somente a garantir a aplicabilidade do Direito Natural.</w:t>
      </w:r>
    </w:p>
    <w:p w:rsidR="000B6F79" w:rsidRPr="000B6F79" w:rsidRDefault="000B6F79" w:rsidP="000B6F79">
      <w:pPr>
        <w:shd w:val="clear" w:color="auto" w:fill="FFFFFF"/>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B6F79" w:rsidRDefault="000B6F79" w:rsidP="000B6F79">
      <w:pPr>
        <w:shd w:val="clear" w:color="auto" w:fill="FFFFFF"/>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0B6F79">
        <w:rPr>
          <w:rFonts w:ascii="Adobe Garamond Pro" w:eastAsia="Times New Roman" w:hAnsi="Adobe Garamond Pro" w:cs="Times New Roman"/>
          <w:color w:val="000000" w:themeColor="text1"/>
          <w:sz w:val="24"/>
          <w:szCs w:val="24"/>
          <w:lang w:eastAsia="pt-BR"/>
        </w:rPr>
        <w:t>A grande questão é quanto à forma deste Estado. Em diversas passagens de sua obra, Mário advoga o ideal de uma </w:t>
      </w:r>
      <w:proofErr w:type="spellStart"/>
      <w:r w:rsidRPr="000B6F79">
        <w:rPr>
          <w:rFonts w:ascii="Adobe Garamond Pro" w:eastAsia="Times New Roman" w:hAnsi="Adobe Garamond Pro" w:cs="Times New Roman"/>
          <w:b/>
          <w:bCs/>
          <w:color w:val="000000" w:themeColor="text1"/>
          <w:sz w:val="24"/>
          <w:szCs w:val="24"/>
          <w:lang w:eastAsia="pt-BR"/>
        </w:rPr>
        <w:t>pantarquia</w:t>
      </w:r>
      <w:proofErr w:type="spellEnd"/>
      <w:r w:rsidRPr="000B6F79">
        <w:rPr>
          <w:rFonts w:ascii="Adobe Garamond Pro" w:eastAsia="Times New Roman" w:hAnsi="Adobe Garamond Pro" w:cs="Times New Roman"/>
          <w:b/>
          <w:bCs/>
          <w:color w:val="000000" w:themeColor="text1"/>
          <w:sz w:val="24"/>
          <w:szCs w:val="24"/>
          <w:lang w:eastAsia="pt-BR"/>
        </w:rPr>
        <w:t> </w:t>
      </w:r>
      <w:hyperlink r:id="rId6" w:anchor="Nota3" w:history="1">
        <w:proofErr w:type="gramStart"/>
        <w:r w:rsidRPr="000B6F79">
          <w:rPr>
            <w:rFonts w:ascii="Adobe Garamond Pro" w:eastAsia="Times New Roman" w:hAnsi="Adobe Garamond Pro" w:cs="Times New Roman"/>
            <w:b/>
            <w:color w:val="000000" w:themeColor="text1"/>
            <w:sz w:val="24"/>
            <w:szCs w:val="24"/>
            <w:u w:val="single"/>
            <w:lang w:eastAsia="pt-BR"/>
          </w:rPr>
          <w:t>3</w:t>
        </w:r>
        <w:proofErr w:type="gramEnd"/>
      </w:hyperlink>
      <w:r w:rsidRPr="000B6F79">
        <w:rPr>
          <w:rFonts w:ascii="Adobe Garamond Pro" w:eastAsia="Times New Roman" w:hAnsi="Adobe Garamond Pro" w:cs="Times New Roman"/>
          <w:color w:val="000000" w:themeColor="text1"/>
          <w:sz w:val="24"/>
          <w:szCs w:val="24"/>
          <w:lang w:eastAsia="pt-BR"/>
        </w:rPr>
        <w:t>, de um governo de todos, por todos e para todos. Tal seria o Estado perfeito por ser o mais condizente com a natureza humana, pois nele está ausente a opressão e se respeita o “ato humano”,</w:t>
      </w:r>
      <w:proofErr w:type="gramStart"/>
      <w:r w:rsidRPr="000B6F79">
        <w:rPr>
          <w:rFonts w:ascii="Adobe Garamond Pro" w:eastAsia="Times New Roman" w:hAnsi="Adobe Garamond Pro" w:cs="Times New Roman"/>
          <w:color w:val="000000" w:themeColor="text1"/>
          <w:sz w:val="24"/>
          <w:szCs w:val="24"/>
          <w:lang w:eastAsia="pt-BR"/>
        </w:rPr>
        <w:t xml:space="preserve">  </w:t>
      </w:r>
      <w:proofErr w:type="gramEnd"/>
      <w:r w:rsidRPr="000B6F79">
        <w:rPr>
          <w:rFonts w:ascii="Adobe Garamond Pro" w:eastAsia="Times New Roman" w:hAnsi="Adobe Garamond Pro" w:cs="Times New Roman"/>
          <w:color w:val="000000" w:themeColor="text1"/>
          <w:sz w:val="24"/>
          <w:szCs w:val="24"/>
          <w:lang w:eastAsia="pt-BR"/>
        </w:rPr>
        <w:t>o ato livre, que é da natureza do ser humano. É um Estado constituído por livre associação e em que as normas que os regem são todas consensuais.</w:t>
      </w:r>
    </w:p>
    <w:p w:rsidR="000B6F79" w:rsidRPr="000B6F79" w:rsidRDefault="000B6F79" w:rsidP="000B6F79">
      <w:pPr>
        <w:shd w:val="clear" w:color="auto" w:fill="FFFFFF"/>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B6F79" w:rsidRDefault="000B6F79" w:rsidP="000B6F79">
      <w:pPr>
        <w:shd w:val="clear" w:color="auto" w:fill="FFFFFF"/>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0B6F79">
        <w:rPr>
          <w:rFonts w:ascii="Adobe Garamond Pro" w:eastAsia="Times New Roman" w:hAnsi="Adobe Garamond Pro" w:cs="Times New Roman"/>
          <w:color w:val="000000" w:themeColor="text1"/>
          <w:sz w:val="24"/>
          <w:szCs w:val="24"/>
          <w:lang w:eastAsia="pt-BR"/>
        </w:rPr>
        <w:t xml:space="preserve">Mário é cético quanto à democracia. Dizer que a democracia tal como a </w:t>
      </w:r>
      <w:proofErr w:type="gramStart"/>
      <w:r w:rsidRPr="000B6F79">
        <w:rPr>
          <w:rFonts w:ascii="Adobe Garamond Pro" w:eastAsia="Times New Roman" w:hAnsi="Adobe Garamond Pro" w:cs="Times New Roman"/>
          <w:color w:val="000000" w:themeColor="text1"/>
          <w:sz w:val="24"/>
          <w:szCs w:val="24"/>
          <w:lang w:eastAsia="pt-BR"/>
        </w:rPr>
        <w:t>conhecemos</w:t>
      </w:r>
      <w:proofErr w:type="gramEnd"/>
      <w:r w:rsidRPr="000B6F79">
        <w:rPr>
          <w:rFonts w:ascii="Adobe Garamond Pro" w:eastAsia="Times New Roman" w:hAnsi="Adobe Garamond Pro" w:cs="Times New Roman"/>
          <w:color w:val="000000" w:themeColor="text1"/>
          <w:sz w:val="24"/>
          <w:szCs w:val="24"/>
          <w:lang w:eastAsia="pt-BR"/>
        </w:rPr>
        <w:t xml:space="preserve"> é o governo do povo não passa de uma abstração, pois, na verdade, quem governa é uma oligarquia, muito embora o acesso a ela seja mais ou menos livre e cambiante. Ademais, a democracia não parece pôr freios suficientes no apetite avassalador de poder. Em verdade, o Estado tem se apresentado, ao longo da História, e mesmo nas democracias, como uma agência apartada da sociedade, servindo a disputas de interesses por apetites de poder e gerando necessariamente a opressão de muitos. Onde há Estado, há necessariamente não apenas a justa coação, mas a opressão. Nisto se fundamenta o anarquismo de Mário Ferreira tantas vezes defendido em outras passagens de sua obra. Mário afirma que há duas maneiras de se conceber o Estado, a ilegítima, que é esta do Estado apartado da sociedade; e a outra, legítima, que é o Estado dos libertários e anarquistas que se confunde com a própria sociedade, um Estado baseado no </w:t>
      </w:r>
      <w:proofErr w:type="spellStart"/>
      <w:r w:rsidRPr="000B6F79">
        <w:rPr>
          <w:rFonts w:ascii="Adobe Garamond Pro" w:eastAsia="Times New Roman" w:hAnsi="Adobe Garamond Pro" w:cs="Times New Roman"/>
          <w:i/>
          <w:iCs/>
          <w:color w:val="000000" w:themeColor="text1"/>
          <w:sz w:val="24"/>
          <w:szCs w:val="24"/>
          <w:lang w:eastAsia="pt-BR"/>
        </w:rPr>
        <w:t>consensus</w:t>
      </w:r>
      <w:proofErr w:type="spellEnd"/>
      <w:r w:rsidRPr="000B6F79">
        <w:rPr>
          <w:rFonts w:ascii="Adobe Garamond Pro" w:eastAsia="Times New Roman" w:hAnsi="Adobe Garamond Pro" w:cs="Times New Roman"/>
          <w:color w:val="000000" w:themeColor="text1"/>
          <w:sz w:val="24"/>
          <w:szCs w:val="24"/>
          <w:lang w:eastAsia="pt-BR"/>
        </w:rPr>
        <w:t>:</w:t>
      </w:r>
    </w:p>
    <w:p w:rsidR="000B6F79" w:rsidRPr="000B6F79" w:rsidRDefault="000B6F79" w:rsidP="000B6F79">
      <w:pPr>
        <w:shd w:val="clear" w:color="auto" w:fill="FFFFFF"/>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B6F79" w:rsidRPr="000B6F79" w:rsidRDefault="000B6F79" w:rsidP="000B6F79">
      <w:pPr>
        <w:spacing w:after="276" w:line="240" w:lineRule="auto"/>
        <w:jc w:val="both"/>
        <w:textAlignment w:val="baseline"/>
        <w:rPr>
          <w:rFonts w:ascii="Adobe Garamond Pro" w:eastAsia="Times New Roman" w:hAnsi="Adobe Garamond Pro" w:cs="Times New Roman"/>
          <w:i/>
          <w:iCs/>
          <w:color w:val="000000" w:themeColor="text1"/>
          <w:sz w:val="24"/>
          <w:szCs w:val="24"/>
          <w:lang w:eastAsia="pt-BR"/>
        </w:rPr>
      </w:pPr>
      <w:r w:rsidRPr="000B6F79">
        <w:rPr>
          <w:rFonts w:ascii="Adobe Garamond Pro" w:eastAsia="Times New Roman" w:hAnsi="Adobe Garamond Pro" w:cs="Times New Roman"/>
          <w:i/>
          <w:iCs/>
          <w:color w:val="000000" w:themeColor="text1"/>
          <w:sz w:val="24"/>
          <w:szCs w:val="24"/>
          <w:lang w:eastAsia="pt-BR"/>
        </w:rPr>
        <w:t xml:space="preserve">“Ora, tem-se sentido assim o Estado como um organismo que regula a sociedade, que dela se distingue. E como ele é composto de homens e não de deuses, tem tido um papel na aplicação do direito em que muitas e </w:t>
      </w:r>
      <w:proofErr w:type="gramStart"/>
      <w:r w:rsidRPr="000B6F79">
        <w:rPr>
          <w:rFonts w:ascii="Adobe Garamond Pro" w:eastAsia="Times New Roman" w:hAnsi="Adobe Garamond Pro" w:cs="Times New Roman"/>
          <w:i/>
          <w:iCs/>
          <w:color w:val="000000" w:themeColor="text1"/>
          <w:sz w:val="24"/>
          <w:szCs w:val="24"/>
          <w:lang w:eastAsia="pt-BR"/>
        </w:rPr>
        <w:t>muitas vezes ofende</w:t>
      </w:r>
      <w:proofErr w:type="gramEnd"/>
      <w:r w:rsidRPr="000B6F79">
        <w:rPr>
          <w:rFonts w:ascii="Adobe Garamond Pro" w:eastAsia="Times New Roman" w:hAnsi="Adobe Garamond Pro" w:cs="Times New Roman"/>
          <w:i/>
          <w:iCs/>
          <w:color w:val="000000" w:themeColor="text1"/>
          <w:sz w:val="24"/>
          <w:szCs w:val="24"/>
          <w:lang w:eastAsia="pt-BR"/>
        </w:rPr>
        <w:t xml:space="preserve"> os interesses individuais e </w:t>
      </w:r>
      <w:proofErr w:type="spellStart"/>
      <w:r w:rsidRPr="000B6F79">
        <w:rPr>
          <w:rFonts w:ascii="Adobe Garamond Pro" w:eastAsia="Times New Roman" w:hAnsi="Adobe Garamond Pro" w:cs="Times New Roman"/>
          <w:i/>
          <w:iCs/>
          <w:color w:val="000000" w:themeColor="text1"/>
          <w:sz w:val="24"/>
          <w:szCs w:val="24"/>
          <w:lang w:eastAsia="pt-BR"/>
        </w:rPr>
        <w:t>colectivos</w:t>
      </w:r>
      <w:proofErr w:type="spellEnd"/>
      <w:r w:rsidRPr="000B6F79">
        <w:rPr>
          <w:rFonts w:ascii="Adobe Garamond Pro" w:eastAsia="Times New Roman" w:hAnsi="Adobe Garamond Pro" w:cs="Times New Roman"/>
          <w:i/>
          <w:iCs/>
          <w:color w:val="000000" w:themeColor="text1"/>
          <w:sz w:val="24"/>
          <w:szCs w:val="24"/>
          <w:lang w:eastAsia="pt-BR"/>
        </w:rPr>
        <w:t xml:space="preserve">, e tem praticado injustiças sendo o modo de conceber o que se entende por justiça. Seja como for, o que se entende </w:t>
      </w:r>
      <w:r w:rsidRPr="000B6F79">
        <w:rPr>
          <w:rFonts w:ascii="Adobe Garamond Pro" w:eastAsia="Times New Roman" w:hAnsi="Adobe Garamond Pro" w:cs="Times New Roman"/>
          <w:i/>
          <w:iCs/>
          <w:color w:val="000000" w:themeColor="text1"/>
          <w:sz w:val="24"/>
          <w:szCs w:val="24"/>
          <w:lang w:eastAsia="pt-BR"/>
        </w:rPr>
        <w:lastRenderedPageBreak/>
        <w:t>por Estado é o que esboçamos acima. A segunda maneira de entende-lo seria a libertaria. Mas, como os libertários, quando falam de Estado, falam na primeira maneira de apresentar-se, toda vez que acatam ou acusam o Estado referem-se àquele e não a este. Assim, quando os anarquistas falam na abolição do Estado, não falam na abolição de uma ordem setorial, mas apenas no desaparecimento daquele organismo, que se distingue e se separa da sociedade, para considerar, como único modo justo de ser, o da própria sociedade politicamente organizada, no sentido puro do termo político e não no sentido da arte de uma minoria governar a maioria, arte de conquistar o poder e de conservá-lo, ampliá-lo, etc.”</w:t>
      </w:r>
    </w:p>
    <w:p w:rsidR="000B6F79" w:rsidRPr="000B6F79" w:rsidRDefault="000B6F79" w:rsidP="000B6F79">
      <w:pPr>
        <w:shd w:val="clear" w:color="auto" w:fill="FFFFFF"/>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0B6F79">
        <w:rPr>
          <w:rFonts w:ascii="Adobe Garamond Pro" w:eastAsia="Times New Roman" w:hAnsi="Adobe Garamond Pro" w:cs="Times New Roman"/>
          <w:color w:val="000000" w:themeColor="text1"/>
          <w:sz w:val="24"/>
          <w:szCs w:val="24"/>
          <w:lang w:eastAsia="pt-BR"/>
        </w:rPr>
        <w:t>O governo ideal só pode ser, portanto, o governo de todos, por todos e para todos. Em muitas passagens parece que Mário crê sinceramente que este “ideal” pode ser alcançável. No entanto, não traça o desenho ou a forma desta sociedade ou Estado, não lhe define a “constituição.” Neste ponto não fica claro se a sociedade ideal é um objetivo a ser realizado (o que demonstraria que, ao menos neste ponto, teve um deslize para a mentalidade revolucionária), ou se é apenas um modelo inatingível que deve orientar-nos politicamente neste mundo imperfeito.</w:t>
      </w:r>
    </w:p>
    <w:p w:rsidR="000B6F79" w:rsidRPr="000B6F79" w:rsidRDefault="000B6F79" w:rsidP="000B6F79">
      <w:pPr>
        <w:shd w:val="clear" w:color="auto" w:fill="FFFFFF"/>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0B6F79">
        <w:rPr>
          <w:rFonts w:ascii="Adobe Garamond Pro" w:eastAsia="Times New Roman" w:hAnsi="Adobe Garamond Pro" w:cs="Times New Roman"/>
          <w:color w:val="000000" w:themeColor="text1"/>
          <w:sz w:val="24"/>
          <w:szCs w:val="24"/>
          <w:lang w:eastAsia="pt-BR"/>
        </w:rPr>
        <w:t xml:space="preserve">Interessante seria comparar o anarquismo de Mário com o </w:t>
      </w:r>
      <w:proofErr w:type="spellStart"/>
      <w:r w:rsidRPr="000B6F79">
        <w:rPr>
          <w:rFonts w:ascii="Adobe Garamond Pro" w:eastAsia="Times New Roman" w:hAnsi="Adobe Garamond Pro" w:cs="Times New Roman"/>
          <w:color w:val="000000" w:themeColor="text1"/>
          <w:sz w:val="24"/>
          <w:szCs w:val="24"/>
          <w:lang w:eastAsia="pt-BR"/>
        </w:rPr>
        <w:t>anarco-liberalismo</w:t>
      </w:r>
      <w:proofErr w:type="spellEnd"/>
      <w:r w:rsidRPr="000B6F79">
        <w:rPr>
          <w:rFonts w:ascii="Adobe Garamond Pro" w:eastAsia="Times New Roman" w:hAnsi="Adobe Garamond Pro" w:cs="Times New Roman"/>
          <w:color w:val="000000" w:themeColor="text1"/>
          <w:sz w:val="24"/>
          <w:szCs w:val="24"/>
          <w:lang w:eastAsia="pt-BR"/>
        </w:rPr>
        <w:t xml:space="preserve"> desenvolvido nos Estados Unidos por Murray </w:t>
      </w:r>
      <w:proofErr w:type="spellStart"/>
      <w:r w:rsidRPr="000B6F79">
        <w:rPr>
          <w:rFonts w:ascii="Adobe Garamond Pro" w:eastAsia="Times New Roman" w:hAnsi="Adobe Garamond Pro" w:cs="Times New Roman"/>
          <w:color w:val="000000" w:themeColor="text1"/>
          <w:sz w:val="24"/>
          <w:szCs w:val="24"/>
          <w:lang w:eastAsia="pt-BR"/>
        </w:rPr>
        <w:t>Rothbard</w:t>
      </w:r>
      <w:proofErr w:type="spellEnd"/>
      <w:r w:rsidRPr="000B6F79">
        <w:rPr>
          <w:rFonts w:ascii="Adobe Garamond Pro" w:eastAsia="Times New Roman" w:hAnsi="Adobe Garamond Pro" w:cs="Times New Roman"/>
          <w:color w:val="000000" w:themeColor="text1"/>
          <w:sz w:val="24"/>
          <w:szCs w:val="24"/>
          <w:lang w:eastAsia="pt-BR"/>
        </w:rPr>
        <w:t xml:space="preserve">, o qual defende e define as linhas gerais de uma sociedade “ideal”, sem estado e sem qualquer forma de coerção que não seja a legítima defesa. Nela o Estado é abolido, pois a coerção lhe é um atributo intrínseco e inseparável, que se baseia no monopólio da força e no financiamento compulsório (tributação), e o livre mercado </w:t>
      </w:r>
      <w:proofErr w:type="gramStart"/>
      <w:r w:rsidRPr="000B6F79">
        <w:rPr>
          <w:rFonts w:ascii="Adobe Garamond Pro" w:eastAsia="Times New Roman" w:hAnsi="Adobe Garamond Pro" w:cs="Times New Roman"/>
          <w:color w:val="000000" w:themeColor="text1"/>
          <w:sz w:val="24"/>
          <w:szCs w:val="24"/>
          <w:lang w:eastAsia="pt-BR"/>
        </w:rPr>
        <w:t>é apontado</w:t>
      </w:r>
      <w:proofErr w:type="gramEnd"/>
      <w:r w:rsidRPr="000B6F79">
        <w:rPr>
          <w:rFonts w:ascii="Adobe Garamond Pro" w:eastAsia="Times New Roman" w:hAnsi="Adobe Garamond Pro" w:cs="Times New Roman"/>
          <w:color w:val="000000" w:themeColor="text1"/>
          <w:sz w:val="24"/>
          <w:szCs w:val="24"/>
          <w:lang w:eastAsia="pt-BR"/>
        </w:rPr>
        <w:t xml:space="preserve"> como seu substituto. No topo desta sociedade </w:t>
      </w:r>
      <w:proofErr w:type="spellStart"/>
      <w:r w:rsidRPr="000B6F79">
        <w:rPr>
          <w:rFonts w:ascii="Adobe Garamond Pro" w:eastAsia="Times New Roman" w:hAnsi="Adobe Garamond Pro" w:cs="Times New Roman"/>
          <w:color w:val="000000" w:themeColor="text1"/>
          <w:sz w:val="24"/>
          <w:szCs w:val="24"/>
          <w:lang w:eastAsia="pt-BR"/>
        </w:rPr>
        <w:t>anarco-liberal</w:t>
      </w:r>
      <w:proofErr w:type="spellEnd"/>
      <w:r w:rsidRPr="000B6F79">
        <w:rPr>
          <w:rFonts w:ascii="Adobe Garamond Pro" w:eastAsia="Times New Roman" w:hAnsi="Adobe Garamond Pro" w:cs="Times New Roman"/>
          <w:color w:val="000000" w:themeColor="text1"/>
          <w:sz w:val="24"/>
          <w:szCs w:val="24"/>
          <w:lang w:eastAsia="pt-BR"/>
        </w:rPr>
        <w:t xml:space="preserve"> ou </w:t>
      </w:r>
      <w:proofErr w:type="spellStart"/>
      <w:r w:rsidRPr="000B6F79">
        <w:rPr>
          <w:rFonts w:ascii="Adobe Garamond Pro" w:eastAsia="Times New Roman" w:hAnsi="Adobe Garamond Pro" w:cs="Times New Roman"/>
          <w:color w:val="000000" w:themeColor="text1"/>
          <w:sz w:val="24"/>
          <w:szCs w:val="24"/>
          <w:lang w:eastAsia="pt-BR"/>
        </w:rPr>
        <w:t>anarco-capitalista</w:t>
      </w:r>
      <w:proofErr w:type="spellEnd"/>
      <w:r w:rsidRPr="000B6F79">
        <w:rPr>
          <w:rFonts w:ascii="Adobe Garamond Pro" w:eastAsia="Times New Roman" w:hAnsi="Adobe Garamond Pro" w:cs="Times New Roman"/>
          <w:color w:val="000000" w:themeColor="text1"/>
          <w:sz w:val="24"/>
          <w:szCs w:val="24"/>
          <w:lang w:eastAsia="pt-BR"/>
        </w:rPr>
        <w:t xml:space="preserve"> pairaria o princípio da </w:t>
      </w:r>
      <w:proofErr w:type="spellStart"/>
      <w:proofErr w:type="gramStart"/>
      <w:r w:rsidRPr="000B6F79">
        <w:rPr>
          <w:rFonts w:ascii="Adobe Garamond Pro" w:eastAsia="Times New Roman" w:hAnsi="Adobe Garamond Pro" w:cs="Times New Roman"/>
          <w:color w:val="000000" w:themeColor="text1"/>
          <w:sz w:val="24"/>
          <w:szCs w:val="24"/>
          <w:lang w:eastAsia="pt-BR"/>
        </w:rPr>
        <w:t>não-coerção</w:t>
      </w:r>
      <w:proofErr w:type="spellEnd"/>
      <w:proofErr w:type="gramEnd"/>
      <w:r w:rsidRPr="000B6F79">
        <w:rPr>
          <w:rFonts w:ascii="Adobe Garamond Pro" w:eastAsia="Times New Roman" w:hAnsi="Adobe Garamond Pro" w:cs="Times New Roman"/>
          <w:color w:val="000000" w:themeColor="text1"/>
          <w:sz w:val="24"/>
          <w:szCs w:val="24"/>
          <w:lang w:eastAsia="pt-BR"/>
        </w:rPr>
        <w:t xml:space="preserve">. O Mercado supriria mais eficiente e mais eticamente todos os papéis que são atribuídos ao Estado. Tal como Mário, </w:t>
      </w:r>
      <w:proofErr w:type="spellStart"/>
      <w:r w:rsidRPr="000B6F79">
        <w:rPr>
          <w:rFonts w:ascii="Adobe Garamond Pro" w:eastAsia="Times New Roman" w:hAnsi="Adobe Garamond Pro" w:cs="Times New Roman"/>
          <w:color w:val="000000" w:themeColor="text1"/>
          <w:sz w:val="24"/>
          <w:szCs w:val="24"/>
          <w:lang w:eastAsia="pt-BR"/>
        </w:rPr>
        <w:t>Rothbard</w:t>
      </w:r>
      <w:proofErr w:type="spellEnd"/>
      <w:r w:rsidRPr="000B6F79">
        <w:rPr>
          <w:rFonts w:ascii="Adobe Garamond Pro" w:eastAsia="Times New Roman" w:hAnsi="Adobe Garamond Pro" w:cs="Times New Roman"/>
          <w:color w:val="000000" w:themeColor="text1"/>
          <w:sz w:val="24"/>
          <w:szCs w:val="24"/>
          <w:lang w:eastAsia="pt-BR"/>
        </w:rPr>
        <w:t xml:space="preserve"> procura realizar a sua defesa da sociedade anarquista em bases ontológicas, numa ética ontológica, único ponto de apoio confiável para se </w:t>
      </w:r>
      <w:proofErr w:type="gramStart"/>
      <w:r w:rsidRPr="000B6F79">
        <w:rPr>
          <w:rFonts w:ascii="Adobe Garamond Pro" w:eastAsia="Times New Roman" w:hAnsi="Adobe Garamond Pro" w:cs="Times New Roman"/>
          <w:color w:val="000000" w:themeColor="text1"/>
          <w:sz w:val="24"/>
          <w:szCs w:val="24"/>
          <w:lang w:eastAsia="pt-BR"/>
        </w:rPr>
        <w:t>propor</w:t>
      </w:r>
      <w:proofErr w:type="gramEnd"/>
      <w:r w:rsidRPr="000B6F79">
        <w:rPr>
          <w:rFonts w:ascii="Adobe Garamond Pro" w:eastAsia="Times New Roman" w:hAnsi="Adobe Garamond Pro" w:cs="Times New Roman"/>
          <w:color w:val="000000" w:themeColor="text1"/>
          <w:sz w:val="24"/>
          <w:szCs w:val="24"/>
          <w:lang w:eastAsia="pt-BR"/>
        </w:rPr>
        <w:t xml:space="preserve"> transformações sociais e revoluções.</w:t>
      </w:r>
    </w:p>
    <w:p w:rsidR="000B6F79" w:rsidRDefault="000B6F79" w:rsidP="000B6F79">
      <w:pPr>
        <w:shd w:val="clear" w:color="auto" w:fill="FFFFFF"/>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0B6F79">
        <w:rPr>
          <w:rFonts w:ascii="Adobe Garamond Pro" w:eastAsia="Times New Roman" w:hAnsi="Adobe Garamond Pro" w:cs="Times New Roman"/>
          <w:color w:val="000000" w:themeColor="text1"/>
          <w:sz w:val="24"/>
          <w:szCs w:val="24"/>
          <w:lang w:eastAsia="pt-BR"/>
        </w:rPr>
        <w:t>Mário não vai tão longe. Para ele, </w:t>
      </w:r>
      <w:r w:rsidRPr="000B6F79">
        <w:rPr>
          <w:rFonts w:ascii="Adobe Garamond Pro" w:eastAsia="Times New Roman" w:hAnsi="Adobe Garamond Pro" w:cs="Times New Roman"/>
          <w:b/>
          <w:bCs/>
          <w:color w:val="000000" w:themeColor="text1"/>
          <w:sz w:val="24"/>
          <w:szCs w:val="24"/>
          <w:lang w:eastAsia="pt-BR"/>
        </w:rPr>
        <w:t>algum Estado deve haver</w:t>
      </w:r>
      <w:r w:rsidRPr="000B6F79">
        <w:rPr>
          <w:rFonts w:ascii="Adobe Garamond Pro" w:eastAsia="Times New Roman" w:hAnsi="Adobe Garamond Pro" w:cs="Times New Roman"/>
          <w:color w:val="000000" w:themeColor="text1"/>
          <w:sz w:val="24"/>
          <w:szCs w:val="24"/>
          <w:lang w:eastAsia="pt-BR"/>
        </w:rPr>
        <w:t>, pois é uma necessidade derivada da própria natureza da sociedade humana. Em suas palavras:</w:t>
      </w:r>
    </w:p>
    <w:p w:rsidR="000B6F79" w:rsidRPr="000B6F79" w:rsidRDefault="000B6F79" w:rsidP="000B6F79">
      <w:pPr>
        <w:shd w:val="clear" w:color="auto" w:fill="FFFFFF"/>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0B6F79" w:rsidRDefault="000B6F79" w:rsidP="000B6F79">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r w:rsidRPr="000B6F79">
        <w:rPr>
          <w:rFonts w:ascii="Adobe Garamond Pro" w:eastAsia="Times New Roman" w:hAnsi="Adobe Garamond Pro" w:cs="Times New Roman"/>
          <w:i/>
          <w:iCs/>
          <w:color w:val="000000" w:themeColor="text1"/>
          <w:sz w:val="24"/>
          <w:szCs w:val="24"/>
          <w:lang w:eastAsia="pt-BR"/>
        </w:rPr>
        <w:t xml:space="preserve">“Como a conservação da </w:t>
      </w:r>
      <w:proofErr w:type="spellStart"/>
      <w:r w:rsidRPr="000B6F79">
        <w:rPr>
          <w:rFonts w:ascii="Adobe Garamond Pro" w:eastAsia="Times New Roman" w:hAnsi="Adobe Garamond Pro" w:cs="Times New Roman"/>
          <w:i/>
          <w:iCs/>
          <w:color w:val="000000" w:themeColor="text1"/>
          <w:sz w:val="24"/>
          <w:szCs w:val="24"/>
          <w:lang w:eastAsia="pt-BR"/>
        </w:rPr>
        <w:t>colectividade</w:t>
      </w:r>
      <w:proofErr w:type="spellEnd"/>
      <w:r w:rsidRPr="000B6F79">
        <w:rPr>
          <w:rFonts w:ascii="Adobe Garamond Pro" w:eastAsia="Times New Roman" w:hAnsi="Adobe Garamond Pro" w:cs="Times New Roman"/>
          <w:i/>
          <w:iCs/>
          <w:color w:val="000000" w:themeColor="text1"/>
          <w:sz w:val="24"/>
          <w:szCs w:val="24"/>
          <w:lang w:eastAsia="pt-BR"/>
        </w:rPr>
        <w:t xml:space="preserve"> é uma necessidade para o bem do indivíduo, desde que o ser humano, por ser um animal bissexuado, não pode prescindir de outro sexo oposto, e como a sua educação exige anos (pois só aproximadamente aos 16 anos está apto a dirigir a si mesmo), lhe é imprescindível </w:t>
      </w:r>
      <w:proofErr w:type="gramStart"/>
      <w:r w:rsidRPr="000B6F79">
        <w:rPr>
          <w:rFonts w:ascii="Adobe Garamond Pro" w:eastAsia="Times New Roman" w:hAnsi="Adobe Garamond Pro" w:cs="Times New Roman"/>
          <w:i/>
          <w:iCs/>
          <w:color w:val="000000" w:themeColor="text1"/>
          <w:sz w:val="24"/>
          <w:szCs w:val="24"/>
          <w:lang w:eastAsia="pt-BR"/>
        </w:rPr>
        <w:t>a</w:t>
      </w:r>
      <w:proofErr w:type="gramEnd"/>
      <w:r w:rsidRPr="000B6F79">
        <w:rPr>
          <w:rFonts w:ascii="Adobe Garamond Pro" w:eastAsia="Times New Roman" w:hAnsi="Adobe Garamond Pro" w:cs="Times New Roman"/>
          <w:i/>
          <w:iCs/>
          <w:color w:val="000000" w:themeColor="text1"/>
          <w:sz w:val="24"/>
          <w:szCs w:val="24"/>
          <w:lang w:eastAsia="pt-BR"/>
        </w:rPr>
        <w:t xml:space="preserve"> presença de outros que o amparem, o ajudem, o guiem. Todas essas oposições, antagonismos, antinomias várias, justificam, aos olhos de todos, a necessidade de um órgão </w:t>
      </w:r>
      <w:proofErr w:type="spellStart"/>
      <w:r w:rsidRPr="000B6F79">
        <w:rPr>
          <w:rFonts w:ascii="Adobe Garamond Pro" w:eastAsia="Times New Roman" w:hAnsi="Adobe Garamond Pro" w:cs="Times New Roman"/>
          <w:i/>
          <w:iCs/>
          <w:color w:val="000000" w:themeColor="text1"/>
          <w:sz w:val="24"/>
          <w:szCs w:val="24"/>
          <w:lang w:eastAsia="pt-BR"/>
        </w:rPr>
        <w:t>protector</w:t>
      </w:r>
      <w:proofErr w:type="spellEnd"/>
      <w:r w:rsidRPr="000B6F79">
        <w:rPr>
          <w:rFonts w:ascii="Adobe Garamond Pro" w:eastAsia="Times New Roman" w:hAnsi="Adobe Garamond Pro" w:cs="Times New Roman"/>
          <w:i/>
          <w:iCs/>
          <w:color w:val="000000" w:themeColor="text1"/>
          <w:sz w:val="24"/>
          <w:szCs w:val="24"/>
          <w:lang w:eastAsia="pt-BR"/>
        </w:rPr>
        <w:t xml:space="preserve"> do bem público, que crie óbices aos que realizam </w:t>
      </w:r>
      <w:proofErr w:type="spellStart"/>
      <w:r w:rsidRPr="000B6F79">
        <w:rPr>
          <w:rFonts w:ascii="Adobe Garamond Pro" w:eastAsia="Times New Roman" w:hAnsi="Adobe Garamond Pro" w:cs="Times New Roman"/>
          <w:i/>
          <w:iCs/>
          <w:color w:val="000000" w:themeColor="text1"/>
          <w:sz w:val="24"/>
          <w:szCs w:val="24"/>
          <w:lang w:eastAsia="pt-BR"/>
        </w:rPr>
        <w:t>actividades</w:t>
      </w:r>
      <w:proofErr w:type="spellEnd"/>
      <w:r w:rsidRPr="000B6F79">
        <w:rPr>
          <w:rFonts w:ascii="Adobe Garamond Pro" w:eastAsia="Times New Roman" w:hAnsi="Adobe Garamond Pro" w:cs="Times New Roman"/>
          <w:i/>
          <w:iCs/>
          <w:color w:val="000000" w:themeColor="text1"/>
          <w:sz w:val="24"/>
          <w:szCs w:val="24"/>
          <w:lang w:eastAsia="pt-BR"/>
        </w:rPr>
        <w:t xml:space="preserve"> que ponham em prejuízo o bem de todos, e estabeleça normas de conduta, que atendam ao interesse geral e seja suficientemente forte para coagir a todos a cumprirem o que devem cumprir em bem de todos, e capaz, ainda, de poder punir aqueles que transgridam as normas estabelecidas. E que é, então, o Estado para eles senão esse aparelhamento de poder </w:t>
      </w:r>
      <w:proofErr w:type="spellStart"/>
      <w:r w:rsidRPr="000B6F79">
        <w:rPr>
          <w:rFonts w:ascii="Adobe Garamond Pro" w:eastAsia="Times New Roman" w:hAnsi="Adobe Garamond Pro" w:cs="Times New Roman"/>
          <w:i/>
          <w:iCs/>
          <w:color w:val="000000" w:themeColor="text1"/>
          <w:sz w:val="24"/>
          <w:szCs w:val="24"/>
          <w:lang w:eastAsia="pt-BR"/>
        </w:rPr>
        <w:t>coactor</w:t>
      </w:r>
      <w:proofErr w:type="spellEnd"/>
      <w:r w:rsidRPr="000B6F79">
        <w:rPr>
          <w:rFonts w:ascii="Adobe Garamond Pro" w:eastAsia="Times New Roman" w:hAnsi="Adobe Garamond Pro" w:cs="Times New Roman"/>
          <w:i/>
          <w:iCs/>
          <w:color w:val="000000" w:themeColor="text1"/>
          <w:sz w:val="24"/>
          <w:szCs w:val="24"/>
          <w:lang w:eastAsia="pt-BR"/>
        </w:rPr>
        <w:t>, capaz de realizar essa função? E deste modo justificam o Estado.”</w:t>
      </w:r>
      <w:r w:rsidRPr="000B6F79">
        <w:rPr>
          <w:rFonts w:ascii="Adobe Garamond Pro" w:eastAsia="Times New Roman" w:hAnsi="Adobe Garamond Pro" w:cs="Times New Roman"/>
          <w:color w:val="000000" w:themeColor="text1"/>
          <w:sz w:val="24"/>
          <w:szCs w:val="24"/>
          <w:lang w:eastAsia="pt-BR"/>
        </w:rPr>
        <w:t> </w:t>
      </w:r>
      <w:r w:rsidRPr="000B6F79">
        <w:rPr>
          <w:rFonts w:ascii="Adobe Garamond Pro" w:eastAsia="Times New Roman" w:hAnsi="Adobe Garamond Pro" w:cs="Times New Roman"/>
          <w:i/>
          <w:iCs/>
          <w:color w:val="000000" w:themeColor="text1"/>
          <w:sz w:val="24"/>
          <w:szCs w:val="24"/>
          <w:lang w:eastAsia="pt-BR"/>
        </w:rPr>
        <w:t>(</w:t>
      </w:r>
      <w:r w:rsidRPr="000B6F79">
        <w:rPr>
          <w:rFonts w:ascii="Adobe Garamond Pro" w:eastAsia="Times New Roman" w:hAnsi="Adobe Garamond Pro" w:cs="Times New Roman"/>
          <w:color w:val="000000" w:themeColor="text1"/>
          <w:sz w:val="24"/>
          <w:szCs w:val="24"/>
          <w:lang w:eastAsia="pt-BR"/>
        </w:rPr>
        <w:t>Análise de Temas Sociais II</w:t>
      </w:r>
      <w:r w:rsidRPr="000B6F79">
        <w:rPr>
          <w:rFonts w:ascii="Adobe Garamond Pro" w:eastAsia="Times New Roman" w:hAnsi="Adobe Garamond Pro" w:cs="Times New Roman"/>
          <w:i/>
          <w:iCs/>
          <w:color w:val="000000" w:themeColor="text1"/>
          <w:sz w:val="24"/>
          <w:szCs w:val="24"/>
          <w:lang w:eastAsia="pt-BR"/>
        </w:rPr>
        <w:t>, pag. 107)</w:t>
      </w:r>
    </w:p>
    <w:p w:rsidR="000B6F79" w:rsidRPr="000B6F79" w:rsidRDefault="000B6F79" w:rsidP="000B6F79">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p>
    <w:p w:rsidR="000B6F79" w:rsidRPr="000B6F79" w:rsidRDefault="000B6F79" w:rsidP="000B6F79">
      <w:pPr>
        <w:shd w:val="clear" w:color="auto" w:fill="FFFFFF"/>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0B6F79">
        <w:rPr>
          <w:rFonts w:ascii="Adobe Garamond Pro" w:eastAsia="Times New Roman" w:hAnsi="Adobe Garamond Pro" w:cs="Times New Roman"/>
          <w:color w:val="000000" w:themeColor="text1"/>
          <w:sz w:val="24"/>
          <w:szCs w:val="24"/>
          <w:lang w:eastAsia="pt-BR"/>
        </w:rPr>
        <w:lastRenderedPageBreak/>
        <w:t xml:space="preserve">É preciso, assim, que haja um poder </w:t>
      </w:r>
      <w:proofErr w:type="spellStart"/>
      <w:r w:rsidRPr="000B6F79">
        <w:rPr>
          <w:rFonts w:ascii="Adobe Garamond Pro" w:eastAsia="Times New Roman" w:hAnsi="Adobe Garamond Pro" w:cs="Times New Roman"/>
          <w:color w:val="000000" w:themeColor="text1"/>
          <w:sz w:val="24"/>
          <w:szCs w:val="24"/>
          <w:lang w:eastAsia="pt-BR"/>
        </w:rPr>
        <w:t>coactor</w:t>
      </w:r>
      <w:proofErr w:type="spellEnd"/>
      <w:r w:rsidRPr="000B6F79">
        <w:rPr>
          <w:rFonts w:ascii="Adobe Garamond Pro" w:eastAsia="Times New Roman" w:hAnsi="Adobe Garamond Pro" w:cs="Times New Roman"/>
          <w:color w:val="000000" w:themeColor="text1"/>
          <w:sz w:val="24"/>
          <w:szCs w:val="24"/>
          <w:lang w:eastAsia="pt-BR"/>
        </w:rPr>
        <w:t xml:space="preserve"> central que garanta as regras do convívio social, mas é importante que este poder coator seja extremamente limitado e que conte com o máximo de legitimidade de seus representados.</w:t>
      </w:r>
    </w:p>
    <w:p w:rsidR="000B6F79" w:rsidRDefault="000B6F79" w:rsidP="000B6F79">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0B6F79">
        <w:rPr>
          <w:rFonts w:ascii="Adobe Garamond Pro" w:eastAsia="Times New Roman" w:hAnsi="Adobe Garamond Pro" w:cs="Times New Roman"/>
          <w:b/>
          <w:bCs/>
          <w:color w:val="000000" w:themeColor="text1"/>
          <w:sz w:val="24"/>
          <w:szCs w:val="24"/>
          <w:lang w:eastAsia="pt-BR"/>
        </w:rPr>
        <w:t>Notas</w:t>
      </w:r>
    </w:p>
    <w:p w:rsidR="000B6F79" w:rsidRPr="000B6F79" w:rsidRDefault="000B6F79" w:rsidP="000B6F79">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shd w:val="clear" w:color="auto" w:fill="FFFFFF"/>
          <w:lang w:eastAsia="pt-BR"/>
        </w:rPr>
      </w:pPr>
    </w:p>
    <w:p w:rsidR="000B6F79" w:rsidRDefault="000B6F79" w:rsidP="000B6F79">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shd w:val="clear" w:color="auto" w:fill="FFFFFF"/>
          <w:lang w:eastAsia="pt-BR"/>
        </w:rPr>
      </w:pPr>
      <w:bookmarkStart w:id="0" w:name="Nota1"/>
      <w:r w:rsidRPr="000B6F79">
        <w:rPr>
          <w:rFonts w:ascii="Adobe Garamond Pro" w:eastAsia="Times New Roman" w:hAnsi="Adobe Garamond Pro" w:cs="Times New Roman"/>
          <w:color w:val="000000" w:themeColor="text1"/>
          <w:sz w:val="24"/>
          <w:szCs w:val="24"/>
          <w:bdr w:val="none" w:sz="0" w:space="0" w:color="auto" w:frame="1"/>
          <w:lang w:eastAsia="pt-BR"/>
        </w:rPr>
        <w:t>1.</w:t>
      </w:r>
      <w:bookmarkEnd w:id="0"/>
      <w:r w:rsidRPr="000B6F79">
        <w:rPr>
          <w:rFonts w:ascii="Adobe Garamond Pro" w:eastAsia="Times New Roman" w:hAnsi="Adobe Garamond Pro" w:cs="Times New Roman"/>
          <w:color w:val="000000" w:themeColor="text1"/>
          <w:sz w:val="24"/>
          <w:szCs w:val="24"/>
          <w:lang w:eastAsia="pt-BR"/>
        </w:rPr>
        <w:t> </w:t>
      </w:r>
      <w:r w:rsidRPr="000B6F79">
        <w:rPr>
          <w:rFonts w:ascii="Adobe Garamond Pro" w:eastAsia="Times New Roman" w:hAnsi="Adobe Garamond Pro" w:cs="Times New Roman"/>
          <w:color w:val="000000" w:themeColor="text1"/>
          <w:sz w:val="24"/>
          <w:szCs w:val="24"/>
          <w:bdr w:val="none" w:sz="0" w:space="0" w:color="auto" w:frame="1"/>
          <w:shd w:val="clear" w:color="auto" w:fill="FFFFFF"/>
          <w:lang w:eastAsia="pt-BR"/>
        </w:rPr>
        <w:t>Resume Mário no artigo “</w:t>
      </w:r>
      <w:proofErr w:type="spellStart"/>
      <w:r w:rsidRPr="000B6F79">
        <w:rPr>
          <w:rFonts w:ascii="Adobe Garamond Pro" w:eastAsia="Times New Roman" w:hAnsi="Adobe Garamond Pro" w:cs="Times New Roman"/>
          <w:color w:val="000000" w:themeColor="text1"/>
          <w:sz w:val="24"/>
          <w:szCs w:val="24"/>
          <w:bdr w:val="none" w:sz="0" w:space="0" w:color="auto" w:frame="1"/>
          <w:shd w:val="clear" w:color="auto" w:fill="FFFFFF"/>
          <w:lang w:eastAsia="pt-BR"/>
        </w:rPr>
        <w:t>Cratos</w:t>
      </w:r>
      <w:proofErr w:type="spellEnd"/>
      <w:r w:rsidRPr="000B6F79">
        <w:rPr>
          <w:rFonts w:ascii="Adobe Garamond Pro" w:eastAsia="Times New Roman" w:hAnsi="Adobe Garamond Pro" w:cs="Times New Roman"/>
          <w:color w:val="000000" w:themeColor="text1"/>
          <w:sz w:val="24"/>
          <w:szCs w:val="24"/>
          <w:bdr w:val="none" w:sz="0" w:space="0" w:color="auto" w:frame="1"/>
          <w:shd w:val="clear" w:color="auto" w:fill="FFFFFF"/>
          <w:lang w:eastAsia="pt-BR"/>
        </w:rPr>
        <w:t>” em seu</w:t>
      </w:r>
      <w:r w:rsidRPr="000B6F79">
        <w:rPr>
          <w:rFonts w:ascii="Adobe Garamond Pro" w:eastAsia="Times New Roman" w:hAnsi="Adobe Garamond Pro" w:cs="Times New Roman"/>
          <w:color w:val="000000" w:themeColor="text1"/>
          <w:sz w:val="24"/>
          <w:szCs w:val="24"/>
          <w:lang w:eastAsia="pt-BR"/>
        </w:rPr>
        <w:t> </w:t>
      </w:r>
      <w:r w:rsidRPr="000B6F79">
        <w:rPr>
          <w:rFonts w:ascii="Adobe Garamond Pro" w:eastAsia="Times New Roman" w:hAnsi="Adobe Garamond Pro" w:cs="Times New Roman"/>
          <w:i/>
          <w:iCs/>
          <w:color w:val="000000" w:themeColor="text1"/>
          <w:sz w:val="24"/>
          <w:szCs w:val="24"/>
          <w:lang w:eastAsia="pt-BR"/>
        </w:rPr>
        <w:t>Dicionário de Filosofia e Ciências Culturais</w:t>
      </w:r>
      <w:r w:rsidRPr="000B6F79">
        <w:rPr>
          <w:rFonts w:ascii="Adobe Garamond Pro" w:eastAsia="Times New Roman" w:hAnsi="Adobe Garamond Pro" w:cs="Times New Roman"/>
          <w:color w:val="000000" w:themeColor="text1"/>
          <w:sz w:val="24"/>
          <w:szCs w:val="24"/>
          <w:bdr w:val="none" w:sz="0" w:space="0" w:color="auto" w:frame="1"/>
          <w:shd w:val="clear" w:color="auto" w:fill="FFFFFF"/>
          <w:lang w:eastAsia="pt-BR"/>
        </w:rPr>
        <w:t>:</w:t>
      </w:r>
    </w:p>
    <w:p w:rsidR="000B6F79" w:rsidRPr="000B6F79" w:rsidRDefault="000B6F79" w:rsidP="000B6F79">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shd w:val="clear" w:color="auto" w:fill="FFFFFF"/>
          <w:lang w:eastAsia="pt-BR"/>
        </w:rPr>
      </w:pPr>
    </w:p>
    <w:p w:rsidR="000B6F79" w:rsidRPr="000B6F79" w:rsidRDefault="000B6F79" w:rsidP="000B6F79">
      <w:pPr>
        <w:spacing w:after="0" w:line="240" w:lineRule="auto"/>
        <w:jc w:val="both"/>
        <w:textAlignment w:val="baseline"/>
        <w:rPr>
          <w:rFonts w:ascii="Adobe Garamond Pro" w:eastAsia="Times New Roman" w:hAnsi="Adobe Garamond Pro" w:cs="Times New Roman"/>
          <w:i/>
          <w:iCs/>
          <w:color w:val="000000" w:themeColor="text1"/>
          <w:sz w:val="24"/>
          <w:szCs w:val="24"/>
          <w:bdr w:val="none" w:sz="0" w:space="0" w:color="auto" w:frame="1"/>
          <w:shd w:val="clear" w:color="auto" w:fill="FFFFFF"/>
          <w:lang w:eastAsia="pt-BR"/>
        </w:rPr>
      </w:pPr>
      <w:r w:rsidRPr="000B6F79">
        <w:rPr>
          <w:rFonts w:ascii="Adobe Garamond Pro" w:eastAsia="Times New Roman" w:hAnsi="Adobe Garamond Pro" w:cs="Times New Roman"/>
          <w:i/>
          <w:iCs/>
          <w:color w:val="000000" w:themeColor="text1"/>
          <w:sz w:val="24"/>
          <w:szCs w:val="24"/>
          <w:bdr w:val="none" w:sz="0" w:space="0" w:color="auto" w:frame="1"/>
          <w:shd w:val="clear" w:color="auto" w:fill="FFFFFF"/>
          <w:lang w:eastAsia="pt-BR"/>
        </w:rPr>
        <w:t>“Se consideramos o</w:t>
      </w:r>
      <w:r w:rsidRPr="000B6F79">
        <w:rPr>
          <w:rFonts w:ascii="Adobe Garamond Pro" w:eastAsia="Times New Roman" w:hAnsi="Adobe Garamond Pro" w:cs="Times New Roman"/>
          <w:i/>
          <w:iCs/>
          <w:color w:val="000000" w:themeColor="text1"/>
          <w:sz w:val="24"/>
          <w:szCs w:val="24"/>
          <w:lang w:eastAsia="pt-BR"/>
        </w:rPr>
        <w:t> </w:t>
      </w:r>
      <w:proofErr w:type="spellStart"/>
      <w:r w:rsidRPr="000B6F79">
        <w:rPr>
          <w:rFonts w:ascii="Adobe Garamond Pro" w:eastAsia="Times New Roman" w:hAnsi="Adobe Garamond Pro" w:cs="Times New Roman"/>
          <w:color w:val="000000" w:themeColor="text1"/>
          <w:sz w:val="24"/>
          <w:szCs w:val="24"/>
          <w:lang w:eastAsia="pt-BR"/>
        </w:rPr>
        <w:t>cratos</w:t>
      </w:r>
      <w:proofErr w:type="spellEnd"/>
      <w:r w:rsidRPr="000B6F79">
        <w:rPr>
          <w:rFonts w:ascii="Adobe Garamond Pro" w:eastAsia="Times New Roman" w:hAnsi="Adobe Garamond Pro" w:cs="Times New Roman"/>
          <w:color w:val="000000" w:themeColor="text1"/>
          <w:sz w:val="24"/>
          <w:szCs w:val="24"/>
          <w:lang w:eastAsia="pt-BR"/>
        </w:rPr>
        <w:t> </w:t>
      </w:r>
      <w:r w:rsidRPr="000B6F79">
        <w:rPr>
          <w:rFonts w:ascii="Adobe Garamond Pro" w:eastAsia="Times New Roman" w:hAnsi="Adobe Garamond Pro" w:cs="Times New Roman"/>
          <w:i/>
          <w:iCs/>
          <w:color w:val="000000" w:themeColor="text1"/>
          <w:sz w:val="24"/>
          <w:szCs w:val="24"/>
          <w:bdr w:val="none" w:sz="0" w:space="0" w:color="auto" w:frame="1"/>
          <w:shd w:val="clear" w:color="auto" w:fill="FFFFFF"/>
          <w:lang w:eastAsia="pt-BR"/>
        </w:rPr>
        <w:t xml:space="preserve">como força de coesão social, como </w:t>
      </w:r>
      <w:proofErr w:type="spellStart"/>
      <w:r w:rsidRPr="000B6F79">
        <w:rPr>
          <w:rFonts w:ascii="Adobe Garamond Pro" w:eastAsia="Times New Roman" w:hAnsi="Adobe Garamond Pro" w:cs="Times New Roman"/>
          <w:i/>
          <w:iCs/>
          <w:color w:val="000000" w:themeColor="text1"/>
          <w:sz w:val="24"/>
          <w:szCs w:val="24"/>
          <w:bdr w:val="none" w:sz="0" w:space="0" w:color="auto" w:frame="1"/>
          <w:shd w:val="clear" w:color="auto" w:fill="FFFFFF"/>
          <w:lang w:eastAsia="pt-BR"/>
        </w:rPr>
        <w:t>super-individual</w:t>
      </w:r>
      <w:proofErr w:type="spellEnd"/>
      <w:r w:rsidRPr="000B6F79">
        <w:rPr>
          <w:rFonts w:ascii="Adobe Garamond Pro" w:eastAsia="Times New Roman" w:hAnsi="Adobe Garamond Pro" w:cs="Times New Roman"/>
          <w:i/>
          <w:iCs/>
          <w:color w:val="000000" w:themeColor="text1"/>
          <w:sz w:val="24"/>
          <w:szCs w:val="24"/>
          <w:bdr w:val="none" w:sz="0" w:space="0" w:color="auto" w:frame="1"/>
          <w:shd w:val="clear" w:color="auto" w:fill="FFFFFF"/>
          <w:lang w:eastAsia="pt-BR"/>
        </w:rPr>
        <w:t>, e acima de grupos, devemos tomá-la: a) como corresponde à coesão (</w:t>
      </w:r>
      <w:proofErr w:type="spellStart"/>
      <w:r w:rsidRPr="000B6F79">
        <w:rPr>
          <w:rFonts w:ascii="Adobe Garamond Pro" w:eastAsia="Times New Roman" w:hAnsi="Adobe Garamond Pro" w:cs="Times New Roman"/>
          <w:color w:val="000000" w:themeColor="text1"/>
          <w:sz w:val="24"/>
          <w:szCs w:val="24"/>
          <w:lang w:eastAsia="pt-BR"/>
        </w:rPr>
        <w:t>arithmós</w:t>
      </w:r>
      <w:proofErr w:type="spellEnd"/>
      <w:r w:rsidRPr="000B6F79">
        <w:rPr>
          <w:rFonts w:ascii="Adobe Garamond Pro" w:eastAsia="Times New Roman" w:hAnsi="Adobe Garamond Pro" w:cs="Times New Roman"/>
          <w:color w:val="000000" w:themeColor="text1"/>
          <w:sz w:val="24"/>
          <w:szCs w:val="24"/>
          <w:lang w:eastAsia="pt-BR"/>
        </w:rPr>
        <w:t xml:space="preserve"> </w:t>
      </w:r>
      <w:proofErr w:type="spellStart"/>
      <w:r w:rsidRPr="000B6F79">
        <w:rPr>
          <w:rFonts w:ascii="Adobe Garamond Pro" w:eastAsia="Times New Roman" w:hAnsi="Adobe Garamond Pro" w:cs="Times New Roman"/>
          <w:color w:val="000000" w:themeColor="text1"/>
          <w:sz w:val="24"/>
          <w:szCs w:val="24"/>
          <w:lang w:eastAsia="pt-BR"/>
        </w:rPr>
        <w:t>tonós</w:t>
      </w:r>
      <w:proofErr w:type="spellEnd"/>
      <w:r w:rsidRPr="000B6F79">
        <w:rPr>
          <w:rFonts w:ascii="Adobe Garamond Pro" w:eastAsia="Times New Roman" w:hAnsi="Adobe Garamond Pro" w:cs="Times New Roman"/>
          <w:color w:val="000000" w:themeColor="text1"/>
          <w:sz w:val="24"/>
          <w:szCs w:val="24"/>
          <w:lang w:eastAsia="pt-BR"/>
        </w:rPr>
        <w:t> </w:t>
      </w:r>
      <w:proofErr w:type="spellStart"/>
      <w:r w:rsidRPr="000B6F79">
        <w:rPr>
          <w:rFonts w:ascii="Adobe Garamond Pro" w:eastAsia="Times New Roman" w:hAnsi="Adobe Garamond Pro" w:cs="Times New Roman"/>
          <w:i/>
          <w:iCs/>
          <w:color w:val="000000" w:themeColor="text1"/>
          <w:sz w:val="24"/>
          <w:szCs w:val="24"/>
          <w:bdr w:val="none" w:sz="0" w:space="0" w:color="auto" w:frame="1"/>
          <w:shd w:val="clear" w:color="auto" w:fill="FFFFFF"/>
          <w:lang w:eastAsia="pt-BR"/>
        </w:rPr>
        <w:t>pitagórico</w:t>
      </w:r>
      <w:proofErr w:type="spellEnd"/>
      <w:r w:rsidRPr="000B6F79">
        <w:rPr>
          <w:rFonts w:ascii="Adobe Garamond Pro" w:eastAsia="Times New Roman" w:hAnsi="Adobe Garamond Pro" w:cs="Times New Roman"/>
          <w:i/>
          <w:iCs/>
          <w:color w:val="000000" w:themeColor="text1"/>
          <w:sz w:val="24"/>
          <w:szCs w:val="24"/>
          <w:bdr w:val="none" w:sz="0" w:space="0" w:color="auto" w:frame="1"/>
          <w:shd w:val="clear" w:color="auto" w:fill="FFFFFF"/>
          <w:lang w:eastAsia="pt-BR"/>
        </w:rPr>
        <w:t>) como o que dá coerência (</w:t>
      </w:r>
      <w:proofErr w:type="spellStart"/>
      <w:r w:rsidRPr="000B6F79">
        <w:rPr>
          <w:rFonts w:ascii="Adobe Garamond Pro" w:eastAsia="Times New Roman" w:hAnsi="Adobe Garamond Pro" w:cs="Times New Roman"/>
          <w:color w:val="000000" w:themeColor="text1"/>
          <w:sz w:val="24"/>
          <w:szCs w:val="24"/>
          <w:lang w:eastAsia="pt-BR"/>
        </w:rPr>
        <w:t>cum-haerens</w:t>
      </w:r>
      <w:proofErr w:type="spellEnd"/>
      <w:r w:rsidRPr="000B6F79">
        <w:rPr>
          <w:rFonts w:ascii="Adobe Garamond Pro" w:eastAsia="Times New Roman" w:hAnsi="Adobe Garamond Pro" w:cs="Times New Roman"/>
          <w:color w:val="000000" w:themeColor="text1"/>
          <w:sz w:val="24"/>
          <w:szCs w:val="24"/>
          <w:lang w:eastAsia="pt-BR"/>
        </w:rPr>
        <w:t>, </w:t>
      </w:r>
      <w:r w:rsidRPr="000B6F79">
        <w:rPr>
          <w:rFonts w:ascii="Adobe Garamond Pro" w:eastAsia="Times New Roman" w:hAnsi="Adobe Garamond Pro" w:cs="Times New Roman"/>
          <w:i/>
          <w:iCs/>
          <w:color w:val="000000" w:themeColor="text1"/>
          <w:sz w:val="24"/>
          <w:szCs w:val="24"/>
          <w:bdr w:val="none" w:sz="0" w:space="0" w:color="auto" w:frame="1"/>
          <w:shd w:val="clear" w:color="auto" w:fill="FFFFFF"/>
          <w:lang w:eastAsia="pt-BR"/>
        </w:rPr>
        <w:t>de</w:t>
      </w:r>
      <w:r w:rsidRPr="000B6F79">
        <w:rPr>
          <w:rFonts w:ascii="Adobe Garamond Pro" w:eastAsia="Times New Roman" w:hAnsi="Adobe Garamond Pro" w:cs="Times New Roman"/>
          <w:i/>
          <w:iCs/>
          <w:color w:val="000000" w:themeColor="text1"/>
          <w:sz w:val="24"/>
          <w:szCs w:val="24"/>
          <w:lang w:eastAsia="pt-BR"/>
        </w:rPr>
        <w:t> </w:t>
      </w:r>
      <w:proofErr w:type="spellStart"/>
      <w:r w:rsidRPr="000B6F79">
        <w:rPr>
          <w:rFonts w:ascii="Adobe Garamond Pro" w:eastAsia="Times New Roman" w:hAnsi="Adobe Garamond Pro" w:cs="Times New Roman"/>
          <w:color w:val="000000" w:themeColor="text1"/>
          <w:sz w:val="24"/>
          <w:szCs w:val="24"/>
          <w:lang w:eastAsia="pt-BR"/>
        </w:rPr>
        <w:t>haereo</w:t>
      </w:r>
      <w:proofErr w:type="spellEnd"/>
      <w:r w:rsidRPr="000B6F79">
        <w:rPr>
          <w:rFonts w:ascii="Adobe Garamond Pro" w:eastAsia="Times New Roman" w:hAnsi="Adobe Garamond Pro" w:cs="Times New Roman"/>
          <w:color w:val="000000" w:themeColor="text1"/>
          <w:sz w:val="24"/>
          <w:szCs w:val="24"/>
          <w:lang w:eastAsia="pt-BR"/>
        </w:rPr>
        <w:t>, </w:t>
      </w:r>
      <w:proofErr w:type="gramStart"/>
      <w:r w:rsidRPr="000B6F79">
        <w:rPr>
          <w:rFonts w:ascii="Adobe Garamond Pro" w:eastAsia="Times New Roman" w:hAnsi="Adobe Garamond Pro" w:cs="Times New Roman"/>
          <w:i/>
          <w:iCs/>
          <w:color w:val="000000" w:themeColor="text1"/>
          <w:sz w:val="24"/>
          <w:szCs w:val="24"/>
          <w:bdr w:val="none" w:sz="0" w:space="0" w:color="auto" w:frame="1"/>
          <w:shd w:val="clear" w:color="auto" w:fill="FFFFFF"/>
          <w:lang w:eastAsia="pt-BR"/>
        </w:rPr>
        <w:t>estar pegado</w:t>
      </w:r>
      <w:proofErr w:type="gramEnd"/>
      <w:r w:rsidRPr="000B6F79">
        <w:rPr>
          <w:rFonts w:ascii="Adobe Garamond Pro" w:eastAsia="Times New Roman" w:hAnsi="Adobe Garamond Pro" w:cs="Times New Roman"/>
          <w:i/>
          <w:iCs/>
          <w:color w:val="000000" w:themeColor="text1"/>
          <w:sz w:val="24"/>
          <w:szCs w:val="24"/>
          <w:bdr w:val="none" w:sz="0" w:space="0" w:color="auto" w:frame="1"/>
          <w:shd w:val="clear" w:color="auto" w:fill="FFFFFF"/>
          <w:lang w:eastAsia="pt-BR"/>
        </w:rPr>
        <w:t>, perfeitamente unido, junto, daí herança) à sociedade tomada como tensão; b) como estruturada num organismo político (à parte), que surge na história desde as formas mais simples de centralização de poder (conselhos dos velhos, etc.) até o Estado moderno. No primeiro caso, a coesão</w:t>
      </w:r>
      <w:r w:rsidRPr="000B6F79">
        <w:rPr>
          <w:rFonts w:ascii="Adobe Garamond Pro" w:eastAsia="Times New Roman" w:hAnsi="Adobe Garamond Pro" w:cs="Times New Roman"/>
          <w:i/>
          <w:iCs/>
          <w:color w:val="000000" w:themeColor="text1"/>
          <w:sz w:val="24"/>
          <w:szCs w:val="24"/>
          <w:lang w:eastAsia="pt-BR"/>
        </w:rPr>
        <w:t> </w:t>
      </w:r>
      <w:r w:rsidRPr="000B6F79">
        <w:rPr>
          <w:rFonts w:ascii="Adobe Garamond Pro" w:eastAsia="Times New Roman" w:hAnsi="Adobe Garamond Pro" w:cs="Times New Roman"/>
          <w:color w:val="000000" w:themeColor="text1"/>
          <w:sz w:val="24"/>
          <w:szCs w:val="24"/>
          <w:lang w:eastAsia="pt-BR"/>
        </w:rPr>
        <w:t>(</w:t>
      </w:r>
      <w:proofErr w:type="spellStart"/>
      <w:r w:rsidRPr="000B6F79">
        <w:rPr>
          <w:rFonts w:ascii="Adobe Garamond Pro" w:eastAsia="Times New Roman" w:hAnsi="Adobe Garamond Pro" w:cs="Times New Roman"/>
          <w:color w:val="000000" w:themeColor="text1"/>
          <w:sz w:val="24"/>
          <w:szCs w:val="24"/>
          <w:lang w:eastAsia="pt-BR"/>
        </w:rPr>
        <w:t>tonós</w:t>
      </w:r>
      <w:proofErr w:type="spellEnd"/>
      <w:r w:rsidRPr="000B6F79">
        <w:rPr>
          <w:rFonts w:ascii="Adobe Garamond Pro" w:eastAsia="Times New Roman" w:hAnsi="Adobe Garamond Pro" w:cs="Times New Roman"/>
          <w:color w:val="000000" w:themeColor="text1"/>
          <w:sz w:val="24"/>
          <w:szCs w:val="24"/>
          <w:lang w:eastAsia="pt-BR"/>
        </w:rPr>
        <w:t>) </w:t>
      </w:r>
      <w:r w:rsidRPr="000B6F79">
        <w:rPr>
          <w:rFonts w:ascii="Adobe Garamond Pro" w:eastAsia="Times New Roman" w:hAnsi="Adobe Garamond Pro" w:cs="Times New Roman"/>
          <w:i/>
          <w:iCs/>
          <w:color w:val="000000" w:themeColor="text1"/>
          <w:sz w:val="24"/>
          <w:szCs w:val="24"/>
          <w:bdr w:val="none" w:sz="0" w:space="0" w:color="auto" w:frame="1"/>
          <w:shd w:val="clear" w:color="auto" w:fill="FFFFFF"/>
          <w:lang w:eastAsia="pt-BR"/>
        </w:rPr>
        <w:t>dá força à sociedade; no segundo, a força dá a coesão. Há exemplos médios de participação de ambos. Há uma inversão de vetores, cuja mudança apenas da ordem permite uma definição já nítida. Na sociedade há diversos modos de surgirem as forças de coesão, como as formas de persuasão (religiões, etc.), as formas de constrangimento (Estado em todas as suas modalidades; a moral, sob alguns aspectos, etc.) e as trocas de vantagens (interesses comuns criados, relações de parentesco em parte, etc.).</w:t>
      </w:r>
    </w:p>
    <w:p w:rsidR="000B6F79" w:rsidRDefault="000B6F79" w:rsidP="000B6F79">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shd w:val="clear" w:color="auto" w:fill="FFFFFF"/>
          <w:lang w:eastAsia="pt-BR"/>
        </w:rPr>
      </w:pPr>
      <w:r w:rsidRPr="000B6F79">
        <w:rPr>
          <w:rFonts w:ascii="Adobe Garamond Pro" w:eastAsia="Times New Roman" w:hAnsi="Adobe Garamond Pro" w:cs="Times New Roman"/>
          <w:color w:val="000000" w:themeColor="text1"/>
          <w:sz w:val="24"/>
          <w:szCs w:val="24"/>
          <w:bdr w:val="none" w:sz="0" w:space="0" w:color="auto" w:frame="1"/>
          <w:shd w:val="clear" w:color="auto" w:fill="FFFFFF"/>
          <w:lang w:eastAsia="pt-BR"/>
        </w:rPr>
        <w:t>O</w:t>
      </w:r>
      <w:r w:rsidRPr="000B6F79">
        <w:rPr>
          <w:rFonts w:ascii="Adobe Garamond Pro" w:eastAsia="Times New Roman" w:hAnsi="Adobe Garamond Pro" w:cs="Times New Roman"/>
          <w:color w:val="000000" w:themeColor="text1"/>
          <w:sz w:val="24"/>
          <w:szCs w:val="24"/>
          <w:lang w:eastAsia="pt-BR"/>
        </w:rPr>
        <w:t> </w:t>
      </w:r>
      <w:proofErr w:type="spellStart"/>
      <w:r w:rsidRPr="000B6F79">
        <w:rPr>
          <w:rFonts w:ascii="Adobe Garamond Pro" w:eastAsia="Times New Roman" w:hAnsi="Adobe Garamond Pro" w:cs="Times New Roman"/>
          <w:i/>
          <w:iCs/>
          <w:color w:val="000000" w:themeColor="text1"/>
          <w:sz w:val="24"/>
          <w:szCs w:val="24"/>
          <w:lang w:eastAsia="pt-BR"/>
        </w:rPr>
        <w:t>cratos</w:t>
      </w:r>
      <w:proofErr w:type="spellEnd"/>
      <w:r w:rsidRPr="000B6F79">
        <w:rPr>
          <w:rFonts w:ascii="Adobe Garamond Pro" w:eastAsia="Times New Roman" w:hAnsi="Adobe Garamond Pro" w:cs="Times New Roman"/>
          <w:color w:val="000000" w:themeColor="text1"/>
          <w:sz w:val="24"/>
          <w:szCs w:val="24"/>
          <w:bdr w:val="none" w:sz="0" w:space="0" w:color="auto" w:frame="1"/>
          <w:shd w:val="clear" w:color="auto" w:fill="FFFFFF"/>
          <w:lang w:eastAsia="pt-BR"/>
        </w:rPr>
        <w:t>, estruturado num organismo centralizador de poder com graus de centralização que correspondem à alternância do processo histórico dos ciclos culturais, é o que caracteriza propriamente a</w:t>
      </w:r>
      <w:r w:rsidRPr="000B6F79">
        <w:rPr>
          <w:rFonts w:ascii="Adobe Garamond Pro" w:eastAsia="Times New Roman" w:hAnsi="Adobe Garamond Pro" w:cs="Times New Roman"/>
          <w:color w:val="000000" w:themeColor="text1"/>
          <w:sz w:val="24"/>
          <w:szCs w:val="24"/>
          <w:lang w:eastAsia="pt-BR"/>
        </w:rPr>
        <w:t> </w:t>
      </w:r>
      <w:proofErr w:type="spellStart"/>
      <w:r w:rsidRPr="000B6F79">
        <w:rPr>
          <w:rFonts w:ascii="Adobe Garamond Pro" w:eastAsia="Times New Roman" w:hAnsi="Adobe Garamond Pro" w:cs="Times New Roman"/>
          <w:i/>
          <w:iCs/>
          <w:color w:val="000000" w:themeColor="text1"/>
          <w:sz w:val="24"/>
          <w:szCs w:val="24"/>
          <w:lang w:eastAsia="pt-BR"/>
        </w:rPr>
        <w:t>cracia</w:t>
      </w:r>
      <w:proofErr w:type="spellEnd"/>
      <w:r w:rsidRPr="000B6F79">
        <w:rPr>
          <w:rFonts w:ascii="Adobe Garamond Pro" w:eastAsia="Times New Roman" w:hAnsi="Adobe Garamond Pro" w:cs="Times New Roman"/>
          <w:color w:val="000000" w:themeColor="text1"/>
          <w:sz w:val="24"/>
          <w:szCs w:val="24"/>
          <w:bdr w:val="none" w:sz="0" w:space="0" w:color="auto" w:frame="1"/>
          <w:shd w:val="clear" w:color="auto" w:fill="FFFFFF"/>
          <w:lang w:eastAsia="pt-BR"/>
        </w:rPr>
        <w:t>, que realiza a</w:t>
      </w:r>
      <w:r>
        <w:rPr>
          <w:rFonts w:ascii="Adobe Garamond Pro" w:eastAsia="Times New Roman" w:hAnsi="Adobe Garamond Pro" w:cs="Times New Roman"/>
          <w:color w:val="000000" w:themeColor="text1"/>
          <w:sz w:val="24"/>
          <w:szCs w:val="24"/>
          <w:bdr w:val="none" w:sz="0" w:space="0" w:color="auto" w:frame="1"/>
          <w:shd w:val="clear" w:color="auto" w:fill="FFFFFF"/>
          <w:lang w:eastAsia="pt-BR"/>
        </w:rPr>
        <w:t xml:space="preserve"> </w:t>
      </w:r>
      <w:proofErr w:type="spellStart"/>
      <w:r w:rsidRPr="000B6F79">
        <w:rPr>
          <w:rFonts w:ascii="Adobe Garamond Pro" w:eastAsia="Times New Roman" w:hAnsi="Adobe Garamond Pro" w:cs="Times New Roman"/>
          <w:i/>
          <w:iCs/>
          <w:color w:val="000000" w:themeColor="text1"/>
          <w:sz w:val="24"/>
          <w:szCs w:val="24"/>
          <w:lang w:eastAsia="pt-BR"/>
        </w:rPr>
        <w:t>krátesis</w:t>
      </w:r>
      <w:proofErr w:type="spellEnd"/>
      <w:r w:rsidRPr="000B6F79">
        <w:rPr>
          <w:rFonts w:ascii="Adobe Garamond Pro" w:eastAsia="Times New Roman" w:hAnsi="Adobe Garamond Pro" w:cs="Times New Roman"/>
          <w:color w:val="000000" w:themeColor="text1"/>
          <w:sz w:val="24"/>
          <w:szCs w:val="24"/>
          <w:bdr w:val="none" w:sz="0" w:space="0" w:color="auto" w:frame="1"/>
          <w:shd w:val="clear" w:color="auto" w:fill="FFFFFF"/>
          <w:lang w:eastAsia="pt-BR"/>
        </w:rPr>
        <w:t xml:space="preserve">, a ação de dominar politicamente, dominar sobre diversos estratos da estrutura social. </w:t>
      </w:r>
      <w:proofErr w:type="gramStart"/>
      <w:r w:rsidRPr="000B6F79">
        <w:rPr>
          <w:rFonts w:ascii="Adobe Garamond Pro" w:eastAsia="Times New Roman" w:hAnsi="Adobe Garamond Pro" w:cs="Times New Roman"/>
          <w:color w:val="000000" w:themeColor="text1"/>
          <w:sz w:val="24"/>
          <w:szCs w:val="24"/>
          <w:bdr w:val="none" w:sz="0" w:space="0" w:color="auto" w:frame="1"/>
          <w:shd w:val="clear" w:color="auto" w:fill="FFFFFF"/>
          <w:lang w:eastAsia="pt-BR"/>
        </w:rPr>
        <w:t>O</w:t>
      </w:r>
      <w:r w:rsidRPr="000B6F79">
        <w:rPr>
          <w:rFonts w:ascii="Adobe Garamond Pro" w:eastAsia="Times New Roman" w:hAnsi="Adobe Garamond Pro" w:cs="Times New Roman"/>
          <w:color w:val="000000" w:themeColor="text1"/>
          <w:sz w:val="24"/>
          <w:szCs w:val="24"/>
          <w:lang w:eastAsia="pt-BR"/>
        </w:rPr>
        <w:t> </w:t>
      </w:r>
      <w:proofErr w:type="spellStart"/>
      <w:r w:rsidRPr="000B6F79">
        <w:rPr>
          <w:rFonts w:ascii="Adobe Garamond Pro" w:eastAsia="Times New Roman" w:hAnsi="Adobe Garamond Pro" w:cs="Times New Roman"/>
          <w:i/>
          <w:iCs/>
          <w:color w:val="000000" w:themeColor="text1"/>
          <w:sz w:val="24"/>
          <w:szCs w:val="24"/>
          <w:lang w:eastAsia="pt-BR"/>
        </w:rPr>
        <w:t>cratos</w:t>
      </w:r>
      <w:proofErr w:type="spellEnd"/>
      <w:r>
        <w:rPr>
          <w:rFonts w:ascii="Adobe Garamond Pro" w:eastAsia="Times New Roman" w:hAnsi="Adobe Garamond Pro" w:cs="Times New Roman"/>
          <w:i/>
          <w:iCs/>
          <w:color w:val="000000" w:themeColor="text1"/>
          <w:sz w:val="24"/>
          <w:szCs w:val="24"/>
          <w:lang w:eastAsia="pt-BR"/>
        </w:rPr>
        <w:t xml:space="preserve"> </w:t>
      </w:r>
      <w:r w:rsidRPr="000B6F79">
        <w:rPr>
          <w:rFonts w:ascii="Adobe Garamond Pro" w:eastAsia="Times New Roman" w:hAnsi="Adobe Garamond Pro" w:cs="Times New Roman"/>
          <w:color w:val="000000" w:themeColor="text1"/>
          <w:sz w:val="24"/>
          <w:szCs w:val="24"/>
          <w:bdr w:val="none" w:sz="0" w:space="0" w:color="auto" w:frame="1"/>
          <w:shd w:val="clear" w:color="auto" w:fill="FFFFFF"/>
          <w:lang w:eastAsia="pt-BR"/>
        </w:rPr>
        <w:t xml:space="preserve">estrutura-se, porém, em formas diversas, </w:t>
      </w:r>
      <w:proofErr w:type="spellStart"/>
      <w:r w:rsidRPr="000B6F79">
        <w:rPr>
          <w:rFonts w:ascii="Adobe Garamond Pro" w:eastAsia="Times New Roman" w:hAnsi="Adobe Garamond Pro" w:cs="Times New Roman"/>
          <w:color w:val="000000" w:themeColor="text1"/>
          <w:sz w:val="24"/>
          <w:szCs w:val="24"/>
          <w:bdr w:val="none" w:sz="0" w:space="0" w:color="auto" w:frame="1"/>
          <w:shd w:val="clear" w:color="auto" w:fill="FFFFFF"/>
          <w:lang w:eastAsia="pt-BR"/>
        </w:rPr>
        <w:t>configurativas</w:t>
      </w:r>
      <w:proofErr w:type="spellEnd"/>
      <w:r w:rsidRPr="000B6F79">
        <w:rPr>
          <w:rFonts w:ascii="Adobe Garamond Pro" w:eastAsia="Times New Roman" w:hAnsi="Adobe Garamond Pro" w:cs="Times New Roman"/>
          <w:color w:val="000000" w:themeColor="text1"/>
          <w:sz w:val="24"/>
          <w:szCs w:val="24"/>
          <w:bdr w:val="none" w:sz="0" w:space="0" w:color="auto" w:frame="1"/>
          <w:shd w:val="clear" w:color="auto" w:fill="FFFFFF"/>
          <w:lang w:eastAsia="pt-BR"/>
        </w:rPr>
        <w:t xml:space="preserve">, que têm nascimento, desenvolvimento e </w:t>
      </w:r>
      <w:proofErr w:type="spellStart"/>
      <w:r w:rsidRPr="000B6F79">
        <w:rPr>
          <w:rFonts w:ascii="Adobe Garamond Pro" w:eastAsia="Times New Roman" w:hAnsi="Adobe Garamond Pro" w:cs="Times New Roman"/>
          <w:color w:val="000000" w:themeColor="text1"/>
          <w:sz w:val="24"/>
          <w:szCs w:val="24"/>
          <w:bdr w:val="none" w:sz="0" w:space="0" w:color="auto" w:frame="1"/>
          <w:shd w:val="clear" w:color="auto" w:fill="FFFFFF"/>
          <w:lang w:eastAsia="pt-BR"/>
        </w:rPr>
        <w:t>deperecimento</w:t>
      </w:r>
      <w:proofErr w:type="spellEnd"/>
      <w:r w:rsidRPr="000B6F79">
        <w:rPr>
          <w:rFonts w:ascii="Adobe Garamond Pro" w:eastAsia="Times New Roman" w:hAnsi="Adobe Garamond Pro" w:cs="Times New Roman"/>
          <w:color w:val="000000" w:themeColor="text1"/>
          <w:sz w:val="24"/>
          <w:szCs w:val="24"/>
          <w:bdr w:val="none" w:sz="0" w:space="0" w:color="auto" w:frame="1"/>
          <w:shd w:val="clear" w:color="auto" w:fill="FFFFFF"/>
          <w:lang w:eastAsia="pt-BR"/>
        </w:rPr>
        <w:t>, segundo os ciclos históricos.”</w:t>
      </w:r>
      <w:proofErr w:type="gramEnd"/>
    </w:p>
    <w:p w:rsidR="000B6F79" w:rsidRPr="000B6F79" w:rsidRDefault="000B6F79" w:rsidP="000B6F79">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shd w:val="clear" w:color="auto" w:fill="FFFFFF"/>
          <w:lang w:eastAsia="pt-BR"/>
        </w:rPr>
      </w:pPr>
    </w:p>
    <w:p w:rsidR="000B6F79" w:rsidRDefault="000B6F79" w:rsidP="000B6F79">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shd w:val="clear" w:color="auto" w:fill="FFFFFF"/>
          <w:lang w:eastAsia="pt-BR"/>
        </w:rPr>
      </w:pPr>
      <w:bookmarkStart w:id="1" w:name="Nota2"/>
      <w:r w:rsidRPr="000B6F79">
        <w:rPr>
          <w:rFonts w:ascii="Adobe Garamond Pro" w:eastAsia="Times New Roman" w:hAnsi="Adobe Garamond Pro" w:cs="Times New Roman"/>
          <w:color w:val="000000" w:themeColor="text1"/>
          <w:sz w:val="24"/>
          <w:szCs w:val="24"/>
          <w:bdr w:val="none" w:sz="0" w:space="0" w:color="auto" w:frame="1"/>
          <w:lang w:eastAsia="pt-BR"/>
        </w:rPr>
        <w:t>2.</w:t>
      </w:r>
      <w:bookmarkEnd w:id="1"/>
      <w:r w:rsidRPr="000B6F79">
        <w:rPr>
          <w:rFonts w:ascii="Adobe Garamond Pro" w:eastAsia="Times New Roman" w:hAnsi="Adobe Garamond Pro" w:cs="Times New Roman"/>
          <w:color w:val="000000" w:themeColor="text1"/>
          <w:sz w:val="24"/>
          <w:szCs w:val="24"/>
          <w:lang w:eastAsia="pt-BR"/>
        </w:rPr>
        <w:t> </w:t>
      </w:r>
      <w:r w:rsidRPr="000B6F79">
        <w:rPr>
          <w:rFonts w:ascii="Adobe Garamond Pro" w:eastAsia="Times New Roman" w:hAnsi="Adobe Garamond Pro" w:cs="Times New Roman"/>
          <w:color w:val="000000" w:themeColor="text1"/>
          <w:sz w:val="24"/>
          <w:szCs w:val="24"/>
          <w:bdr w:val="none" w:sz="0" w:space="0" w:color="auto" w:frame="1"/>
          <w:shd w:val="clear" w:color="auto" w:fill="FFFFFF"/>
          <w:lang w:eastAsia="pt-BR"/>
        </w:rPr>
        <w:t>Como Mário afirma no postulado 48 da sua obra</w:t>
      </w:r>
      <w:r w:rsidRPr="000B6F79">
        <w:rPr>
          <w:rFonts w:ascii="Adobe Garamond Pro" w:eastAsia="Times New Roman" w:hAnsi="Adobe Garamond Pro" w:cs="Times New Roman"/>
          <w:color w:val="000000" w:themeColor="text1"/>
          <w:sz w:val="24"/>
          <w:szCs w:val="24"/>
          <w:lang w:eastAsia="pt-BR"/>
        </w:rPr>
        <w:t> </w:t>
      </w:r>
      <w:r w:rsidRPr="000B6F79">
        <w:rPr>
          <w:rFonts w:ascii="Adobe Garamond Pro" w:eastAsia="Times New Roman" w:hAnsi="Adobe Garamond Pro" w:cs="Times New Roman"/>
          <w:i/>
          <w:iCs/>
          <w:color w:val="000000" w:themeColor="text1"/>
          <w:sz w:val="24"/>
          <w:szCs w:val="24"/>
          <w:lang w:eastAsia="pt-BR"/>
        </w:rPr>
        <w:t>Problema Social</w:t>
      </w:r>
      <w:r w:rsidRPr="000B6F79">
        <w:rPr>
          <w:rFonts w:ascii="Adobe Garamond Pro" w:eastAsia="Times New Roman" w:hAnsi="Adobe Garamond Pro" w:cs="Times New Roman"/>
          <w:color w:val="000000" w:themeColor="text1"/>
          <w:sz w:val="24"/>
          <w:szCs w:val="24"/>
          <w:bdr w:val="none" w:sz="0" w:space="0" w:color="auto" w:frame="1"/>
          <w:shd w:val="clear" w:color="auto" w:fill="FFFFFF"/>
          <w:lang w:eastAsia="pt-BR"/>
        </w:rPr>
        <w:t>:</w:t>
      </w:r>
    </w:p>
    <w:p w:rsidR="000B6F79" w:rsidRPr="000B6F79" w:rsidRDefault="000B6F79" w:rsidP="000B6F79">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shd w:val="clear" w:color="auto" w:fill="FFFFFF"/>
          <w:lang w:eastAsia="pt-BR"/>
        </w:rPr>
      </w:pPr>
    </w:p>
    <w:p w:rsidR="000B6F79" w:rsidRDefault="000B6F79" w:rsidP="000B6F79">
      <w:pPr>
        <w:spacing w:after="0" w:line="240" w:lineRule="auto"/>
        <w:jc w:val="both"/>
        <w:textAlignment w:val="baseline"/>
        <w:rPr>
          <w:rFonts w:ascii="Adobe Garamond Pro" w:eastAsia="Times New Roman" w:hAnsi="Adobe Garamond Pro" w:cs="Times New Roman"/>
          <w:i/>
          <w:iCs/>
          <w:color w:val="000000" w:themeColor="text1"/>
          <w:sz w:val="24"/>
          <w:szCs w:val="24"/>
          <w:bdr w:val="none" w:sz="0" w:space="0" w:color="auto" w:frame="1"/>
          <w:shd w:val="clear" w:color="auto" w:fill="FFFFFF"/>
          <w:lang w:eastAsia="pt-BR"/>
        </w:rPr>
      </w:pPr>
      <w:r w:rsidRPr="000B6F79">
        <w:rPr>
          <w:rFonts w:ascii="Adobe Garamond Pro" w:eastAsia="Times New Roman" w:hAnsi="Adobe Garamond Pro" w:cs="Times New Roman"/>
          <w:i/>
          <w:iCs/>
          <w:color w:val="000000" w:themeColor="text1"/>
          <w:sz w:val="24"/>
          <w:szCs w:val="24"/>
          <w:bdr w:val="none" w:sz="0" w:space="0" w:color="auto" w:frame="1"/>
          <w:shd w:val="clear" w:color="auto" w:fill="FFFFFF"/>
          <w:lang w:eastAsia="pt-BR"/>
        </w:rPr>
        <w:t xml:space="preserve">“A posse do </w:t>
      </w:r>
      <w:proofErr w:type="spellStart"/>
      <w:r w:rsidRPr="000B6F79">
        <w:rPr>
          <w:rFonts w:ascii="Adobe Garamond Pro" w:eastAsia="Times New Roman" w:hAnsi="Adobe Garamond Pro" w:cs="Times New Roman"/>
          <w:i/>
          <w:iCs/>
          <w:color w:val="000000" w:themeColor="text1"/>
          <w:sz w:val="24"/>
          <w:szCs w:val="24"/>
          <w:bdr w:val="none" w:sz="0" w:space="0" w:color="auto" w:frame="1"/>
          <w:shd w:val="clear" w:color="auto" w:fill="FFFFFF"/>
          <w:lang w:eastAsia="pt-BR"/>
        </w:rPr>
        <w:t>kratos</w:t>
      </w:r>
      <w:proofErr w:type="spellEnd"/>
      <w:r w:rsidRPr="000B6F79">
        <w:rPr>
          <w:rFonts w:ascii="Adobe Garamond Pro" w:eastAsia="Times New Roman" w:hAnsi="Adobe Garamond Pro" w:cs="Times New Roman"/>
          <w:i/>
          <w:iCs/>
          <w:color w:val="000000" w:themeColor="text1"/>
          <w:sz w:val="24"/>
          <w:szCs w:val="24"/>
          <w:bdr w:val="none" w:sz="0" w:space="0" w:color="auto" w:frame="1"/>
          <w:shd w:val="clear" w:color="auto" w:fill="FFFFFF"/>
          <w:lang w:eastAsia="pt-BR"/>
        </w:rPr>
        <w:t xml:space="preserve"> político </w:t>
      </w:r>
      <w:proofErr w:type="spellStart"/>
      <w:r w:rsidRPr="000B6F79">
        <w:rPr>
          <w:rFonts w:ascii="Adobe Garamond Pro" w:eastAsia="Times New Roman" w:hAnsi="Adobe Garamond Pro" w:cs="Times New Roman"/>
          <w:i/>
          <w:iCs/>
          <w:color w:val="000000" w:themeColor="text1"/>
          <w:sz w:val="24"/>
          <w:szCs w:val="24"/>
          <w:bdr w:val="none" w:sz="0" w:space="0" w:color="auto" w:frame="1"/>
          <w:shd w:val="clear" w:color="auto" w:fill="FFFFFF"/>
          <w:lang w:eastAsia="pt-BR"/>
        </w:rPr>
        <w:t>deficilmente</w:t>
      </w:r>
      <w:proofErr w:type="spellEnd"/>
      <w:r w:rsidRPr="000B6F79">
        <w:rPr>
          <w:rFonts w:ascii="Adobe Garamond Pro" w:eastAsia="Times New Roman" w:hAnsi="Adobe Garamond Pro" w:cs="Times New Roman"/>
          <w:i/>
          <w:iCs/>
          <w:color w:val="000000" w:themeColor="text1"/>
          <w:sz w:val="24"/>
          <w:szCs w:val="24"/>
          <w:bdr w:val="none" w:sz="0" w:space="0" w:color="auto" w:frame="1"/>
          <w:shd w:val="clear" w:color="auto" w:fill="FFFFFF"/>
          <w:lang w:eastAsia="pt-BR"/>
        </w:rPr>
        <w:t xml:space="preserve"> se apresenta na História como exclusivo de um </w:t>
      </w:r>
      <w:proofErr w:type="spellStart"/>
      <w:r w:rsidRPr="000B6F79">
        <w:rPr>
          <w:rFonts w:ascii="Adobe Garamond Pro" w:eastAsia="Times New Roman" w:hAnsi="Adobe Garamond Pro" w:cs="Times New Roman"/>
          <w:i/>
          <w:iCs/>
          <w:color w:val="000000" w:themeColor="text1"/>
          <w:sz w:val="24"/>
          <w:szCs w:val="24"/>
          <w:bdr w:val="none" w:sz="0" w:space="0" w:color="auto" w:frame="1"/>
          <w:shd w:val="clear" w:color="auto" w:fill="FFFFFF"/>
          <w:lang w:eastAsia="pt-BR"/>
        </w:rPr>
        <w:t>estamento</w:t>
      </w:r>
      <w:proofErr w:type="spellEnd"/>
      <w:r w:rsidRPr="000B6F79">
        <w:rPr>
          <w:rFonts w:ascii="Adobe Garamond Pro" w:eastAsia="Times New Roman" w:hAnsi="Adobe Garamond Pro" w:cs="Times New Roman"/>
          <w:i/>
          <w:iCs/>
          <w:color w:val="000000" w:themeColor="text1"/>
          <w:sz w:val="24"/>
          <w:szCs w:val="24"/>
          <w:bdr w:val="none" w:sz="0" w:space="0" w:color="auto" w:frame="1"/>
          <w:shd w:val="clear" w:color="auto" w:fill="FFFFFF"/>
          <w:lang w:eastAsia="pt-BR"/>
        </w:rPr>
        <w:t xml:space="preserve">, havendo, quase sempre, compromissos entre os </w:t>
      </w:r>
      <w:proofErr w:type="spellStart"/>
      <w:r w:rsidRPr="000B6F79">
        <w:rPr>
          <w:rFonts w:ascii="Adobe Garamond Pro" w:eastAsia="Times New Roman" w:hAnsi="Adobe Garamond Pro" w:cs="Times New Roman"/>
          <w:i/>
          <w:iCs/>
          <w:color w:val="000000" w:themeColor="text1"/>
          <w:sz w:val="24"/>
          <w:szCs w:val="24"/>
          <w:bdr w:val="none" w:sz="0" w:space="0" w:color="auto" w:frame="1"/>
          <w:shd w:val="clear" w:color="auto" w:fill="FFFFFF"/>
          <w:lang w:eastAsia="pt-BR"/>
        </w:rPr>
        <w:t>estamentos</w:t>
      </w:r>
      <w:proofErr w:type="spellEnd"/>
      <w:r w:rsidRPr="000B6F79">
        <w:rPr>
          <w:rFonts w:ascii="Adobe Garamond Pro" w:eastAsia="Times New Roman" w:hAnsi="Adobe Garamond Pro" w:cs="Times New Roman"/>
          <w:i/>
          <w:iCs/>
          <w:color w:val="000000" w:themeColor="text1"/>
          <w:sz w:val="24"/>
          <w:szCs w:val="24"/>
          <w:bdr w:val="none" w:sz="0" w:space="0" w:color="auto" w:frame="1"/>
          <w:shd w:val="clear" w:color="auto" w:fill="FFFFFF"/>
          <w:lang w:eastAsia="pt-BR"/>
        </w:rPr>
        <w:t xml:space="preserve"> que participam do mesmo, em proporções variadas e variantes. É verdade que no antigo império egípcio a primeira impressão é de que a casta sacerdotal teve todo o poder em suas mãos, pelo menos durante certo período, contudo</w:t>
      </w:r>
      <w:r w:rsidRPr="000B6F79">
        <w:rPr>
          <w:rFonts w:ascii="Adobe Garamond Pro" w:eastAsia="Times New Roman" w:hAnsi="Adobe Garamond Pro" w:cs="Times New Roman"/>
          <w:i/>
          <w:iCs/>
          <w:color w:val="000000" w:themeColor="text1"/>
          <w:sz w:val="24"/>
          <w:szCs w:val="24"/>
          <w:lang w:eastAsia="pt-BR"/>
        </w:rPr>
        <w:t> </w:t>
      </w:r>
      <w:r w:rsidRPr="000B6F79">
        <w:rPr>
          <w:rFonts w:ascii="Adobe Garamond Pro" w:eastAsia="Times New Roman" w:hAnsi="Adobe Garamond Pro" w:cs="Times New Roman"/>
          <w:color w:val="000000" w:themeColor="text1"/>
          <w:sz w:val="24"/>
          <w:szCs w:val="24"/>
          <w:lang w:eastAsia="pt-BR"/>
        </w:rPr>
        <w:t>é </w:t>
      </w:r>
      <w:r w:rsidRPr="000B6F79">
        <w:rPr>
          <w:rFonts w:ascii="Adobe Garamond Pro" w:eastAsia="Times New Roman" w:hAnsi="Adobe Garamond Pro" w:cs="Times New Roman"/>
          <w:i/>
          <w:iCs/>
          <w:color w:val="000000" w:themeColor="text1"/>
          <w:sz w:val="24"/>
          <w:szCs w:val="24"/>
          <w:bdr w:val="none" w:sz="0" w:space="0" w:color="auto" w:frame="1"/>
          <w:shd w:val="clear" w:color="auto" w:fill="FFFFFF"/>
          <w:lang w:eastAsia="pt-BR"/>
        </w:rPr>
        <w:t xml:space="preserve">mais plausível admitir que </w:t>
      </w:r>
      <w:proofErr w:type="gramStart"/>
      <w:r w:rsidRPr="000B6F79">
        <w:rPr>
          <w:rFonts w:ascii="Adobe Garamond Pro" w:eastAsia="Times New Roman" w:hAnsi="Adobe Garamond Pro" w:cs="Times New Roman"/>
          <w:i/>
          <w:iCs/>
          <w:color w:val="000000" w:themeColor="text1"/>
          <w:sz w:val="24"/>
          <w:szCs w:val="24"/>
          <w:bdr w:val="none" w:sz="0" w:space="0" w:color="auto" w:frame="1"/>
          <w:shd w:val="clear" w:color="auto" w:fill="FFFFFF"/>
          <w:lang w:eastAsia="pt-BR"/>
        </w:rPr>
        <w:t>houve</w:t>
      </w:r>
      <w:proofErr w:type="gramEnd"/>
      <w:r w:rsidRPr="000B6F79">
        <w:rPr>
          <w:rFonts w:ascii="Adobe Garamond Pro" w:eastAsia="Times New Roman" w:hAnsi="Adobe Garamond Pro" w:cs="Times New Roman"/>
          <w:i/>
          <w:iCs/>
          <w:color w:val="000000" w:themeColor="text1"/>
          <w:sz w:val="24"/>
          <w:szCs w:val="24"/>
          <w:bdr w:val="none" w:sz="0" w:space="0" w:color="auto" w:frame="1"/>
          <w:shd w:val="clear" w:color="auto" w:fill="FFFFFF"/>
          <w:lang w:eastAsia="pt-BR"/>
        </w:rPr>
        <w:t xml:space="preserve"> também compromissos com elementos de outros </w:t>
      </w:r>
      <w:proofErr w:type="spellStart"/>
      <w:r w:rsidRPr="000B6F79">
        <w:rPr>
          <w:rFonts w:ascii="Adobe Garamond Pro" w:eastAsia="Times New Roman" w:hAnsi="Adobe Garamond Pro" w:cs="Times New Roman"/>
          <w:i/>
          <w:iCs/>
          <w:color w:val="000000" w:themeColor="text1"/>
          <w:sz w:val="24"/>
          <w:szCs w:val="24"/>
          <w:bdr w:val="none" w:sz="0" w:space="0" w:color="auto" w:frame="1"/>
          <w:shd w:val="clear" w:color="auto" w:fill="FFFFFF"/>
          <w:lang w:eastAsia="pt-BR"/>
        </w:rPr>
        <w:t>estamentos</w:t>
      </w:r>
      <w:proofErr w:type="spellEnd"/>
      <w:r w:rsidRPr="000B6F79">
        <w:rPr>
          <w:rFonts w:ascii="Adobe Garamond Pro" w:eastAsia="Times New Roman" w:hAnsi="Adobe Garamond Pro" w:cs="Times New Roman"/>
          <w:i/>
          <w:iCs/>
          <w:color w:val="000000" w:themeColor="text1"/>
          <w:sz w:val="24"/>
          <w:szCs w:val="24"/>
          <w:bdr w:val="none" w:sz="0" w:space="0" w:color="auto" w:frame="1"/>
          <w:shd w:val="clear" w:color="auto" w:fill="FFFFFF"/>
          <w:lang w:eastAsia="pt-BR"/>
        </w:rPr>
        <w:t xml:space="preserve">. Sob o ponto de vista </w:t>
      </w:r>
      <w:proofErr w:type="spellStart"/>
      <w:r w:rsidRPr="000B6F79">
        <w:rPr>
          <w:rFonts w:ascii="Adobe Garamond Pro" w:eastAsia="Times New Roman" w:hAnsi="Adobe Garamond Pro" w:cs="Times New Roman"/>
          <w:i/>
          <w:iCs/>
          <w:color w:val="000000" w:themeColor="text1"/>
          <w:sz w:val="24"/>
          <w:szCs w:val="24"/>
          <w:bdr w:val="none" w:sz="0" w:space="0" w:color="auto" w:frame="1"/>
          <w:shd w:val="clear" w:color="auto" w:fill="FFFFFF"/>
          <w:lang w:eastAsia="pt-BR"/>
        </w:rPr>
        <w:t>caracterológico</w:t>
      </w:r>
      <w:proofErr w:type="spellEnd"/>
      <w:r w:rsidRPr="000B6F79">
        <w:rPr>
          <w:rFonts w:ascii="Adobe Garamond Pro" w:eastAsia="Times New Roman" w:hAnsi="Adobe Garamond Pro" w:cs="Times New Roman"/>
          <w:i/>
          <w:iCs/>
          <w:color w:val="000000" w:themeColor="text1"/>
          <w:sz w:val="24"/>
          <w:szCs w:val="24"/>
          <w:bdr w:val="none" w:sz="0" w:space="0" w:color="auto" w:frame="1"/>
          <w:shd w:val="clear" w:color="auto" w:fill="FFFFFF"/>
          <w:lang w:eastAsia="pt-BR"/>
        </w:rPr>
        <w:t xml:space="preserve">, sem dúvida houve, pois nem todo aquele que pertence jurídica, </w:t>
      </w:r>
      <w:proofErr w:type="spellStart"/>
      <w:r w:rsidRPr="000B6F79">
        <w:rPr>
          <w:rFonts w:ascii="Adobe Garamond Pro" w:eastAsia="Times New Roman" w:hAnsi="Adobe Garamond Pro" w:cs="Times New Roman"/>
          <w:i/>
          <w:iCs/>
          <w:color w:val="000000" w:themeColor="text1"/>
          <w:sz w:val="24"/>
          <w:szCs w:val="24"/>
          <w:bdr w:val="none" w:sz="0" w:space="0" w:color="auto" w:frame="1"/>
          <w:shd w:val="clear" w:color="auto" w:fill="FFFFFF"/>
          <w:lang w:eastAsia="pt-BR"/>
        </w:rPr>
        <w:t>económica</w:t>
      </w:r>
      <w:proofErr w:type="spellEnd"/>
      <w:r w:rsidRPr="000B6F79">
        <w:rPr>
          <w:rFonts w:ascii="Adobe Garamond Pro" w:eastAsia="Times New Roman" w:hAnsi="Adobe Garamond Pro" w:cs="Times New Roman"/>
          <w:i/>
          <w:iCs/>
          <w:color w:val="000000" w:themeColor="text1"/>
          <w:sz w:val="24"/>
          <w:szCs w:val="24"/>
          <w:bdr w:val="none" w:sz="0" w:space="0" w:color="auto" w:frame="1"/>
          <w:shd w:val="clear" w:color="auto" w:fill="FFFFFF"/>
          <w:lang w:eastAsia="pt-BR"/>
        </w:rPr>
        <w:t xml:space="preserve"> e politicamente a um </w:t>
      </w:r>
      <w:proofErr w:type="spellStart"/>
      <w:r w:rsidRPr="000B6F79">
        <w:rPr>
          <w:rFonts w:ascii="Adobe Garamond Pro" w:eastAsia="Times New Roman" w:hAnsi="Adobe Garamond Pro" w:cs="Times New Roman"/>
          <w:i/>
          <w:iCs/>
          <w:color w:val="000000" w:themeColor="text1"/>
          <w:sz w:val="24"/>
          <w:szCs w:val="24"/>
          <w:bdr w:val="none" w:sz="0" w:space="0" w:color="auto" w:frame="1"/>
          <w:shd w:val="clear" w:color="auto" w:fill="FFFFFF"/>
          <w:lang w:eastAsia="pt-BR"/>
        </w:rPr>
        <w:t>estamento</w:t>
      </w:r>
      <w:proofErr w:type="spellEnd"/>
      <w:r w:rsidRPr="000B6F79">
        <w:rPr>
          <w:rFonts w:ascii="Adobe Garamond Pro" w:eastAsia="Times New Roman" w:hAnsi="Adobe Garamond Pro" w:cs="Times New Roman"/>
          <w:i/>
          <w:iCs/>
          <w:color w:val="000000" w:themeColor="text1"/>
          <w:sz w:val="24"/>
          <w:szCs w:val="24"/>
          <w:bdr w:val="none" w:sz="0" w:space="0" w:color="auto" w:frame="1"/>
          <w:shd w:val="clear" w:color="auto" w:fill="FFFFFF"/>
          <w:lang w:eastAsia="pt-BR"/>
        </w:rPr>
        <w:t xml:space="preserve">, pertence-lhe </w:t>
      </w:r>
      <w:proofErr w:type="spellStart"/>
      <w:r w:rsidRPr="000B6F79">
        <w:rPr>
          <w:rFonts w:ascii="Adobe Garamond Pro" w:eastAsia="Times New Roman" w:hAnsi="Adobe Garamond Pro" w:cs="Times New Roman"/>
          <w:i/>
          <w:iCs/>
          <w:color w:val="000000" w:themeColor="text1"/>
          <w:sz w:val="24"/>
          <w:szCs w:val="24"/>
          <w:bdr w:val="none" w:sz="0" w:space="0" w:color="auto" w:frame="1"/>
          <w:shd w:val="clear" w:color="auto" w:fill="FFFFFF"/>
          <w:lang w:eastAsia="pt-BR"/>
        </w:rPr>
        <w:t>caracterològicamen-te</w:t>
      </w:r>
      <w:proofErr w:type="spellEnd"/>
      <w:r w:rsidRPr="000B6F79">
        <w:rPr>
          <w:rFonts w:ascii="Adobe Garamond Pro" w:eastAsia="Times New Roman" w:hAnsi="Adobe Garamond Pro" w:cs="Times New Roman"/>
          <w:i/>
          <w:iCs/>
          <w:color w:val="000000" w:themeColor="text1"/>
          <w:sz w:val="24"/>
          <w:szCs w:val="24"/>
          <w:bdr w:val="none" w:sz="0" w:space="0" w:color="auto" w:frame="1"/>
          <w:shd w:val="clear" w:color="auto" w:fill="FFFFFF"/>
          <w:lang w:eastAsia="pt-BR"/>
        </w:rPr>
        <w:t>, como vimos.”</w:t>
      </w:r>
    </w:p>
    <w:p w:rsidR="000B6F79" w:rsidRPr="000B6F79" w:rsidRDefault="000B6F79" w:rsidP="000B6F79">
      <w:pPr>
        <w:spacing w:after="0" w:line="240" w:lineRule="auto"/>
        <w:jc w:val="both"/>
        <w:textAlignment w:val="baseline"/>
        <w:rPr>
          <w:rFonts w:ascii="Adobe Garamond Pro" w:eastAsia="Times New Roman" w:hAnsi="Adobe Garamond Pro" w:cs="Times New Roman"/>
          <w:i/>
          <w:iCs/>
          <w:color w:val="000000" w:themeColor="text1"/>
          <w:sz w:val="24"/>
          <w:szCs w:val="24"/>
          <w:bdr w:val="none" w:sz="0" w:space="0" w:color="auto" w:frame="1"/>
          <w:shd w:val="clear" w:color="auto" w:fill="FFFFFF"/>
          <w:lang w:eastAsia="pt-BR"/>
        </w:rPr>
      </w:pPr>
    </w:p>
    <w:p w:rsidR="000B6F79" w:rsidRDefault="000B6F79" w:rsidP="000B6F79">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shd w:val="clear" w:color="auto" w:fill="FFFFFF"/>
          <w:lang w:eastAsia="pt-BR"/>
        </w:rPr>
      </w:pPr>
      <w:bookmarkStart w:id="2" w:name="Nota3"/>
      <w:r w:rsidRPr="000B6F79">
        <w:rPr>
          <w:rFonts w:ascii="Adobe Garamond Pro" w:eastAsia="Times New Roman" w:hAnsi="Adobe Garamond Pro" w:cs="Times New Roman"/>
          <w:color w:val="000000" w:themeColor="text1"/>
          <w:sz w:val="24"/>
          <w:szCs w:val="24"/>
          <w:bdr w:val="none" w:sz="0" w:space="0" w:color="auto" w:frame="1"/>
          <w:lang w:eastAsia="pt-BR"/>
        </w:rPr>
        <w:t>3.</w:t>
      </w:r>
      <w:bookmarkEnd w:id="2"/>
      <w:r w:rsidRPr="000B6F79">
        <w:rPr>
          <w:rFonts w:ascii="Adobe Garamond Pro" w:eastAsia="Times New Roman" w:hAnsi="Adobe Garamond Pro" w:cs="Times New Roman"/>
          <w:color w:val="000000" w:themeColor="text1"/>
          <w:sz w:val="24"/>
          <w:szCs w:val="24"/>
          <w:lang w:eastAsia="pt-BR"/>
        </w:rPr>
        <w:t> </w:t>
      </w:r>
      <w:r w:rsidRPr="000B6F79">
        <w:rPr>
          <w:rFonts w:ascii="Adobe Garamond Pro" w:eastAsia="Times New Roman" w:hAnsi="Adobe Garamond Pro" w:cs="Times New Roman"/>
          <w:color w:val="000000" w:themeColor="text1"/>
          <w:sz w:val="24"/>
          <w:szCs w:val="24"/>
          <w:bdr w:val="none" w:sz="0" w:space="0" w:color="auto" w:frame="1"/>
          <w:shd w:val="clear" w:color="auto" w:fill="FFFFFF"/>
          <w:lang w:eastAsia="pt-BR"/>
        </w:rPr>
        <w:t>No postulado 74 do</w:t>
      </w:r>
      <w:r w:rsidRPr="000B6F79">
        <w:rPr>
          <w:rFonts w:ascii="Adobe Garamond Pro" w:eastAsia="Times New Roman" w:hAnsi="Adobe Garamond Pro" w:cs="Times New Roman"/>
          <w:color w:val="000000" w:themeColor="text1"/>
          <w:sz w:val="24"/>
          <w:szCs w:val="24"/>
          <w:lang w:eastAsia="pt-BR"/>
        </w:rPr>
        <w:t> </w:t>
      </w:r>
      <w:r w:rsidRPr="000B6F79">
        <w:rPr>
          <w:rFonts w:ascii="Adobe Garamond Pro" w:eastAsia="Times New Roman" w:hAnsi="Adobe Garamond Pro" w:cs="Times New Roman"/>
          <w:i/>
          <w:iCs/>
          <w:color w:val="000000" w:themeColor="text1"/>
          <w:sz w:val="24"/>
          <w:szCs w:val="24"/>
          <w:lang w:eastAsia="pt-BR"/>
        </w:rPr>
        <w:t>Problema Social</w:t>
      </w:r>
      <w:r w:rsidRPr="000B6F79">
        <w:rPr>
          <w:rFonts w:ascii="Adobe Garamond Pro" w:eastAsia="Times New Roman" w:hAnsi="Adobe Garamond Pro" w:cs="Times New Roman"/>
          <w:color w:val="000000" w:themeColor="text1"/>
          <w:sz w:val="24"/>
          <w:szCs w:val="24"/>
          <w:bdr w:val="none" w:sz="0" w:space="0" w:color="auto" w:frame="1"/>
          <w:shd w:val="clear" w:color="auto" w:fill="FFFFFF"/>
          <w:lang w:eastAsia="pt-BR"/>
        </w:rPr>
        <w:t>, ele afirma:</w:t>
      </w:r>
    </w:p>
    <w:p w:rsidR="000B6F79" w:rsidRPr="000B6F79" w:rsidRDefault="000B6F79" w:rsidP="000B6F79">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shd w:val="clear" w:color="auto" w:fill="FFFFFF"/>
          <w:lang w:eastAsia="pt-BR"/>
        </w:rPr>
      </w:pPr>
    </w:p>
    <w:p w:rsidR="000B6F79" w:rsidRPr="000B6F79" w:rsidRDefault="000B6F79" w:rsidP="000B6F79">
      <w:pPr>
        <w:spacing w:after="276" w:line="240" w:lineRule="auto"/>
        <w:jc w:val="both"/>
        <w:textAlignment w:val="baseline"/>
        <w:rPr>
          <w:rFonts w:ascii="Adobe Garamond Pro" w:eastAsia="Times New Roman" w:hAnsi="Adobe Garamond Pro" w:cs="Times New Roman"/>
          <w:i/>
          <w:iCs/>
          <w:color w:val="000000" w:themeColor="text1"/>
          <w:sz w:val="24"/>
          <w:szCs w:val="24"/>
          <w:bdr w:val="none" w:sz="0" w:space="0" w:color="auto" w:frame="1"/>
          <w:shd w:val="clear" w:color="auto" w:fill="FFFFFF"/>
          <w:lang w:eastAsia="pt-BR"/>
        </w:rPr>
      </w:pPr>
      <w:r w:rsidRPr="000B6F79">
        <w:rPr>
          <w:rFonts w:ascii="Adobe Garamond Pro" w:eastAsia="Times New Roman" w:hAnsi="Adobe Garamond Pro" w:cs="Times New Roman"/>
          <w:i/>
          <w:iCs/>
          <w:color w:val="000000" w:themeColor="text1"/>
          <w:sz w:val="24"/>
          <w:szCs w:val="24"/>
          <w:bdr w:val="none" w:sz="0" w:space="0" w:color="auto" w:frame="1"/>
          <w:shd w:val="clear" w:color="auto" w:fill="FFFFFF"/>
          <w:lang w:eastAsia="pt-BR"/>
        </w:rPr>
        <w:t xml:space="preserve">“O </w:t>
      </w:r>
      <w:proofErr w:type="spellStart"/>
      <w:r w:rsidRPr="000B6F79">
        <w:rPr>
          <w:rFonts w:ascii="Adobe Garamond Pro" w:eastAsia="Times New Roman" w:hAnsi="Adobe Garamond Pro" w:cs="Times New Roman"/>
          <w:i/>
          <w:iCs/>
          <w:color w:val="000000" w:themeColor="text1"/>
          <w:sz w:val="24"/>
          <w:szCs w:val="24"/>
          <w:bdr w:val="none" w:sz="0" w:space="0" w:color="auto" w:frame="1"/>
          <w:shd w:val="clear" w:color="auto" w:fill="FFFFFF"/>
          <w:lang w:eastAsia="pt-BR"/>
        </w:rPr>
        <w:t>pantarquismo</w:t>
      </w:r>
      <w:proofErr w:type="spellEnd"/>
      <w:r w:rsidRPr="000B6F79">
        <w:rPr>
          <w:rFonts w:ascii="Adobe Garamond Pro" w:eastAsia="Times New Roman" w:hAnsi="Adobe Garamond Pro" w:cs="Times New Roman"/>
          <w:i/>
          <w:iCs/>
          <w:color w:val="000000" w:themeColor="text1"/>
          <w:sz w:val="24"/>
          <w:szCs w:val="24"/>
          <w:bdr w:val="none" w:sz="0" w:space="0" w:color="auto" w:frame="1"/>
          <w:shd w:val="clear" w:color="auto" w:fill="FFFFFF"/>
          <w:lang w:eastAsia="pt-BR"/>
        </w:rPr>
        <w:t xml:space="preserve"> é a única solução social, o único caminho para a solução dos problemas sociais. A sua atitude é clara contra os falsos messias, os falsos guias, os falsos salvadores, os falsos líderes</w:t>
      </w:r>
      <w:proofErr w:type="gramStart"/>
      <w:r w:rsidRPr="000B6F79">
        <w:rPr>
          <w:rFonts w:ascii="Adobe Garamond Pro" w:eastAsia="Times New Roman" w:hAnsi="Adobe Garamond Pro" w:cs="Times New Roman"/>
          <w:i/>
          <w:iCs/>
          <w:color w:val="000000" w:themeColor="text1"/>
          <w:sz w:val="24"/>
          <w:szCs w:val="24"/>
          <w:bdr w:val="none" w:sz="0" w:space="0" w:color="auto" w:frame="1"/>
          <w:shd w:val="clear" w:color="auto" w:fill="FFFFFF"/>
          <w:lang w:eastAsia="pt-BR"/>
        </w:rPr>
        <w:t>”</w:t>
      </w:r>
      <w:proofErr w:type="gramEnd"/>
    </w:p>
    <w:p w:rsidR="003E4B91" w:rsidRDefault="003E4B91"/>
    <w:sectPr w:rsidR="003E4B91" w:rsidSect="003E4B9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ajan Pro">
    <w:panose1 w:val="00000000000000000000"/>
    <w:charset w:val="00"/>
    <w:family w:val="roman"/>
    <w:notTrueType/>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Adobe Garamond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hyphenationZone w:val="425"/>
  <w:characterSpacingControl w:val="doNotCompress"/>
  <w:compat/>
  <w:rsids>
    <w:rsidRoot w:val="000B6F79"/>
    <w:rsid w:val="00000BF9"/>
    <w:rsid w:val="000038F5"/>
    <w:rsid w:val="00004CE5"/>
    <w:rsid w:val="0000688C"/>
    <w:rsid w:val="00006D01"/>
    <w:rsid w:val="00007576"/>
    <w:rsid w:val="000118B9"/>
    <w:rsid w:val="00012138"/>
    <w:rsid w:val="0001592E"/>
    <w:rsid w:val="00016B20"/>
    <w:rsid w:val="000242CB"/>
    <w:rsid w:val="00030E16"/>
    <w:rsid w:val="00036BA4"/>
    <w:rsid w:val="000376C1"/>
    <w:rsid w:val="00037E2A"/>
    <w:rsid w:val="00040D4B"/>
    <w:rsid w:val="00040EAC"/>
    <w:rsid w:val="000422CA"/>
    <w:rsid w:val="00043381"/>
    <w:rsid w:val="00044590"/>
    <w:rsid w:val="00044978"/>
    <w:rsid w:val="00053488"/>
    <w:rsid w:val="00056F23"/>
    <w:rsid w:val="00057085"/>
    <w:rsid w:val="00057FF0"/>
    <w:rsid w:val="000609DB"/>
    <w:rsid w:val="00063460"/>
    <w:rsid w:val="000660C5"/>
    <w:rsid w:val="00066342"/>
    <w:rsid w:val="00066EB0"/>
    <w:rsid w:val="00070617"/>
    <w:rsid w:val="00071F7E"/>
    <w:rsid w:val="00073C18"/>
    <w:rsid w:val="00076DC4"/>
    <w:rsid w:val="000806E6"/>
    <w:rsid w:val="00081B86"/>
    <w:rsid w:val="0008252A"/>
    <w:rsid w:val="00084A8F"/>
    <w:rsid w:val="00087A7C"/>
    <w:rsid w:val="00090813"/>
    <w:rsid w:val="0009149F"/>
    <w:rsid w:val="00091624"/>
    <w:rsid w:val="00093366"/>
    <w:rsid w:val="000A0A84"/>
    <w:rsid w:val="000A0D2B"/>
    <w:rsid w:val="000A44F6"/>
    <w:rsid w:val="000A499F"/>
    <w:rsid w:val="000A5A85"/>
    <w:rsid w:val="000A757A"/>
    <w:rsid w:val="000B0526"/>
    <w:rsid w:val="000B09F7"/>
    <w:rsid w:val="000B1A89"/>
    <w:rsid w:val="000B1BBC"/>
    <w:rsid w:val="000B329C"/>
    <w:rsid w:val="000B3353"/>
    <w:rsid w:val="000B3503"/>
    <w:rsid w:val="000B5039"/>
    <w:rsid w:val="000B6F79"/>
    <w:rsid w:val="000C6264"/>
    <w:rsid w:val="000C75C1"/>
    <w:rsid w:val="000C77AD"/>
    <w:rsid w:val="000D0B13"/>
    <w:rsid w:val="000D2425"/>
    <w:rsid w:val="000D3FAF"/>
    <w:rsid w:val="000D455A"/>
    <w:rsid w:val="000D4E70"/>
    <w:rsid w:val="000E333B"/>
    <w:rsid w:val="000F0EF4"/>
    <w:rsid w:val="000F14D9"/>
    <w:rsid w:val="000F1E24"/>
    <w:rsid w:val="000F411A"/>
    <w:rsid w:val="000F53B3"/>
    <w:rsid w:val="000F5C3B"/>
    <w:rsid w:val="000F6192"/>
    <w:rsid w:val="00100D31"/>
    <w:rsid w:val="00103B0E"/>
    <w:rsid w:val="001049A4"/>
    <w:rsid w:val="001051F8"/>
    <w:rsid w:val="0010573B"/>
    <w:rsid w:val="0010580B"/>
    <w:rsid w:val="00107879"/>
    <w:rsid w:val="0011087A"/>
    <w:rsid w:val="00112423"/>
    <w:rsid w:val="00120CA6"/>
    <w:rsid w:val="00125E70"/>
    <w:rsid w:val="001271C3"/>
    <w:rsid w:val="001272B0"/>
    <w:rsid w:val="001275CA"/>
    <w:rsid w:val="00130CCC"/>
    <w:rsid w:val="00131DCF"/>
    <w:rsid w:val="00132FBC"/>
    <w:rsid w:val="00135938"/>
    <w:rsid w:val="00136BAD"/>
    <w:rsid w:val="001374A7"/>
    <w:rsid w:val="0013770B"/>
    <w:rsid w:val="00142DF3"/>
    <w:rsid w:val="001437C1"/>
    <w:rsid w:val="001448B9"/>
    <w:rsid w:val="00145C59"/>
    <w:rsid w:val="00152EAD"/>
    <w:rsid w:val="0015348A"/>
    <w:rsid w:val="001549F5"/>
    <w:rsid w:val="00155855"/>
    <w:rsid w:val="001558CA"/>
    <w:rsid w:val="001603F0"/>
    <w:rsid w:val="00161586"/>
    <w:rsid w:val="00161783"/>
    <w:rsid w:val="00163C75"/>
    <w:rsid w:val="00165968"/>
    <w:rsid w:val="0016660C"/>
    <w:rsid w:val="00170FF3"/>
    <w:rsid w:val="001733D7"/>
    <w:rsid w:val="001803CD"/>
    <w:rsid w:val="00181FDB"/>
    <w:rsid w:val="00182086"/>
    <w:rsid w:val="0018292D"/>
    <w:rsid w:val="00183961"/>
    <w:rsid w:val="00184BCB"/>
    <w:rsid w:val="00185376"/>
    <w:rsid w:val="001855E3"/>
    <w:rsid w:val="00186A27"/>
    <w:rsid w:val="00190752"/>
    <w:rsid w:val="00190AC9"/>
    <w:rsid w:val="00191B28"/>
    <w:rsid w:val="00193B14"/>
    <w:rsid w:val="0019401F"/>
    <w:rsid w:val="00194FF8"/>
    <w:rsid w:val="001960E0"/>
    <w:rsid w:val="00196A30"/>
    <w:rsid w:val="001971AD"/>
    <w:rsid w:val="001971AF"/>
    <w:rsid w:val="001A1626"/>
    <w:rsid w:val="001A222B"/>
    <w:rsid w:val="001A5162"/>
    <w:rsid w:val="001A55A0"/>
    <w:rsid w:val="001A7571"/>
    <w:rsid w:val="001B00D9"/>
    <w:rsid w:val="001B02BC"/>
    <w:rsid w:val="001B1A78"/>
    <w:rsid w:val="001B3CF5"/>
    <w:rsid w:val="001B4010"/>
    <w:rsid w:val="001B44A4"/>
    <w:rsid w:val="001B53F7"/>
    <w:rsid w:val="001B54AF"/>
    <w:rsid w:val="001B5A52"/>
    <w:rsid w:val="001B5AD6"/>
    <w:rsid w:val="001B5FB5"/>
    <w:rsid w:val="001B7255"/>
    <w:rsid w:val="001B72DC"/>
    <w:rsid w:val="001B7981"/>
    <w:rsid w:val="001C093B"/>
    <w:rsid w:val="001C119C"/>
    <w:rsid w:val="001C3761"/>
    <w:rsid w:val="001C5446"/>
    <w:rsid w:val="001C54C9"/>
    <w:rsid w:val="001C5B55"/>
    <w:rsid w:val="001C6AA7"/>
    <w:rsid w:val="001C7A70"/>
    <w:rsid w:val="001D1D9A"/>
    <w:rsid w:val="001D24AE"/>
    <w:rsid w:val="001D3193"/>
    <w:rsid w:val="001D4486"/>
    <w:rsid w:val="001D5A00"/>
    <w:rsid w:val="001D5D78"/>
    <w:rsid w:val="001D73D9"/>
    <w:rsid w:val="001D773E"/>
    <w:rsid w:val="001E0ED5"/>
    <w:rsid w:val="001E2988"/>
    <w:rsid w:val="001E2E0F"/>
    <w:rsid w:val="001E3A6C"/>
    <w:rsid w:val="001E5E05"/>
    <w:rsid w:val="001F0868"/>
    <w:rsid w:val="001F0993"/>
    <w:rsid w:val="001F25DF"/>
    <w:rsid w:val="001F3333"/>
    <w:rsid w:val="001F3FCC"/>
    <w:rsid w:val="001F5CBE"/>
    <w:rsid w:val="00201549"/>
    <w:rsid w:val="0020166E"/>
    <w:rsid w:val="002038EC"/>
    <w:rsid w:val="00203E75"/>
    <w:rsid w:val="00206A43"/>
    <w:rsid w:val="00207C5C"/>
    <w:rsid w:val="00212F83"/>
    <w:rsid w:val="00213512"/>
    <w:rsid w:val="002146D2"/>
    <w:rsid w:val="00215E25"/>
    <w:rsid w:val="0021625E"/>
    <w:rsid w:val="00220CDF"/>
    <w:rsid w:val="002223AB"/>
    <w:rsid w:val="0022441E"/>
    <w:rsid w:val="00224F92"/>
    <w:rsid w:val="00224FEF"/>
    <w:rsid w:val="002268DF"/>
    <w:rsid w:val="00230D22"/>
    <w:rsid w:val="0023544F"/>
    <w:rsid w:val="002355BA"/>
    <w:rsid w:val="002355ED"/>
    <w:rsid w:val="00235E12"/>
    <w:rsid w:val="00240726"/>
    <w:rsid w:val="0024161C"/>
    <w:rsid w:val="00241B8A"/>
    <w:rsid w:val="00243FA9"/>
    <w:rsid w:val="0024600B"/>
    <w:rsid w:val="002468A5"/>
    <w:rsid w:val="002500DC"/>
    <w:rsid w:val="0025015D"/>
    <w:rsid w:val="002521A7"/>
    <w:rsid w:val="00252C11"/>
    <w:rsid w:val="00254A89"/>
    <w:rsid w:val="0025655F"/>
    <w:rsid w:val="0026148C"/>
    <w:rsid w:val="00263578"/>
    <w:rsid w:val="00264270"/>
    <w:rsid w:val="002649D7"/>
    <w:rsid w:val="00264D72"/>
    <w:rsid w:val="00267E81"/>
    <w:rsid w:val="002727FD"/>
    <w:rsid w:val="0027302C"/>
    <w:rsid w:val="002759BF"/>
    <w:rsid w:val="0028060E"/>
    <w:rsid w:val="002807D8"/>
    <w:rsid w:val="002827E9"/>
    <w:rsid w:val="002831FB"/>
    <w:rsid w:val="00283AA0"/>
    <w:rsid w:val="00285E67"/>
    <w:rsid w:val="00286A76"/>
    <w:rsid w:val="00292384"/>
    <w:rsid w:val="00293E4D"/>
    <w:rsid w:val="00296501"/>
    <w:rsid w:val="00296DE8"/>
    <w:rsid w:val="0029791A"/>
    <w:rsid w:val="002A0265"/>
    <w:rsid w:val="002A1EAA"/>
    <w:rsid w:val="002A3C7E"/>
    <w:rsid w:val="002A70E4"/>
    <w:rsid w:val="002B0348"/>
    <w:rsid w:val="002B111E"/>
    <w:rsid w:val="002B233D"/>
    <w:rsid w:val="002B3454"/>
    <w:rsid w:val="002B40A6"/>
    <w:rsid w:val="002B7784"/>
    <w:rsid w:val="002C1122"/>
    <w:rsid w:val="002C1275"/>
    <w:rsid w:val="002C127B"/>
    <w:rsid w:val="002C2F46"/>
    <w:rsid w:val="002C30CF"/>
    <w:rsid w:val="002C4183"/>
    <w:rsid w:val="002C4C61"/>
    <w:rsid w:val="002C5274"/>
    <w:rsid w:val="002C6539"/>
    <w:rsid w:val="002D0379"/>
    <w:rsid w:val="002D1448"/>
    <w:rsid w:val="002D1552"/>
    <w:rsid w:val="002D58D1"/>
    <w:rsid w:val="002D6A4F"/>
    <w:rsid w:val="002D7FF8"/>
    <w:rsid w:val="002E2012"/>
    <w:rsid w:val="002E2287"/>
    <w:rsid w:val="002E590F"/>
    <w:rsid w:val="002F0C81"/>
    <w:rsid w:val="002F0FFF"/>
    <w:rsid w:val="002F1D2D"/>
    <w:rsid w:val="002F24E7"/>
    <w:rsid w:val="002F28E3"/>
    <w:rsid w:val="002F36A6"/>
    <w:rsid w:val="002F39E7"/>
    <w:rsid w:val="002F3A7B"/>
    <w:rsid w:val="002F6860"/>
    <w:rsid w:val="002F7243"/>
    <w:rsid w:val="003002D6"/>
    <w:rsid w:val="00301102"/>
    <w:rsid w:val="00304BF8"/>
    <w:rsid w:val="00305570"/>
    <w:rsid w:val="0030776E"/>
    <w:rsid w:val="00307F41"/>
    <w:rsid w:val="003141E5"/>
    <w:rsid w:val="00317888"/>
    <w:rsid w:val="00320F12"/>
    <w:rsid w:val="003246F7"/>
    <w:rsid w:val="00325628"/>
    <w:rsid w:val="00326F01"/>
    <w:rsid w:val="00327058"/>
    <w:rsid w:val="00330300"/>
    <w:rsid w:val="00333082"/>
    <w:rsid w:val="00335556"/>
    <w:rsid w:val="00335761"/>
    <w:rsid w:val="00336CA4"/>
    <w:rsid w:val="00337570"/>
    <w:rsid w:val="00340C49"/>
    <w:rsid w:val="00340E79"/>
    <w:rsid w:val="00341D71"/>
    <w:rsid w:val="0034280D"/>
    <w:rsid w:val="00342B86"/>
    <w:rsid w:val="0034315C"/>
    <w:rsid w:val="00350BAF"/>
    <w:rsid w:val="00351D2F"/>
    <w:rsid w:val="003521DB"/>
    <w:rsid w:val="00352E48"/>
    <w:rsid w:val="00353845"/>
    <w:rsid w:val="0035389E"/>
    <w:rsid w:val="003552BC"/>
    <w:rsid w:val="00355B20"/>
    <w:rsid w:val="00355D25"/>
    <w:rsid w:val="00356FA6"/>
    <w:rsid w:val="00357A5A"/>
    <w:rsid w:val="00357C03"/>
    <w:rsid w:val="0036244F"/>
    <w:rsid w:val="00363C1A"/>
    <w:rsid w:val="003656A6"/>
    <w:rsid w:val="00365B4A"/>
    <w:rsid w:val="00366355"/>
    <w:rsid w:val="00366F02"/>
    <w:rsid w:val="003670CC"/>
    <w:rsid w:val="00367488"/>
    <w:rsid w:val="003678D9"/>
    <w:rsid w:val="00370EAC"/>
    <w:rsid w:val="00373350"/>
    <w:rsid w:val="00375CCB"/>
    <w:rsid w:val="00377CFA"/>
    <w:rsid w:val="00380AF6"/>
    <w:rsid w:val="00387633"/>
    <w:rsid w:val="00387F2A"/>
    <w:rsid w:val="00390F31"/>
    <w:rsid w:val="00391174"/>
    <w:rsid w:val="003918D9"/>
    <w:rsid w:val="00391FA7"/>
    <w:rsid w:val="003938D9"/>
    <w:rsid w:val="003948D5"/>
    <w:rsid w:val="003965CB"/>
    <w:rsid w:val="003A00B7"/>
    <w:rsid w:val="003A2D1E"/>
    <w:rsid w:val="003A3236"/>
    <w:rsid w:val="003A5C9D"/>
    <w:rsid w:val="003A6D4C"/>
    <w:rsid w:val="003B1CB7"/>
    <w:rsid w:val="003B4236"/>
    <w:rsid w:val="003B42DE"/>
    <w:rsid w:val="003B44C1"/>
    <w:rsid w:val="003B4AF3"/>
    <w:rsid w:val="003B6D3E"/>
    <w:rsid w:val="003B71F2"/>
    <w:rsid w:val="003C41F6"/>
    <w:rsid w:val="003C49AB"/>
    <w:rsid w:val="003C6315"/>
    <w:rsid w:val="003C70D9"/>
    <w:rsid w:val="003C7746"/>
    <w:rsid w:val="003D0473"/>
    <w:rsid w:val="003D1572"/>
    <w:rsid w:val="003D2150"/>
    <w:rsid w:val="003D26B1"/>
    <w:rsid w:val="003D3307"/>
    <w:rsid w:val="003D6334"/>
    <w:rsid w:val="003E3F3F"/>
    <w:rsid w:val="003E4772"/>
    <w:rsid w:val="003E4B91"/>
    <w:rsid w:val="003E6DE0"/>
    <w:rsid w:val="003F2C98"/>
    <w:rsid w:val="003F3456"/>
    <w:rsid w:val="003F3C13"/>
    <w:rsid w:val="003F3DB2"/>
    <w:rsid w:val="003F55EE"/>
    <w:rsid w:val="003F6975"/>
    <w:rsid w:val="004014E7"/>
    <w:rsid w:val="004029AB"/>
    <w:rsid w:val="00402BA6"/>
    <w:rsid w:val="00403A09"/>
    <w:rsid w:val="00403D09"/>
    <w:rsid w:val="0040634F"/>
    <w:rsid w:val="00410382"/>
    <w:rsid w:val="0041108B"/>
    <w:rsid w:val="00412530"/>
    <w:rsid w:val="004137E4"/>
    <w:rsid w:val="00414DB3"/>
    <w:rsid w:val="004161DF"/>
    <w:rsid w:val="0041791F"/>
    <w:rsid w:val="00417BE1"/>
    <w:rsid w:val="0042050F"/>
    <w:rsid w:val="00420C74"/>
    <w:rsid w:val="00423DBD"/>
    <w:rsid w:val="0043091B"/>
    <w:rsid w:val="00431776"/>
    <w:rsid w:val="004320AB"/>
    <w:rsid w:val="004327A2"/>
    <w:rsid w:val="00433058"/>
    <w:rsid w:val="0043431F"/>
    <w:rsid w:val="00435838"/>
    <w:rsid w:val="00435DA5"/>
    <w:rsid w:val="004362C9"/>
    <w:rsid w:val="00437555"/>
    <w:rsid w:val="00440173"/>
    <w:rsid w:val="00444441"/>
    <w:rsid w:val="0044529C"/>
    <w:rsid w:val="004452EE"/>
    <w:rsid w:val="004458B0"/>
    <w:rsid w:val="00446D47"/>
    <w:rsid w:val="0045066F"/>
    <w:rsid w:val="00451B21"/>
    <w:rsid w:val="0045397F"/>
    <w:rsid w:val="0045600C"/>
    <w:rsid w:val="00457E4C"/>
    <w:rsid w:val="00460B1F"/>
    <w:rsid w:val="00460B54"/>
    <w:rsid w:val="00462965"/>
    <w:rsid w:val="00463E59"/>
    <w:rsid w:val="00465200"/>
    <w:rsid w:val="00466C0E"/>
    <w:rsid w:val="0047070B"/>
    <w:rsid w:val="00470DE8"/>
    <w:rsid w:val="0047310D"/>
    <w:rsid w:val="0047454D"/>
    <w:rsid w:val="00477219"/>
    <w:rsid w:val="0047731F"/>
    <w:rsid w:val="0047738D"/>
    <w:rsid w:val="00480191"/>
    <w:rsid w:val="0048046D"/>
    <w:rsid w:val="00480CD2"/>
    <w:rsid w:val="0048249B"/>
    <w:rsid w:val="00483058"/>
    <w:rsid w:val="00484092"/>
    <w:rsid w:val="0048450B"/>
    <w:rsid w:val="004851ED"/>
    <w:rsid w:val="004856B4"/>
    <w:rsid w:val="00487CA2"/>
    <w:rsid w:val="004921C4"/>
    <w:rsid w:val="00492D40"/>
    <w:rsid w:val="00493999"/>
    <w:rsid w:val="00497351"/>
    <w:rsid w:val="00497E8A"/>
    <w:rsid w:val="004A0898"/>
    <w:rsid w:val="004A08C8"/>
    <w:rsid w:val="004A1DC0"/>
    <w:rsid w:val="004A3A41"/>
    <w:rsid w:val="004A3C42"/>
    <w:rsid w:val="004B5D5C"/>
    <w:rsid w:val="004B6573"/>
    <w:rsid w:val="004C0ED6"/>
    <w:rsid w:val="004C2CCD"/>
    <w:rsid w:val="004C7631"/>
    <w:rsid w:val="004D0C41"/>
    <w:rsid w:val="004D196C"/>
    <w:rsid w:val="004D3DF4"/>
    <w:rsid w:val="004D4E4C"/>
    <w:rsid w:val="004E256D"/>
    <w:rsid w:val="004E2B85"/>
    <w:rsid w:val="004E2FD3"/>
    <w:rsid w:val="004E625C"/>
    <w:rsid w:val="004F0314"/>
    <w:rsid w:val="004F0D04"/>
    <w:rsid w:val="004F1214"/>
    <w:rsid w:val="004F1B98"/>
    <w:rsid w:val="004F23A1"/>
    <w:rsid w:val="004F422D"/>
    <w:rsid w:val="004F4262"/>
    <w:rsid w:val="0050069C"/>
    <w:rsid w:val="005026E1"/>
    <w:rsid w:val="0050463F"/>
    <w:rsid w:val="005067A1"/>
    <w:rsid w:val="00506C34"/>
    <w:rsid w:val="005076B3"/>
    <w:rsid w:val="00510967"/>
    <w:rsid w:val="0051169A"/>
    <w:rsid w:val="005121C2"/>
    <w:rsid w:val="0051475D"/>
    <w:rsid w:val="0052077E"/>
    <w:rsid w:val="00522001"/>
    <w:rsid w:val="00523B5C"/>
    <w:rsid w:val="00530167"/>
    <w:rsid w:val="00531282"/>
    <w:rsid w:val="00533752"/>
    <w:rsid w:val="00535EFD"/>
    <w:rsid w:val="005365F6"/>
    <w:rsid w:val="00536B3F"/>
    <w:rsid w:val="00536E2E"/>
    <w:rsid w:val="00536E70"/>
    <w:rsid w:val="00541985"/>
    <w:rsid w:val="00541CBE"/>
    <w:rsid w:val="00545BE6"/>
    <w:rsid w:val="00546B04"/>
    <w:rsid w:val="005474DD"/>
    <w:rsid w:val="00550844"/>
    <w:rsid w:val="005563B1"/>
    <w:rsid w:val="00561286"/>
    <w:rsid w:val="00563E07"/>
    <w:rsid w:val="00564733"/>
    <w:rsid w:val="0056671B"/>
    <w:rsid w:val="00571D60"/>
    <w:rsid w:val="00572B54"/>
    <w:rsid w:val="0057302C"/>
    <w:rsid w:val="005741F4"/>
    <w:rsid w:val="00574D45"/>
    <w:rsid w:val="00574E54"/>
    <w:rsid w:val="00574F28"/>
    <w:rsid w:val="00575EEF"/>
    <w:rsid w:val="00576988"/>
    <w:rsid w:val="0058186F"/>
    <w:rsid w:val="005822F6"/>
    <w:rsid w:val="00582DC7"/>
    <w:rsid w:val="00582FB7"/>
    <w:rsid w:val="00583D38"/>
    <w:rsid w:val="005845AA"/>
    <w:rsid w:val="005847AD"/>
    <w:rsid w:val="0058516A"/>
    <w:rsid w:val="00591235"/>
    <w:rsid w:val="00594387"/>
    <w:rsid w:val="00594856"/>
    <w:rsid w:val="00597B31"/>
    <w:rsid w:val="005A3320"/>
    <w:rsid w:val="005A5D31"/>
    <w:rsid w:val="005A740E"/>
    <w:rsid w:val="005A7AAA"/>
    <w:rsid w:val="005B18E3"/>
    <w:rsid w:val="005B2C50"/>
    <w:rsid w:val="005B2E3E"/>
    <w:rsid w:val="005B3BA5"/>
    <w:rsid w:val="005B40A9"/>
    <w:rsid w:val="005B4684"/>
    <w:rsid w:val="005B52D3"/>
    <w:rsid w:val="005B5FDE"/>
    <w:rsid w:val="005B7075"/>
    <w:rsid w:val="005B7262"/>
    <w:rsid w:val="005C1711"/>
    <w:rsid w:val="005C17C4"/>
    <w:rsid w:val="005C37DE"/>
    <w:rsid w:val="005C4972"/>
    <w:rsid w:val="005C4A13"/>
    <w:rsid w:val="005C5EC0"/>
    <w:rsid w:val="005C6F47"/>
    <w:rsid w:val="005D0747"/>
    <w:rsid w:val="005D3AE7"/>
    <w:rsid w:val="005D6BFE"/>
    <w:rsid w:val="005D72C4"/>
    <w:rsid w:val="005D7FE9"/>
    <w:rsid w:val="005E15E6"/>
    <w:rsid w:val="005E1927"/>
    <w:rsid w:val="005E21CE"/>
    <w:rsid w:val="005E248C"/>
    <w:rsid w:val="005E3B7F"/>
    <w:rsid w:val="005E6361"/>
    <w:rsid w:val="005E69CD"/>
    <w:rsid w:val="005E6D6F"/>
    <w:rsid w:val="005F00EB"/>
    <w:rsid w:val="005F144A"/>
    <w:rsid w:val="005F1FC8"/>
    <w:rsid w:val="005F3CBE"/>
    <w:rsid w:val="006009B1"/>
    <w:rsid w:val="00601592"/>
    <w:rsid w:val="0060233F"/>
    <w:rsid w:val="0060273C"/>
    <w:rsid w:val="00602B6C"/>
    <w:rsid w:val="0060416E"/>
    <w:rsid w:val="00605511"/>
    <w:rsid w:val="006064D9"/>
    <w:rsid w:val="00610806"/>
    <w:rsid w:val="00611D08"/>
    <w:rsid w:val="00612FB3"/>
    <w:rsid w:val="006147CC"/>
    <w:rsid w:val="00614A83"/>
    <w:rsid w:val="006178A0"/>
    <w:rsid w:val="00620372"/>
    <w:rsid w:val="00620C2F"/>
    <w:rsid w:val="00623524"/>
    <w:rsid w:val="00623672"/>
    <w:rsid w:val="00625A32"/>
    <w:rsid w:val="00626C3E"/>
    <w:rsid w:val="0062716B"/>
    <w:rsid w:val="00630816"/>
    <w:rsid w:val="00631554"/>
    <w:rsid w:val="00632E79"/>
    <w:rsid w:val="00633F32"/>
    <w:rsid w:val="00636698"/>
    <w:rsid w:val="00640476"/>
    <w:rsid w:val="00640610"/>
    <w:rsid w:val="00641BD6"/>
    <w:rsid w:val="00642B28"/>
    <w:rsid w:val="0064626D"/>
    <w:rsid w:val="00647C5E"/>
    <w:rsid w:val="00651E70"/>
    <w:rsid w:val="00651F2A"/>
    <w:rsid w:val="00652A40"/>
    <w:rsid w:val="00653EC7"/>
    <w:rsid w:val="00656B77"/>
    <w:rsid w:val="00661934"/>
    <w:rsid w:val="00662278"/>
    <w:rsid w:val="0066342D"/>
    <w:rsid w:val="00665BA9"/>
    <w:rsid w:val="00666613"/>
    <w:rsid w:val="00670AE4"/>
    <w:rsid w:val="00672116"/>
    <w:rsid w:val="006723C2"/>
    <w:rsid w:val="00674987"/>
    <w:rsid w:val="006768A8"/>
    <w:rsid w:val="00676D73"/>
    <w:rsid w:val="006772C7"/>
    <w:rsid w:val="00677C00"/>
    <w:rsid w:val="006803DB"/>
    <w:rsid w:val="00680E72"/>
    <w:rsid w:val="00683688"/>
    <w:rsid w:val="00683832"/>
    <w:rsid w:val="006844FE"/>
    <w:rsid w:val="00685857"/>
    <w:rsid w:val="00685C96"/>
    <w:rsid w:val="00691B84"/>
    <w:rsid w:val="006923C9"/>
    <w:rsid w:val="006942F6"/>
    <w:rsid w:val="00694B4E"/>
    <w:rsid w:val="00694FA8"/>
    <w:rsid w:val="00696668"/>
    <w:rsid w:val="006975BF"/>
    <w:rsid w:val="0069763B"/>
    <w:rsid w:val="006979DF"/>
    <w:rsid w:val="006A2727"/>
    <w:rsid w:val="006A3C70"/>
    <w:rsid w:val="006A4413"/>
    <w:rsid w:val="006A485E"/>
    <w:rsid w:val="006A4A6F"/>
    <w:rsid w:val="006A5184"/>
    <w:rsid w:val="006A5F0A"/>
    <w:rsid w:val="006A655A"/>
    <w:rsid w:val="006B00CE"/>
    <w:rsid w:val="006B01AC"/>
    <w:rsid w:val="006B20E0"/>
    <w:rsid w:val="006B37B6"/>
    <w:rsid w:val="006B37E7"/>
    <w:rsid w:val="006B3927"/>
    <w:rsid w:val="006C03F3"/>
    <w:rsid w:val="006C38AE"/>
    <w:rsid w:val="006C541E"/>
    <w:rsid w:val="006C6544"/>
    <w:rsid w:val="006C6D5B"/>
    <w:rsid w:val="006C7B8A"/>
    <w:rsid w:val="006C7F3D"/>
    <w:rsid w:val="006D0787"/>
    <w:rsid w:val="006D2AFF"/>
    <w:rsid w:val="006D396D"/>
    <w:rsid w:val="006D4F76"/>
    <w:rsid w:val="006D6F4C"/>
    <w:rsid w:val="006E4D59"/>
    <w:rsid w:val="006E5494"/>
    <w:rsid w:val="006E6B20"/>
    <w:rsid w:val="006E6D69"/>
    <w:rsid w:val="006E747C"/>
    <w:rsid w:val="006F1B73"/>
    <w:rsid w:val="006F2D9F"/>
    <w:rsid w:val="007034C0"/>
    <w:rsid w:val="00703A6D"/>
    <w:rsid w:val="00705983"/>
    <w:rsid w:val="007105D1"/>
    <w:rsid w:val="00711D21"/>
    <w:rsid w:val="007130E2"/>
    <w:rsid w:val="00713FD3"/>
    <w:rsid w:val="007140F8"/>
    <w:rsid w:val="0071667A"/>
    <w:rsid w:val="00723399"/>
    <w:rsid w:val="007248C2"/>
    <w:rsid w:val="00724E9F"/>
    <w:rsid w:val="0072694A"/>
    <w:rsid w:val="007271B4"/>
    <w:rsid w:val="00727805"/>
    <w:rsid w:val="007301FC"/>
    <w:rsid w:val="007304CD"/>
    <w:rsid w:val="0073087A"/>
    <w:rsid w:val="00733AB7"/>
    <w:rsid w:val="007401F1"/>
    <w:rsid w:val="00741B2F"/>
    <w:rsid w:val="0074431B"/>
    <w:rsid w:val="00745E26"/>
    <w:rsid w:val="0075185A"/>
    <w:rsid w:val="00752664"/>
    <w:rsid w:val="00752945"/>
    <w:rsid w:val="00756B85"/>
    <w:rsid w:val="0076071E"/>
    <w:rsid w:val="00760B39"/>
    <w:rsid w:val="0076140A"/>
    <w:rsid w:val="00761A82"/>
    <w:rsid w:val="00765B37"/>
    <w:rsid w:val="00765E22"/>
    <w:rsid w:val="007667D5"/>
    <w:rsid w:val="00766C53"/>
    <w:rsid w:val="0076750E"/>
    <w:rsid w:val="00772F8F"/>
    <w:rsid w:val="00775D05"/>
    <w:rsid w:val="00780084"/>
    <w:rsid w:val="007812B8"/>
    <w:rsid w:val="007833DE"/>
    <w:rsid w:val="00785317"/>
    <w:rsid w:val="00785CEC"/>
    <w:rsid w:val="00790D8D"/>
    <w:rsid w:val="007922C5"/>
    <w:rsid w:val="007931C0"/>
    <w:rsid w:val="00795E44"/>
    <w:rsid w:val="007968D9"/>
    <w:rsid w:val="00796A8B"/>
    <w:rsid w:val="007A4E3A"/>
    <w:rsid w:val="007B0471"/>
    <w:rsid w:val="007B0FC5"/>
    <w:rsid w:val="007B15FA"/>
    <w:rsid w:val="007B38C4"/>
    <w:rsid w:val="007B3983"/>
    <w:rsid w:val="007B5411"/>
    <w:rsid w:val="007B5EF4"/>
    <w:rsid w:val="007B68B8"/>
    <w:rsid w:val="007C22AF"/>
    <w:rsid w:val="007C427F"/>
    <w:rsid w:val="007C59EA"/>
    <w:rsid w:val="007C6B75"/>
    <w:rsid w:val="007D24E7"/>
    <w:rsid w:val="007D287E"/>
    <w:rsid w:val="007D44B9"/>
    <w:rsid w:val="007D4525"/>
    <w:rsid w:val="007D52D1"/>
    <w:rsid w:val="007D5F71"/>
    <w:rsid w:val="007D697E"/>
    <w:rsid w:val="007E1D1B"/>
    <w:rsid w:val="007E2724"/>
    <w:rsid w:val="007E4537"/>
    <w:rsid w:val="007E4F26"/>
    <w:rsid w:val="007E53C7"/>
    <w:rsid w:val="007E7849"/>
    <w:rsid w:val="007E7C89"/>
    <w:rsid w:val="007E7EF0"/>
    <w:rsid w:val="007F5410"/>
    <w:rsid w:val="00800001"/>
    <w:rsid w:val="00800511"/>
    <w:rsid w:val="00803D31"/>
    <w:rsid w:val="008061F2"/>
    <w:rsid w:val="008062E1"/>
    <w:rsid w:val="00806EF5"/>
    <w:rsid w:val="00807826"/>
    <w:rsid w:val="00811305"/>
    <w:rsid w:val="00811B44"/>
    <w:rsid w:val="00812256"/>
    <w:rsid w:val="0081415F"/>
    <w:rsid w:val="00815115"/>
    <w:rsid w:val="00816533"/>
    <w:rsid w:val="00816C89"/>
    <w:rsid w:val="008204E5"/>
    <w:rsid w:val="00821619"/>
    <w:rsid w:val="00821D4D"/>
    <w:rsid w:val="00821D55"/>
    <w:rsid w:val="008234E8"/>
    <w:rsid w:val="00823906"/>
    <w:rsid w:val="008243A8"/>
    <w:rsid w:val="00824539"/>
    <w:rsid w:val="00824B44"/>
    <w:rsid w:val="00824B5B"/>
    <w:rsid w:val="00827523"/>
    <w:rsid w:val="00830B49"/>
    <w:rsid w:val="00832807"/>
    <w:rsid w:val="00837165"/>
    <w:rsid w:val="008371F0"/>
    <w:rsid w:val="008373B3"/>
    <w:rsid w:val="00841A25"/>
    <w:rsid w:val="00845021"/>
    <w:rsid w:val="0084538E"/>
    <w:rsid w:val="00845469"/>
    <w:rsid w:val="008467CA"/>
    <w:rsid w:val="00847279"/>
    <w:rsid w:val="00855E0D"/>
    <w:rsid w:val="00856A04"/>
    <w:rsid w:val="00856C0A"/>
    <w:rsid w:val="00861073"/>
    <w:rsid w:val="00861B1B"/>
    <w:rsid w:val="00861EED"/>
    <w:rsid w:val="00861EF2"/>
    <w:rsid w:val="00867036"/>
    <w:rsid w:val="00880CA5"/>
    <w:rsid w:val="0088415E"/>
    <w:rsid w:val="008846D7"/>
    <w:rsid w:val="008869E1"/>
    <w:rsid w:val="00886C7A"/>
    <w:rsid w:val="008902D3"/>
    <w:rsid w:val="00891C41"/>
    <w:rsid w:val="0089385C"/>
    <w:rsid w:val="00894487"/>
    <w:rsid w:val="00894979"/>
    <w:rsid w:val="00895C5F"/>
    <w:rsid w:val="00897ECE"/>
    <w:rsid w:val="008A050E"/>
    <w:rsid w:val="008A1EC2"/>
    <w:rsid w:val="008A2B25"/>
    <w:rsid w:val="008A31A6"/>
    <w:rsid w:val="008A487C"/>
    <w:rsid w:val="008A4FB5"/>
    <w:rsid w:val="008B518F"/>
    <w:rsid w:val="008C7F6F"/>
    <w:rsid w:val="008D2D91"/>
    <w:rsid w:val="008D2EA5"/>
    <w:rsid w:val="008D3D31"/>
    <w:rsid w:val="008D66B8"/>
    <w:rsid w:val="008E1EA0"/>
    <w:rsid w:val="008E21D1"/>
    <w:rsid w:val="008E2988"/>
    <w:rsid w:val="008E2D95"/>
    <w:rsid w:val="008E383B"/>
    <w:rsid w:val="008E56E8"/>
    <w:rsid w:val="008E5836"/>
    <w:rsid w:val="008E7472"/>
    <w:rsid w:val="008F0636"/>
    <w:rsid w:val="008F1790"/>
    <w:rsid w:val="008F1A46"/>
    <w:rsid w:val="008F339B"/>
    <w:rsid w:val="008F3F78"/>
    <w:rsid w:val="008F48CB"/>
    <w:rsid w:val="008F57BC"/>
    <w:rsid w:val="009005D1"/>
    <w:rsid w:val="00900920"/>
    <w:rsid w:val="009013E1"/>
    <w:rsid w:val="009032A5"/>
    <w:rsid w:val="00905167"/>
    <w:rsid w:val="0090767E"/>
    <w:rsid w:val="00907CBC"/>
    <w:rsid w:val="00910743"/>
    <w:rsid w:val="00913985"/>
    <w:rsid w:val="00916481"/>
    <w:rsid w:val="00916669"/>
    <w:rsid w:val="0091674D"/>
    <w:rsid w:val="00917D03"/>
    <w:rsid w:val="00920024"/>
    <w:rsid w:val="009202F9"/>
    <w:rsid w:val="0092290F"/>
    <w:rsid w:val="0092329A"/>
    <w:rsid w:val="0092416E"/>
    <w:rsid w:val="009242D9"/>
    <w:rsid w:val="00924ADD"/>
    <w:rsid w:val="00924CE0"/>
    <w:rsid w:val="00926C51"/>
    <w:rsid w:val="00933111"/>
    <w:rsid w:val="00933276"/>
    <w:rsid w:val="00933677"/>
    <w:rsid w:val="009343EE"/>
    <w:rsid w:val="00935D72"/>
    <w:rsid w:val="009361B9"/>
    <w:rsid w:val="009362BA"/>
    <w:rsid w:val="009368D0"/>
    <w:rsid w:val="00936926"/>
    <w:rsid w:val="00937171"/>
    <w:rsid w:val="00940348"/>
    <w:rsid w:val="0094138A"/>
    <w:rsid w:val="00941B1F"/>
    <w:rsid w:val="00951506"/>
    <w:rsid w:val="0095255E"/>
    <w:rsid w:val="00952C37"/>
    <w:rsid w:val="009533AF"/>
    <w:rsid w:val="00954CAA"/>
    <w:rsid w:val="0095654D"/>
    <w:rsid w:val="00957F7C"/>
    <w:rsid w:val="00960160"/>
    <w:rsid w:val="00960B63"/>
    <w:rsid w:val="00961604"/>
    <w:rsid w:val="00961C8F"/>
    <w:rsid w:val="00962952"/>
    <w:rsid w:val="00966388"/>
    <w:rsid w:val="00966A5F"/>
    <w:rsid w:val="00967ED0"/>
    <w:rsid w:val="00972341"/>
    <w:rsid w:val="0097608C"/>
    <w:rsid w:val="00983405"/>
    <w:rsid w:val="00983661"/>
    <w:rsid w:val="00987207"/>
    <w:rsid w:val="009913FC"/>
    <w:rsid w:val="00991FE2"/>
    <w:rsid w:val="009922C5"/>
    <w:rsid w:val="00994491"/>
    <w:rsid w:val="00994E1D"/>
    <w:rsid w:val="009963B2"/>
    <w:rsid w:val="009A09EB"/>
    <w:rsid w:val="009A306A"/>
    <w:rsid w:val="009A582A"/>
    <w:rsid w:val="009A79AF"/>
    <w:rsid w:val="009A7A97"/>
    <w:rsid w:val="009B1B81"/>
    <w:rsid w:val="009B26A8"/>
    <w:rsid w:val="009B3759"/>
    <w:rsid w:val="009B3D28"/>
    <w:rsid w:val="009B75B9"/>
    <w:rsid w:val="009B7929"/>
    <w:rsid w:val="009B7B29"/>
    <w:rsid w:val="009C2077"/>
    <w:rsid w:val="009C2F9D"/>
    <w:rsid w:val="009C391C"/>
    <w:rsid w:val="009C4280"/>
    <w:rsid w:val="009C7296"/>
    <w:rsid w:val="009D086C"/>
    <w:rsid w:val="009D14B4"/>
    <w:rsid w:val="009D14FF"/>
    <w:rsid w:val="009D25DB"/>
    <w:rsid w:val="009D53D0"/>
    <w:rsid w:val="009D5539"/>
    <w:rsid w:val="009D5CA1"/>
    <w:rsid w:val="009D5F7F"/>
    <w:rsid w:val="009D695B"/>
    <w:rsid w:val="009E2DB3"/>
    <w:rsid w:val="009E318D"/>
    <w:rsid w:val="009E53DC"/>
    <w:rsid w:val="009E5A67"/>
    <w:rsid w:val="009E7460"/>
    <w:rsid w:val="009F4F93"/>
    <w:rsid w:val="009F7404"/>
    <w:rsid w:val="00A018C6"/>
    <w:rsid w:val="00A0514A"/>
    <w:rsid w:val="00A061CB"/>
    <w:rsid w:val="00A10B20"/>
    <w:rsid w:val="00A12FC2"/>
    <w:rsid w:val="00A13B23"/>
    <w:rsid w:val="00A14581"/>
    <w:rsid w:val="00A149DD"/>
    <w:rsid w:val="00A168BE"/>
    <w:rsid w:val="00A21C16"/>
    <w:rsid w:val="00A23DE9"/>
    <w:rsid w:val="00A24869"/>
    <w:rsid w:val="00A2670D"/>
    <w:rsid w:val="00A27A52"/>
    <w:rsid w:val="00A27BDD"/>
    <w:rsid w:val="00A35827"/>
    <w:rsid w:val="00A42105"/>
    <w:rsid w:val="00A42717"/>
    <w:rsid w:val="00A4349F"/>
    <w:rsid w:val="00A440D3"/>
    <w:rsid w:val="00A4443E"/>
    <w:rsid w:val="00A44707"/>
    <w:rsid w:val="00A47B3F"/>
    <w:rsid w:val="00A50A59"/>
    <w:rsid w:val="00A50BFE"/>
    <w:rsid w:val="00A511F5"/>
    <w:rsid w:val="00A51335"/>
    <w:rsid w:val="00A51DE9"/>
    <w:rsid w:val="00A53E5A"/>
    <w:rsid w:val="00A54281"/>
    <w:rsid w:val="00A54933"/>
    <w:rsid w:val="00A57EAA"/>
    <w:rsid w:val="00A6001E"/>
    <w:rsid w:val="00A6009A"/>
    <w:rsid w:val="00A6027B"/>
    <w:rsid w:val="00A614C4"/>
    <w:rsid w:val="00A61AE3"/>
    <w:rsid w:val="00A647A5"/>
    <w:rsid w:val="00A649E4"/>
    <w:rsid w:val="00A65F4D"/>
    <w:rsid w:val="00A67347"/>
    <w:rsid w:val="00A67811"/>
    <w:rsid w:val="00A67B24"/>
    <w:rsid w:val="00A71515"/>
    <w:rsid w:val="00A734B9"/>
    <w:rsid w:val="00A7458A"/>
    <w:rsid w:val="00A74B7B"/>
    <w:rsid w:val="00A76694"/>
    <w:rsid w:val="00A76F21"/>
    <w:rsid w:val="00A824DC"/>
    <w:rsid w:val="00A82977"/>
    <w:rsid w:val="00A8557B"/>
    <w:rsid w:val="00A8605C"/>
    <w:rsid w:val="00A86277"/>
    <w:rsid w:val="00A86AE1"/>
    <w:rsid w:val="00A86DF2"/>
    <w:rsid w:val="00A86F8D"/>
    <w:rsid w:val="00A873FA"/>
    <w:rsid w:val="00A8773D"/>
    <w:rsid w:val="00A91239"/>
    <w:rsid w:val="00A91C66"/>
    <w:rsid w:val="00A937C0"/>
    <w:rsid w:val="00A9441B"/>
    <w:rsid w:val="00A96879"/>
    <w:rsid w:val="00A96D08"/>
    <w:rsid w:val="00A97EAD"/>
    <w:rsid w:val="00AA23F0"/>
    <w:rsid w:val="00AA2E2D"/>
    <w:rsid w:val="00AA30C0"/>
    <w:rsid w:val="00AB4C5F"/>
    <w:rsid w:val="00AB5959"/>
    <w:rsid w:val="00AB5B3A"/>
    <w:rsid w:val="00AB6E2E"/>
    <w:rsid w:val="00AB712C"/>
    <w:rsid w:val="00AB7E8A"/>
    <w:rsid w:val="00AC14A4"/>
    <w:rsid w:val="00AD2D10"/>
    <w:rsid w:val="00AD2DF2"/>
    <w:rsid w:val="00AD2E4D"/>
    <w:rsid w:val="00AD321D"/>
    <w:rsid w:val="00AD37BD"/>
    <w:rsid w:val="00AD3BDC"/>
    <w:rsid w:val="00AD60A5"/>
    <w:rsid w:val="00AD6260"/>
    <w:rsid w:val="00AD65B3"/>
    <w:rsid w:val="00AD6C6B"/>
    <w:rsid w:val="00AD7295"/>
    <w:rsid w:val="00AE2689"/>
    <w:rsid w:val="00AE4644"/>
    <w:rsid w:val="00AE595D"/>
    <w:rsid w:val="00AE66FC"/>
    <w:rsid w:val="00AF014E"/>
    <w:rsid w:val="00AF5631"/>
    <w:rsid w:val="00AF69F7"/>
    <w:rsid w:val="00AF78E6"/>
    <w:rsid w:val="00B00218"/>
    <w:rsid w:val="00B01DC2"/>
    <w:rsid w:val="00B05901"/>
    <w:rsid w:val="00B0715D"/>
    <w:rsid w:val="00B07427"/>
    <w:rsid w:val="00B100F7"/>
    <w:rsid w:val="00B11049"/>
    <w:rsid w:val="00B11A5B"/>
    <w:rsid w:val="00B12F39"/>
    <w:rsid w:val="00B13734"/>
    <w:rsid w:val="00B1442B"/>
    <w:rsid w:val="00B16382"/>
    <w:rsid w:val="00B16A7F"/>
    <w:rsid w:val="00B21F09"/>
    <w:rsid w:val="00B2341C"/>
    <w:rsid w:val="00B26BE9"/>
    <w:rsid w:val="00B26F45"/>
    <w:rsid w:val="00B27509"/>
    <w:rsid w:val="00B30641"/>
    <w:rsid w:val="00B30855"/>
    <w:rsid w:val="00B32F7C"/>
    <w:rsid w:val="00B34F34"/>
    <w:rsid w:val="00B37880"/>
    <w:rsid w:val="00B42C1F"/>
    <w:rsid w:val="00B447E9"/>
    <w:rsid w:val="00B44C90"/>
    <w:rsid w:val="00B455EF"/>
    <w:rsid w:val="00B51F93"/>
    <w:rsid w:val="00B5443C"/>
    <w:rsid w:val="00B55C57"/>
    <w:rsid w:val="00B55ECD"/>
    <w:rsid w:val="00B56221"/>
    <w:rsid w:val="00B57E64"/>
    <w:rsid w:val="00B62189"/>
    <w:rsid w:val="00B63964"/>
    <w:rsid w:val="00B63DD4"/>
    <w:rsid w:val="00B646D3"/>
    <w:rsid w:val="00B655B6"/>
    <w:rsid w:val="00B66E52"/>
    <w:rsid w:val="00B713F1"/>
    <w:rsid w:val="00B724E4"/>
    <w:rsid w:val="00B7431D"/>
    <w:rsid w:val="00B7544F"/>
    <w:rsid w:val="00B75D77"/>
    <w:rsid w:val="00B76224"/>
    <w:rsid w:val="00B76D20"/>
    <w:rsid w:val="00B82F6A"/>
    <w:rsid w:val="00B83F1F"/>
    <w:rsid w:val="00B915FD"/>
    <w:rsid w:val="00B92061"/>
    <w:rsid w:val="00B9327B"/>
    <w:rsid w:val="00B977BB"/>
    <w:rsid w:val="00BA2053"/>
    <w:rsid w:val="00BA2238"/>
    <w:rsid w:val="00BA3B99"/>
    <w:rsid w:val="00BA3E5B"/>
    <w:rsid w:val="00BA41FC"/>
    <w:rsid w:val="00BA5DC3"/>
    <w:rsid w:val="00BA63CC"/>
    <w:rsid w:val="00BA7545"/>
    <w:rsid w:val="00BB1CD3"/>
    <w:rsid w:val="00BB460E"/>
    <w:rsid w:val="00BB511B"/>
    <w:rsid w:val="00BB6AA0"/>
    <w:rsid w:val="00BB7982"/>
    <w:rsid w:val="00BC020F"/>
    <w:rsid w:val="00BC2934"/>
    <w:rsid w:val="00BC2B40"/>
    <w:rsid w:val="00BC2BAC"/>
    <w:rsid w:val="00BC44C9"/>
    <w:rsid w:val="00BC4519"/>
    <w:rsid w:val="00BD2F33"/>
    <w:rsid w:val="00BD3998"/>
    <w:rsid w:val="00BD4881"/>
    <w:rsid w:val="00BD5FCA"/>
    <w:rsid w:val="00BD779D"/>
    <w:rsid w:val="00BE257D"/>
    <w:rsid w:val="00BE32DB"/>
    <w:rsid w:val="00BE4144"/>
    <w:rsid w:val="00BE4276"/>
    <w:rsid w:val="00BF2D1A"/>
    <w:rsid w:val="00BF3B39"/>
    <w:rsid w:val="00BF44BE"/>
    <w:rsid w:val="00BF631E"/>
    <w:rsid w:val="00BF70B6"/>
    <w:rsid w:val="00BF78EB"/>
    <w:rsid w:val="00C01013"/>
    <w:rsid w:val="00C01665"/>
    <w:rsid w:val="00C01818"/>
    <w:rsid w:val="00C02137"/>
    <w:rsid w:val="00C05A51"/>
    <w:rsid w:val="00C05D5F"/>
    <w:rsid w:val="00C060A9"/>
    <w:rsid w:val="00C06EDA"/>
    <w:rsid w:val="00C07281"/>
    <w:rsid w:val="00C079B0"/>
    <w:rsid w:val="00C1073A"/>
    <w:rsid w:val="00C10E07"/>
    <w:rsid w:val="00C12E34"/>
    <w:rsid w:val="00C14C64"/>
    <w:rsid w:val="00C152F3"/>
    <w:rsid w:val="00C1680A"/>
    <w:rsid w:val="00C17A6A"/>
    <w:rsid w:val="00C223F1"/>
    <w:rsid w:val="00C23FEE"/>
    <w:rsid w:val="00C25438"/>
    <w:rsid w:val="00C2662A"/>
    <w:rsid w:val="00C31932"/>
    <w:rsid w:val="00C33FF1"/>
    <w:rsid w:val="00C35886"/>
    <w:rsid w:val="00C37627"/>
    <w:rsid w:val="00C413BA"/>
    <w:rsid w:val="00C41D74"/>
    <w:rsid w:val="00C44889"/>
    <w:rsid w:val="00C45130"/>
    <w:rsid w:val="00C45211"/>
    <w:rsid w:val="00C459EE"/>
    <w:rsid w:val="00C45AC9"/>
    <w:rsid w:val="00C45D4C"/>
    <w:rsid w:val="00C46EB3"/>
    <w:rsid w:val="00C47097"/>
    <w:rsid w:val="00C505EC"/>
    <w:rsid w:val="00C516A0"/>
    <w:rsid w:val="00C52A63"/>
    <w:rsid w:val="00C54C8A"/>
    <w:rsid w:val="00C5545B"/>
    <w:rsid w:val="00C5753C"/>
    <w:rsid w:val="00C60068"/>
    <w:rsid w:val="00C6146B"/>
    <w:rsid w:val="00C64291"/>
    <w:rsid w:val="00C64B85"/>
    <w:rsid w:val="00C66F8E"/>
    <w:rsid w:val="00C70319"/>
    <w:rsid w:val="00C70AFB"/>
    <w:rsid w:val="00C719BB"/>
    <w:rsid w:val="00C7242A"/>
    <w:rsid w:val="00C7274C"/>
    <w:rsid w:val="00C73D00"/>
    <w:rsid w:val="00C748AD"/>
    <w:rsid w:val="00C77BE2"/>
    <w:rsid w:val="00C816AA"/>
    <w:rsid w:val="00C825A9"/>
    <w:rsid w:val="00C83C0C"/>
    <w:rsid w:val="00C86FEA"/>
    <w:rsid w:val="00C90614"/>
    <w:rsid w:val="00C90D9C"/>
    <w:rsid w:val="00C90EF8"/>
    <w:rsid w:val="00C91686"/>
    <w:rsid w:val="00C93B67"/>
    <w:rsid w:val="00C94166"/>
    <w:rsid w:val="00C954FC"/>
    <w:rsid w:val="00C97D7D"/>
    <w:rsid w:val="00CA3B5C"/>
    <w:rsid w:val="00CA62A4"/>
    <w:rsid w:val="00CB0311"/>
    <w:rsid w:val="00CB2491"/>
    <w:rsid w:val="00CB2C08"/>
    <w:rsid w:val="00CB2F57"/>
    <w:rsid w:val="00CB43BB"/>
    <w:rsid w:val="00CB4772"/>
    <w:rsid w:val="00CB5858"/>
    <w:rsid w:val="00CB797B"/>
    <w:rsid w:val="00CC2925"/>
    <w:rsid w:val="00CC2DA3"/>
    <w:rsid w:val="00CC2ED8"/>
    <w:rsid w:val="00CC3959"/>
    <w:rsid w:val="00CD51A5"/>
    <w:rsid w:val="00CD5B1B"/>
    <w:rsid w:val="00CD6469"/>
    <w:rsid w:val="00CD7B31"/>
    <w:rsid w:val="00CE12BC"/>
    <w:rsid w:val="00CE1708"/>
    <w:rsid w:val="00CE39E2"/>
    <w:rsid w:val="00CE6C4B"/>
    <w:rsid w:val="00CF04AA"/>
    <w:rsid w:val="00CF1381"/>
    <w:rsid w:val="00CF214E"/>
    <w:rsid w:val="00CF47C3"/>
    <w:rsid w:val="00CF47CF"/>
    <w:rsid w:val="00CF5E5B"/>
    <w:rsid w:val="00D01E18"/>
    <w:rsid w:val="00D04AF1"/>
    <w:rsid w:val="00D07325"/>
    <w:rsid w:val="00D1008C"/>
    <w:rsid w:val="00D11B27"/>
    <w:rsid w:val="00D11ED0"/>
    <w:rsid w:val="00D13C52"/>
    <w:rsid w:val="00D145A2"/>
    <w:rsid w:val="00D16610"/>
    <w:rsid w:val="00D167E7"/>
    <w:rsid w:val="00D17962"/>
    <w:rsid w:val="00D17F47"/>
    <w:rsid w:val="00D2190B"/>
    <w:rsid w:val="00D220A3"/>
    <w:rsid w:val="00D24953"/>
    <w:rsid w:val="00D307E7"/>
    <w:rsid w:val="00D3100E"/>
    <w:rsid w:val="00D31057"/>
    <w:rsid w:val="00D31542"/>
    <w:rsid w:val="00D34ACA"/>
    <w:rsid w:val="00D350D8"/>
    <w:rsid w:val="00D355D8"/>
    <w:rsid w:val="00D4167C"/>
    <w:rsid w:val="00D426B9"/>
    <w:rsid w:val="00D4388B"/>
    <w:rsid w:val="00D459F2"/>
    <w:rsid w:val="00D45C75"/>
    <w:rsid w:val="00D46B44"/>
    <w:rsid w:val="00D47183"/>
    <w:rsid w:val="00D4762B"/>
    <w:rsid w:val="00D503C8"/>
    <w:rsid w:val="00D55849"/>
    <w:rsid w:val="00D5638C"/>
    <w:rsid w:val="00D5648A"/>
    <w:rsid w:val="00D57544"/>
    <w:rsid w:val="00D5798C"/>
    <w:rsid w:val="00D6012C"/>
    <w:rsid w:val="00D63E1C"/>
    <w:rsid w:val="00D6413A"/>
    <w:rsid w:val="00D659B9"/>
    <w:rsid w:val="00D6675A"/>
    <w:rsid w:val="00D706B0"/>
    <w:rsid w:val="00D73EF0"/>
    <w:rsid w:val="00D74FCD"/>
    <w:rsid w:val="00D750EE"/>
    <w:rsid w:val="00D75BE2"/>
    <w:rsid w:val="00D76A09"/>
    <w:rsid w:val="00D81482"/>
    <w:rsid w:val="00D84D95"/>
    <w:rsid w:val="00D86B8F"/>
    <w:rsid w:val="00D86C84"/>
    <w:rsid w:val="00D87AF6"/>
    <w:rsid w:val="00D912DB"/>
    <w:rsid w:val="00D91D42"/>
    <w:rsid w:val="00D933CB"/>
    <w:rsid w:val="00D943FB"/>
    <w:rsid w:val="00D950C2"/>
    <w:rsid w:val="00D97768"/>
    <w:rsid w:val="00DA26E4"/>
    <w:rsid w:val="00DA2C3C"/>
    <w:rsid w:val="00DA31DC"/>
    <w:rsid w:val="00DA3468"/>
    <w:rsid w:val="00DA512C"/>
    <w:rsid w:val="00DA5EEB"/>
    <w:rsid w:val="00DA75A8"/>
    <w:rsid w:val="00DB00A7"/>
    <w:rsid w:val="00DB0846"/>
    <w:rsid w:val="00DB2F32"/>
    <w:rsid w:val="00DB4F98"/>
    <w:rsid w:val="00DB52AB"/>
    <w:rsid w:val="00DC562F"/>
    <w:rsid w:val="00DC7390"/>
    <w:rsid w:val="00DC7BD7"/>
    <w:rsid w:val="00DD03A7"/>
    <w:rsid w:val="00DD18B9"/>
    <w:rsid w:val="00DD298F"/>
    <w:rsid w:val="00DD2F15"/>
    <w:rsid w:val="00DD4646"/>
    <w:rsid w:val="00DD53C5"/>
    <w:rsid w:val="00DD6F47"/>
    <w:rsid w:val="00DD7B70"/>
    <w:rsid w:val="00DE0218"/>
    <w:rsid w:val="00DE23B7"/>
    <w:rsid w:val="00DE23BB"/>
    <w:rsid w:val="00DE5741"/>
    <w:rsid w:val="00DE7037"/>
    <w:rsid w:val="00DF21B9"/>
    <w:rsid w:val="00DF3FF5"/>
    <w:rsid w:val="00DF4768"/>
    <w:rsid w:val="00DF47F5"/>
    <w:rsid w:val="00DF5225"/>
    <w:rsid w:val="00DF5C4B"/>
    <w:rsid w:val="00E01BF3"/>
    <w:rsid w:val="00E01C65"/>
    <w:rsid w:val="00E023B0"/>
    <w:rsid w:val="00E02A1B"/>
    <w:rsid w:val="00E060AC"/>
    <w:rsid w:val="00E0628A"/>
    <w:rsid w:val="00E1031B"/>
    <w:rsid w:val="00E13FD6"/>
    <w:rsid w:val="00E14326"/>
    <w:rsid w:val="00E150BC"/>
    <w:rsid w:val="00E171D2"/>
    <w:rsid w:val="00E20E73"/>
    <w:rsid w:val="00E22016"/>
    <w:rsid w:val="00E245D3"/>
    <w:rsid w:val="00E25165"/>
    <w:rsid w:val="00E27870"/>
    <w:rsid w:val="00E2793A"/>
    <w:rsid w:val="00E327F9"/>
    <w:rsid w:val="00E32937"/>
    <w:rsid w:val="00E32B4A"/>
    <w:rsid w:val="00E32C1C"/>
    <w:rsid w:val="00E33AE1"/>
    <w:rsid w:val="00E33F9B"/>
    <w:rsid w:val="00E35796"/>
    <w:rsid w:val="00E40BC2"/>
    <w:rsid w:val="00E43352"/>
    <w:rsid w:val="00E44A47"/>
    <w:rsid w:val="00E44F95"/>
    <w:rsid w:val="00E4699C"/>
    <w:rsid w:val="00E46DDA"/>
    <w:rsid w:val="00E532A1"/>
    <w:rsid w:val="00E547BA"/>
    <w:rsid w:val="00E562E8"/>
    <w:rsid w:val="00E612F0"/>
    <w:rsid w:val="00E63395"/>
    <w:rsid w:val="00E66153"/>
    <w:rsid w:val="00E66A3A"/>
    <w:rsid w:val="00E6788A"/>
    <w:rsid w:val="00E67FBC"/>
    <w:rsid w:val="00E70139"/>
    <w:rsid w:val="00E70EFC"/>
    <w:rsid w:val="00E7576C"/>
    <w:rsid w:val="00E80B1C"/>
    <w:rsid w:val="00E81BC7"/>
    <w:rsid w:val="00E870B7"/>
    <w:rsid w:val="00E87DF5"/>
    <w:rsid w:val="00E900B5"/>
    <w:rsid w:val="00E90A7F"/>
    <w:rsid w:val="00E91348"/>
    <w:rsid w:val="00E9217C"/>
    <w:rsid w:val="00E92AA8"/>
    <w:rsid w:val="00E94F6C"/>
    <w:rsid w:val="00E95E0C"/>
    <w:rsid w:val="00E96E0F"/>
    <w:rsid w:val="00EA018D"/>
    <w:rsid w:val="00EA0D66"/>
    <w:rsid w:val="00EA13D3"/>
    <w:rsid w:val="00EA1E5E"/>
    <w:rsid w:val="00EA59DC"/>
    <w:rsid w:val="00EA5AE0"/>
    <w:rsid w:val="00EA6048"/>
    <w:rsid w:val="00EA7FE1"/>
    <w:rsid w:val="00EB2077"/>
    <w:rsid w:val="00EB2613"/>
    <w:rsid w:val="00EC071D"/>
    <w:rsid w:val="00EC0EBF"/>
    <w:rsid w:val="00EC19BA"/>
    <w:rsid w:val="00EC3BE9"/>
    <w:rsid w:val="00EC4DF1"/>
    <w:rsid w:val="00ED1A35"/>
    <w:rsid w:val="00ED1EF0"/>
    <w:rsid w:val="00ED288B"/>
    <w:rsid w:val="00ED367D"/>
    <w:rsid w:val="00ED5B65"/>
    <w:rsid w:val="00EE0229"/>
    <w:rsid w:val="00EE10F5"/>
    <w:rsid w:val="00EE1FC4"/>
    <w:rsid w:val="00EE2D40"/>
    <w:rsid w:val="00EE449A"/>
    <w:rsid w:val="00EE484B"/>
    <w:rsid w:val="00EE72B9"/>
    <w:rsid w:val="00EF36CA"/>
    <w:rsid w:val="00EF5DA2"/>
    <w:rsid w:val="00EF610A"/>
    <w:rsid w:val="00EF64A8"/>
    <w:rsid w:val="00EF75DE"/>
    <w:rsid w:val="00F006FE"/>
    <w:rsid w:val="00F03912"/>
    <w:rsid w:val="00F06B5D"/>
    <w:rsid w:val="00F11F9C"/>
    <w:rsid w:val="00F13399"/>
    <w:rsid w:val="00F160DB"/>
    <w:rsid w:val="00F16146"/>
    <w:rsid w:val="00F17BDF"/>
    <w:rsid w:val="00F2467F"/>
    <w:rsid w:val="00F27C71"/>
    <w:rsid w:val="00F302DD"/>
    <w:rsid w:val="00F35E0E"/>
    <w:rsid w:val="00F35E79"/>
    <w:rsid w:val="00F37821"/>
    <w:rsid w:val="00F41ABA"/>
    <w:rsid w:val="00F468F6"/>
    <w:rsid w:val="00F46A16"/>
    <w:rsid w:val="00F46F02"/>
    <w:rsid w:val="00F4700A"/>
    <w:rsid w:val="00F47414"/>
    <w:rsid w:val="00F47828"/>
    <w:rsid w:val="00F51AE4"/>
    <w:rsid w:val="00F52720"/>
    <w:rsid w:val="00F54784"/>
    <w:rsid w:val="00F54F2A"/>
    <w:rsid w:val="00F54F4D"/>
    <w:rsid w:val="00F56F6B"/>
    <w:rsid w:val="00F57911"/>
    <w:rsid w:val="00F6607E"/>
    <w:rsid w:val="00F672B0"/>
    <w:rsid w:val="00F7275E"/>
    <w:rsid w:val="00F74AA5"/>
    <w:rsid w:val="00F7561C"/>
    <w:rsid w:val="00F75DD9"/>
    <w:rsid w:val="00F7638A"/>
    <w:rsid w:val="00F802FF"/>
    <w:rsid w:val="00F86D18"/>
    <w:rsid w:val="00F86E4D"/>
    <w:rsid w:val="00F876B6"/>
    <w:rsid w:val="00F87712"/>
    <w:rsid w:val="00F87968"/>
    <w:rsid w:val="00F9029E"/>
    <w:rsid w:val="00F917CD"/>
    <w:rsid w:val="00F927DF"/>
    <w:rsid w:val="00F93189"/>
    <w:rsid w:val="00F94C10"/>
    <w:rsid w:val="00F97E07"/>
    <w:rsid w:val="00F97EFE"/>
    <w:rsid w:val="00FA2465"/>
    <w:rsid w:val="00FA24BC"/>
    <w:rsid w:val="00FA3845"/>
    <w:rsid w:val="00FA6308"/>
    <w:rsid w:val="00FA67C9"/>
    <w:rsid w:val="00FA7E27"/>
    <w:rsid w:val="00FB0309"/>
    <w:rsid w:val="00FB1102"/>
    <w:rsid w:val="00FB14D6"/>
    <w:rsid w:val="00FB1D2B"/>
    <w:rsid w:val="00FB2AD7"/>
    <w:rsid w:val="00FB2CA7"/>
    <w:rsid w:val="00FB6937"/>
    <w:rsid w:val="00FB737A"/>
    <w:rsid w:val="00FB7A73"/>
    <w:rsid w:val="00FC084C"/>
    <w:rsid w:val="00FC3DAD"/>
    <w:rsid w:val="00FC4AB6"/>
    <w:rsid w:val="00FC5692"/>
    <w:rsid w:val="00FC5B21"/>
    <w:rsid w:val="00FC60A3"/>
    <w:rsid w:val="00FD121E"/>
    <w:rsid w:val="00FD500A"/>
    <w:rsid w:val="00FD5618"/>
    <w:rsid w:val="00FD5FB0"/>
    <w:rsid w:val="00FD7196"/>
    <w:rsid w:val="00FE169D"/>
    <w:rsid w:val="00FE1F90"/>
    <w:rsid w:val="00FE24F9"/>
    <w:rsid w:val="00FE28AB"/>
    <w:rsid w:val="00FE322C"/>
    <w:rsid w:val="00FE331B"/>
    <w:rsid w:val="00FE6D70"/>
    <w:rsid w:val="00FE7F5A"/>
    <w:rsid w:val="00FF1EFA"/>
    <w:rsid w:val="00FF38DD"/>
    <w:rsid w:val="00FF7A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B91"/>
  </w:style>
  <w:style w:type="paragraph" w:styleId="Ttulo1">
    <w:name w:val="heading 1"/>
    <w:basedOn w:val="Normal"/>
    <w:link w:val="Ttulo1Char"/>
    <w:uiPriority w:val="9"/>
    <w:qFormat/>
    <w:rsid w:val="000B6F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B6F79"/>
    <w:rPr>
      <w:rFonts w:ascii="Times New Roman" w:eastAsia="Times New Roman" w:hAnsi="Times New Roman" w:cs="Times New Roman"/>
      <w:b/>
      <w:bCs/>
      <w:kern w:val="36"/>
      <w:sz w:val="48"/>
      <w:szCs w:val="48"/>
      <w:lang w:eastAsia="pt-BR"/>
    </w:rPr>
  </w:style>
  <w:style w:type="character" w:styleId="Forte">
    <w:name w:val="Strong"/>
    <w:basedOn w:val="Fontepargpadro"/>
    <w:uiPriority w:val="22"/>
    <w:qFormat/>
    <w:rsid w:val="000B6F79"/>
    <w:rPr>
      <w:b/>
      <w:bCs/>
    </w:rPr>
  </w:style>
  <w:style w:type="paragraph" w:styleId="NormalWeb">
    <w:name w:val="Normal (Web)"/>
    <w:basedOn w:val="Normal"/>
    <w:uiPriority w:val="99"/>
    <w:semiHidden/>
    <w:unhideWhenUsed/>
    <w:rsid w:val="000B6F7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0B6F79"/>
  </w:style>
  <w:style w:type="character" w:styleId="nfase">
    <w:name w:val="Emphasis"/>
    <w:basedOn w:val="Fontepargpadro"/>
    <w:uiPriority w:val="20"/>
    <w:qFormat/>
    <w:rsid w:val="000B6F79"/>
    <w:rPr>
      <w:i/>
      <w:iCs/>
    </w:rPr>
  </w:style>
  <w:style w:type="character" w:styleId="Hyperlink">
    <w:name w:val="Hyperlink"/>
    <w:basedOn w:val="Fontepargpadro"/>
    <w:uiPriority w:val="99"/>
    <w:semiHidden/>
    <w:unhideWhenUsed/>
    <w:rsid w:val="000B6F79"/>
    <w:rPr>
      <w:color w:val="0000FF"/>
      <w:u w:val="single"/>
    </w:rPr>
  </w:style>
  <w:style w:type="paragraph" w:styleId="PargrafodaLista">
    <w:name w:val="List Paragraph"/>
    <w:basedOn w:val="Normal"/>
    <w:uiPriority w:val="34"/>
    <w:qFormat/>
    <w:rsid w:val="000B6F79"/>
    <w:pPr>
      <w:ind w:left="720"/>
      <w:contextualSpacing/>
    </w:pPr>
  </w:style>
</w:styles>
</file>

<file path=word/webSettings.xml><?xml version="1.0" encoding="utf-8"?>
<w:webSettings xmlns:r="http://schemas.openxmlformats.org/officeDocument/2006/relationships" xmlns:w="http://schemas.openxmlformats.org/wordprocessingml/2006/main">
  <w:divs>
    <w:div w:id="1838837576">
      <w:bodyDiv w:val="1"/>
      <w:marLeft w:val="0"/>
      <w:marRight w:val="0"/>
      <w:marTop w:val="0"/>
      <w:marBottom w:val="0"/>
      <w:divBdr>
        <w:top w:val="none" w:sz="0" w:space="0" w:color="auto"/>
        <w:left w:val="none" w:sz="0" w:space="0" w:color="auto"/>
        <w:bottom w:val="none" w:sz="0" w:space="0" w:color="auto"/>
        <w:right w:val="none" w:sz="0" w:space="0" w:color="auto"/>
      </w:divBdr>
      <w:divsChild>
        <w:div w:id="1563715021">
          <w:blockQuote w:val="1"/>
          <w:marLeft w:val="0"/>
          <w:marRight w:val="0"/>
          <w:marTop w:val="0"/>
          <w:marBottom w:val="0"/>
          <w:divBdr>
            <w:top w:val="none" w:sz="0" w:space="0" w:color="auto"/>
            <w:left w:val="none" w:sz="0" w:space="0" w:color="auto"/>
            <w:bottom w:val="none" w:sz="0" w:space="0" w:color="auto"/>
            <w:right w:val="none" w:sz="0" w:space="0" w:color="auto"/>
          </w:divBdr>
        </w:div>
        <w:div w:id="519969944">
          <w:blockQuote w:val="1"/>
          <w:marLeft w:val="0"/>
          <w:marRight w:val="0"/>
          <w:marTop w:val="0"/>
          <w:marBottom w:val="0"/>
          <w:divBdr>
            <w:top w:val="none" w:sz="0" w:space="0" w:color="auto"/>
            <w:left w:val="none" w:sz="0" w:space="0" w:color="auto"/>
            <w:bottom w:val="none" w:sz="0" w:space="0" w:color="auto"/>
            <w:right w:val="none" w:sz="0" w:space="0" w:color="auto"/>
          </w:divBdr>
        </w:div>
        <w:div w:id="327289826">
          <w:blockQuote w:val="1"/>
          <w:marLeft w:val="0"/>
          <w:marRight w:val="0"/>
          <w:marTop w:val="0"/>
          <w:marBottom w:val="0"/>
          <w:divBdr>
            <w:top w:val="none" w:sz="0" w:space="0" w:color="auto"/>
            <w:left w:val="none" w:sz="0" w:space="0" w:color="auto"/>
            <w:bottom w:val="none" w:sz="0" w:space="0" w:color="auto"/>
            <w:right w:val="none" w:sz="0" w:space="0" w:color="auto"/>
          </w:divBdr>
        </w:div>
        <w:div w:id="1707559963">
          <w:blockQuote w:val="1"/>
          <w:marLeft w:val="0"/>
          <w:marRight w:val="0"/>
          <w:marTop w:val="0"/>
          <w:marBottom w:val="0"/>
          <w:divBdr>
            <w:top w:val="none" w:sz="0" w:space="0" w:color="auto"/>
            <w:left w:val="none" w:sz="0" w:space="0" w:color="auto"/>
            <w:bottom w:val="none" w:sz="0" w:space="0" w:color="auto"/>
            <w:right w:val="none" w:sz="0" w:space="0" w:color="auto"/>
          </w:divBdr>
        </w:div>
        <w:div w:id="1450540096">
          <w:blockQuote w:val="1"/>
          <w:marLeft w:val="0"/>
          <w:marRight w:val="0"/>
          <w:marTop w:val="0"/>
          <w:marBottom w:val="0"/>
          <w:divBdr>
            <w:top w:val="none" w:sz="0" w:space="0" w:color="auto"/>
            <w:left w:val="none" w:sz="0" w:space="0" w:color="auto"/>
            <w:bottom w:val="none" w:sz="0" w:space="0" w:color="auto"/>
            <w:right w:val="none" w:sz="0" w:space="0" w:color="auto"/>
          </w:divBdr>
        </w:div>
        <w:div w:id="1507407103">
          <w:blockQuote w:val="1"/>
          <w:marLeft w:val="0"/>
          <w:marRight w:val="0"/>
          <w:marTop w:val="0"/>
          <w:marBottom w:val="0"/>
          <w:divBdr>
            <w:top w:val="none" w:sz="0" w:space="0" w:color="auto"/>
            <w:left w:val="none" w:sz="0" w:space="0" w:color="auto"/>
            <w:bottom w:val="none" w:sz="0" w:space="0" w:color="auto"/>
            <w:right w:val="none" w:sz="0" w:space="0" w:color="auto"/>
          </w:divBdr>
        </w:div>
        <w:div w:id="11480856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losofiaconcreta.wordpress.com/edicao-no-2/esboco-de-uma-sintese-das-ideias-politicas-de-mario-ferreira-dos-santos/" TargetMode="External"/><Relationship Id="rId5" Type="http://schemas.openxmlformats.org/officeDocument/2006/relationships/hyperlink" Target="https://filosofiaconcreta.wordpress.com/edicao-no-2/esboco-de-uma-sintese-das-ideias-politicas-de-mario-ferreira-dos-santos/" TargetMode="External"/><Relationship Id="rId4" Type="http://schemas.openxmlformats.org/officeDocument/2006/relationships/hyperlink" Target="https://filosofiaconcreta.wordpress.com/edicao-no-2/esboco-de-uma-sintese-das-ideias-politicas-de-mario-ferreira-dos-santo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3535</Words>
  <Characters>19094</Characters>
  <Application>Microsoft Office Word</Application>
  <DocSecurity>0</DocSecurity>
  <Lines>159</Lines>
  <Paragraphs>45</Paragraphs>
  <ScaleCrop>false</ScaleCrop>
  <Company/>
  <LinksUpToDate>false</LinksUpToDate>
  <CharactersWithSpaces>22584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Wladimir</dc:creator>
  <cp:lastModifiedBy>Wladimir</cp:lastModifiedBy>
  <cp:revision>2</cp:revision>
  <dcterms:created xsi:type="dcterms:W3CDTF">2015-12-31T02:48:00Z</dcterms:created>
  <dcterms:modified xsi:type="dcterms:W3CDTF">2015-12-31T02:53:00Z</dcterms:modified>
</cp:coreProperties>
</file>