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974" w:rsidRPr="001A1A86" w:rsidRDefault="004A0974" w:rsidP="004A0974">
      <w:pPr>
        <w:autoSpaceDE w:val="0"/>
        <w:adjustRightInd w:val="0"/>
        <w:spacing w:after="0" w:line="240" w:lineRule="auto"/>
        <w:jc w:val="center"/>
        <w:rPr>
          <w:rFonts w:ascii="Galliard BT" w:hAnsi="Galliard BT"/>
          <w:i/>
          <w:iCs/>
          <w:color w:val="000000"/>
          <w:sz w:val="36"/>
          <w:szCs w:val="36"/>
        </w:rPr>
      </w:pPr>
      <w:r w:rsidRPr="001A1A86">
        <w:rPr>
          <w:rFonts w:ascii="Galliard BT" w:hAnsi="Galliard BT"/>
          <w:i/>
          <w:iCs/>
          <w:color w:val="000000"/>
          <w:sz w:val="36"/>
          <w:szCs w:val="36"/>
        </w:rPr>
        <w:t>Curso Online de Filosofia</w:t>
      </w:r>
    </w:p>
    <w:p w:rsidR="004A0974" w:rsidRPr="001A1A86" w:rsidRDefault="004A0974" w:rsidP="004A0974">
      <w:pPr>
        <w:autoSpaceDE w:val="0"/>
        <w:adjustRightInd w:val="0"/>
        <w:spacing w:after="0" w:line="240" w:lineRule="auto"/>
        <w:jc w:val="center"/>
        <w:rPr>
          <w:rFonts w:ascii="Galliard BT" w:hAnsi="Galliard BT" w:cs="GalliardITCbyBT-Italic"/>
          <w:i/>
          <w:iCs/>
          <w:color w:val="000000"/>
          <w:sz w:val="20"/>
          <w:szCs w:val="20"/>
        </w:rPr>
      </w:pPr>
    </w:p>
    <w:p w:rsidR="004A0974" w:rsidRPr="001A1A86" w:rsidRDefault="004A0974" w:rsidP="004A0974">
      <w:pPr>
        <w:autoSpaceDE w:val="0"/>
        <w:adjustRightInd w:val="0"/>
        <w:spacing w:after="0" w:line="240" w:lineRule="auto"/>
        <w:jc w:val="center"/>
        <w:rPr>
          <w:rFonts w:ascii="Galliard BT" w:hAnsi="Galliard BT" w:cs="GalliardITCbyBT-Roman"/>
          <w:color w:val="000000"/>
          <w:sz w:val="20"/>
          <w:szCs w:val="20"/>
        </w:rPr>
      </w:pPr>
      <w:r w:rsidRPr="001A1A86">
        <w:rPr>
          <w:rFonts w:ascii="Galliard BT" w:hAnsi="Galliard BT" w:cs="GalliardITCbyBT-Roman"/>
          <w:color w:val="000000"/>
          <w:sz w:val="20"/>
          <w:szCs w:val="20"/>
        </w:rPr>
        <w:t>Olavo de Carvalho</w:t>
      </w:r>
    </w:p>
    <w:p w:rsidR="004A0974" w:rsidRPr="001A1A86" w:rsidRDefault="004A0974" w:rsidP="004A0974">
      <w:pPr>
        <w:autoSpaceDE w:val="0"/>
        <w:adjustRightInd w:val="0"/>
        <w:spacing w:after="0" w:line="240" w:lineRule="auto"/>
        <w:jc w:val="center"/>
        <w:rPr>
          <w:rFonts w:ascii="Galliard BT" w:hAnsi="Galliard BT" w:cs="GalliardITCbyBT-Roman"/>
          <w:color w:val="000000"/>
          <w:sz w:val="20"/>
          <w:szCs w:val="20"/>
        </w:rPr>
      </w:pPr>
    </w:p>
    <w:p w:rsidR="004A0974" w:rsidRPr="001A1A86" w:rsidRDefault="004A0974" w:rsidP="004A0974">
      <w:pPr>
        <w:autoSpaceDE w:val="0"/>
        <w:adjustRightInd w:val="0"/>
        <w:spacing w:after="0" w:line="240" w:lineRule="auto"/>
        <w:jc w:val="center"/>
        <w:rPr>
          <w:rFonts w:ascii="Galliard BT" w:hAnsi="Galliard BT" w:cs="GalliardITCbyBT-Roman"/>
          <w:color w:val="000000"/>
          <w:sz w:val="20"/>
          <w:szCs w:val="20"/>
        </w:rPr>
      </w:pPr>
      <w:r w:rsidRPr="001A1A86">
        <w:rPr>
          <w:rFonts w:ascii="Galliard BT" w:hAnsi="Galliard BT" w:cs="GalliardITCbyBT-Roman"/>
          <w:color w:val="000000"/>
          <w:sz w:val="20"/>
          <w:szCs w:val="20"/>
        </w:rPr>
        <w:t>Aula 160</w:t>
      </w:r>
    </w:p>
    <w:p w:rsidR="004A0974" w:rsidRPr="001A1A86" w:rsidRDefault="00E75B64" w:rsidP="004A0974">
      <w:pPr>
        <w:autoSpaceDE w:val="0"/>
        <w:adjustRightInd w:val="0"/>
        <w:spacing w:after="0" w:line="240" w:lineRule="auto"/>
        <w:jc w:val="center"/>
        <w:rPr>
          <w:rFonts w:ascii="Galliard BT" w:hAnsi="Galliard BT" w:cs="GalliardITCbyBT-Roman"/>
          <w:color w:val="000000"/>
          <w:sz w:val="20"/>
          <w:szCs w:val="20"/>
        </w:rPr>
      </w:pPr>
      <w:r w:rsidRPr="001A1A86">
        <w:rPr>
          <w:rFonts w:ascii="Galliard BT" w:hAnsi="Galliard BT" w:cs="GalliardITCbyBT-Roman"/>
          <w:color w:val="000000"/>
          <w:sz w:val="20"/>
          <w:szCs w:val="20"/>
        </w:rPr>
        <w:t>23</w:t>
      </w:r>
      <w:r w:rsidR="004A0974" w:rsidRPr="001A1A86">
        <w:rPr>
          <w:rFonts w:ascii="Galliard BT" w:hAnsi="Galliard BT" w:cs="GalliardITCbyBT-Roman"/>
          <w:color w:val="000000"/>
          <w:sz w:val="20"/>
          <w:szCs w:val="20"/>
        </w:rPr>
        <w:t xml:space="preserve"> de </w:t>
      </w:r>
      <w:r w:rsidRPr="001A1A86">
        <w:rPr>
          <w:rFonts w:ascii="Galliard BT" w:hAnsi="Galliard BT" w:cs="GalliardITCbyBT-Roman"/>
          <w:color w:val="000000"/>
          <w:sz w:val="20"/>
          <w:szCs w:val="20"/>
        </w:rPr>
        <w:t>junho</w:t>
      </w:r>
      <w:r w:rsidR="004A0974" w:rsidRPr="001A1A86">
        <w:rPr>
          <w:rFonts w:ascii="Galliard BT" w:hAnsi="Galliard BT" w:cs="GalliardITCbyBT-Roman"/>
          <w:color w:val="000000"/>
          <w:sz w:val="20"/>
          <w:szCs w:val="20"/>
        </w:rPr>
        <w:t xml:space="preserve"> de 2012</w:t>
      </w:r>
    </w:p>
    <w:p w:rsidR="004A0974" w:rsidRPr="001A1A86" w:rsidRDefault="004A0974" w:rsidP="004A0974">
      <w:pPr>
        <w:autoSpaceDE w:val="0"/>
        <w:adjustRightInd w:val="0"/>
        <w:spacing w:after="0" w:line="240" w:lineRule="auto"/>
        <w:jc w:val="center"/>
        <w:rPr>
          <w:rFonts w:ascii="Galliard BT" w:hAnsi="Galliard BT" w:cs="GalliardITCbyBT-Roman"/>
          <w:color w:val="000000"/>
          <w:sz w:val="20"/>
          <w:szCs w:val="20"/>
        </w:rPr>
      </w:pPr>
    </w:p>
    <w:p w:rsidR="004A0974" w:rsidRPr="001A1A86" w:rsidRDefault="00E96309" w:rsidP="004A0974">
      <w:pPr>
        <w:autoSpaceDE w:val="0"/>
        <w:adjustRightInd w:val="0"/>
        <w:spacing w:after="0" w:line="240" w:lineRule="auto"/>
        <w:jc w:val="center"/>
        <w:rPr>
          <w:rFonts w:ascii="Galliard BT" w:hAnsi="Galliard BT" w:cs="GalliardITCbyBT-Roman"/>
          <w:color w:val="000000"/>
          <w:sz w:val="20"/>
          <w:szCs w:val="20"/>
        </w:rPr>
      </w:pPr>
      <w:r>
        <w:rPr>
          <w:rFonts w:ascii="Galliard BT" w:hAnsi="Galliard BT" w:cs="Lohit Hindi"/>
          <w:noProof/>
          <w:sz w:val="24"/>
          <w:szCs w:val="24"/>
        </w:rPr>
        <mc:AlternateContent>
          <mc:Choice Requires="wps">
            <w:drawing>
              <wp:anchor distT="0" distB="0" distL="114300" distR="114300" simplePos="0" relativeHeight="251657728" behindDoc="0" locked="0" layoutInCell="1" allowOverlap="1">
                <wp:simplePos x="0" y="0"/>
                <wp:positionH relativeFrom="column">
                  <wp:posOffset>1428115</wp:posOffset>
                </wp:positionH>
                <wp:positionV relativeFrom="paragraph">
                  <wp:posOffset>109220</wp:posOffset>
                </wp:positionV>
                <wp:extent cx="3308350" cy="755650"/>
                <wp:effectExtent l="0" t="0" r="26035"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755650"/>
                        </a:xfrm>
                        <a:prstGeom prst="rect">
                          <a:avLst/>
                        </a:prstGeom>
                        <a:solidFill>
                          <a:srgbClr val="FFFFFF"/>
                        </a:solidFill>
                        <a:ln w="9525">
                          <a:solidFill>
                            <a:srgbClr val="000000"/>
                          </a:solidFill>
                          <a:miter lim="800000"/>
                          <a:headEnd/>
                          <a:tailEnd/>
                        </a:ln>
                      </wps:spPr>
                      <wps:txbx>
                        <w:txbxContent>
                          <w:p w:rsidR="004A0974" w:rsidRDefault="004A0974" w:rsidP="004A0974">
                            <w:pPr>
                              <w:autoSpaceDE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4A0974" w:rsidRDefault="004A0974" w:rsidP="004A0974">
                            <w:pPr>
                              <w:autoSpaceDE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4A0974" w:rsidRDefault="004A0974" w:rsidP="004A0974">
                            <w:pPr>
                              <w:autoSpaceDE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4A0974" w:rsidRDefault="004A0974" w:rsidP="004A0974">
                            <w:pPr>
                              <w:autoSpaceDE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Por favor</w:t>
                            </w:r>
                            <w:r w:rsidR="008344E7">
                              <w:rPr>
                                <w:rFonts w:ascii="Galliard BT" w:hAnsi="Galliard BT" w:cs="GalliardITCbyBT-Roman"/>
                                <w:color w:val="000000"/>
                                <w:sz w:val="18"/>
                                <w:szCs w:val="18"/>
                              </w:rPr>
                              <w:t>,</w:t>
                            </w:r>
                            <w:r>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2.45pt;margin-top:8.6pt;width:260.5pt;height: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">
                <v:textbox>
                  <w:txbxContent>
                    <w:p w:rsidR="004A0974" w:rsidRDefault="004A0974" w:rsidP="004A0974">
                      <w:pPr>
                        <w:autoSpaceDE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4A0974" w:rsidRDefault="004A0974" w:rsidP="004A0974">
                      <w:pPr>
                        <w:autoSpaceDE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4A0974" w:rsidRDefault="004A0974" w:rsidP="004A0974">
                      <w:pPr>
                        <w:autoSpaceDE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4A0974" w:rsidRDefault="004A0974" w:rsidP="004A0974">
                      <w:pPr>
                        <w:autoSpaceDE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Por favor</w:t>
                      </w:r>
                      <w:r w:rsidR="008344E7">
                        <w:rPr>
                          <w:rFonts w:ascii="Galliard BT" w:hAnsi="Galliard BT" w:cs="GalliardITCbyBT-Roman"/>
                          <w:color w:val="000000"/>
                          <w:sz w:val="18"/>
                          <w:szCs w:val="18"/>
                        </w:rPr>
                        <w:t>,</w:t>
                      </w:r>
                      <w:r>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4A0974" w:rsidRPr="001A1A86" w:rsidRDefault="004A0974" w:rsidP="004A0974">
      <w:pPr>
        <w:spacing w:after="0" w:line="240" w:lineRule="auto"/>
        <w:jc w:val="center"/>
        <w:rPr>
          <w:rFonts w:ascii="Galliard BT" w:eastAsia="Arial Unicode MS" w:hAnsi="Galliard BT" w:cs="Calibri"/>
          <w:color w:val="FF0000"/>
          <w:kern w:val="2"/>
          <w:sz w:val="24"/>
          <w:szCs w:val="24"/>
          <w:lang w:eastAsia="ar-SA"/>
        </w:rPr>
      </w:pPr>
    </w:p>
    <w:p w:rsidR="004A0974" w:rsidRPr="001A1A86" w:rsidRDefault="004A0974" w:rsidP="004A0974">
      <w:pPr>
        <w:spacing w:after="0" w:line="240" w:lineRule="auto"/>
        <w:jc w:val="center"/>
        <w:rPr>
          <w:rFonts w:ascii="Galliard BT" w:eastAsia="Arial Unicode MS" w:hAnsi="Galliard BT" w:cs="Calibri"/>
          <w:color w:val="FF0000"/>
          <w:kern w:val="2"/>
          <w:lang w:eastAsia="ar-SA"/>
        </w:rPr>
      </w:pPr>
    </w:p>
    <w:p w:rsidR="004A0974" w:rsidRPr="001A1A86" w:rsidRDefault="004A0974" w:rsidP="004A0974">
      <w:pPr>
        <w:spacing w:after="0" w:line="240" w:lineRule="auto"/>
        <w:jc w:val="both"/>
        <w:rPr>
          <w:rFonts w:ascii="Galliard BT" w:eastAsia="Droid Sans Fallback" w:hAnsi="Galliard BT" w:cs="Lohit Hindi"/>
          <w:kern w:val="3"/>
          <w:lang w:eastAsia="zh-CN"/>
        </w:rPr>
      </w:pPr>
    </w:p>
    <w:p w:rsidR="007B45B7" w:rsidRPr="001A1A86" w:rsidRDefault="007B45B7" w:rsidP="009F270C">
      <w:pPr>
        <w:pStyle w:val="Padro"/>
        <w:spacing w:after="0" w:line="240" w:lineRule="auto"/>
        <w:jc w:val="both"/>
        <w:rPr>
          <w:rFonts w:ascii="Galliard BT" w:hAnsi="Galliard BT"/>
          <w:sz w:val="24"/>
          <w:szCs w:val="24"/>
        </w:rPr>
      </w:pPr>
    </w:p>
    <w:p w:rsidR="007B45B7" w:rsidRPr="001A1A86" w:rsidRDefault="007B45B7" w:rsidP="009F270C">
      <w:pPr>
        <w:pStyle w:val="Padro"/>
        <w:spacing w:after="0" w:line="240" w:lineRule="auto"/>
        <w:jc w:val="both"/>
        <w:rPr>
          <w:rFonts w:ascii="Galliard BT" w:hAnsi="Galliard BT"/>
          <w:sz w:val="24"/>
          <w:szCs w:val="24"/>
        </w:rPr>
      </w:pPr>
    </w:p>
    <w:p w:rsidR="007B45B7" w:rsidRPr="001A1A86" w:rsidRDefault="007B45B7" w:rsidP="009F270C">
      <w:pPr>
        <w:pStyle w:val="Padro"/>
        <w:spacing w:after="0" w:line="240" w:lineRule="auto"/>
        <w:jc w:val="both"/>
        <w:rPr>
          <w:rFonts w:ascii="Galliard BT" w:hAnsi="Galliard BT"/>
          <w:sz w:val="24"/>
          <w:szCs w:val="24"/>
        </w:rPr>
      </w:pPr>
    </w:p>
    <w:p w:rsidR="003359CC" w:rsidRPr="001A1A86" w:rsidRDefault="003F3491"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t>Boa noite a todos, sejam bem</w:t>
      </w:r>
      <w:r w:rsidR="003359CC" w:rsidRPr="001A1A86">
        <w:rPr>
          <w:rFonts w:ascii="Galliard BT" w:hAnsi="Galliard BT" w:cs="Times New Roman"/>
          <w:sz w:val="24"/>
          <w:szCs w:val="24"/>
        </w:rPr>
        <w:t>-</w:t>
      </w:r>
      <w:r w:rsidRPr="001A1A86">
        <w:rPr>
          <w:rFonts w:ascii="Galliard BT" w:hAnsi="Galliard BT" w:cs="Times New Roman"/>
          <w:sz w:val="24"/>
          <w:szCs w:val="24"/>
        </w:rPr>
        <w:t xml:space="preserve">vindos. </w:t>
      </w:r>
    </w:p>
    <w:p w:rsidR="003359CC" w:rsidRPr="001A1A86" w:rsidRDefault="003359CC" w:rsidP="009F270C">
      <w:pPr>
        <w:pStyle w:val="Padro"/>
        <w:spacing w:after="0" w:line="240" w:lineRule="auto"/>
        <w:jc w:val="both"/>
        <w:rPr>
          <w:rFonts w:ascii="Galliard BT" w:hAnsi="Galliard BT" w:cs="Times New Roman"/>
          <w:sz w:val="24"/>
          <w:szCs w:val="24"/>
        </w:rPr>
      </w:pPr>
    </w:p>
    <w:p w:rsidR="00A34592" w:rsidRPr="001A1A86" w:rsidRDefault="00B209A5"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t>Nesta aula</w:t>
      </w:r>
      <w:r w:rsidR="00A34592" w:rsidRPr="001A1A86">
        <w:rPr>
          <w:rFonts w:ascii="Galliard BT" w:hAnsi="Galliard BT" w:cs="Times New Roman"/>
          <w:sz w:val="24"/>
          <w:szCs w:val="24"/>
        </w:rPr>
        <w:t xml:space="preserve"> prosseguir</w:t>
      </w:r>
      <w:r w:rsidRPr="001A1A86">
        <w:rPr>
          <w:rFonts w:ascii="Galliard BT" w:hAnsi="Galliard BT" w:cs="Times New Roman"/>
          <w:sz w:val="24"/>
          <w:szCs w:val="24"/>
        </w:rPr>
        <w:t>ei</w:t>
      </w:r>
      <w:r w:rsidR="00A34592" w:rsidRPr="001A1A86">
        <w:rPr>
          <w:rFonts w:ascii="Galliard BT" w:hAnsi="Galliard BT" w:cs="Times New Roman"/>
          <w:sz w:val="24"/>
          <w:szCs w:val="24"/>
        </w:rPr>
        <w:t xml:space="preserve"> com </w:t>
      </w:r>
      <w:proofErr w:type="gramStart"/>
      <w:r w:rsidR="003F3491" w:rsidRPr="001A1A86">
        <w:rPr>
          <w:rFonts w:ascii="Galliard BT" w:hAnsi="Galliard BT" w:cs="Times New Roman"/>
          <w:sz w:val="24"/>
          <w:szCs w:val="24"/>
        </w:rPr>
        <w:t xml:space="preserve">o </w:t>
      </w:r>
      <w:r w:rsidR="00A34592" w:rsidRPr="001A1A86">
        <w:rPr>
          <w:rFonts w:ascii="Galliard BT" w:hAnsi="Galliard BT" w:cs="Times New Roman"/>
          <w:sz w:val="24"/>
          <w:szCs w:val="24"/>
        </w:rPr>
        <w:t>tema</w:t>
      </w:r>
      <w:r w:rsidR="00D2360A">
        <w:rPr>
          <w:rFonts w:ascii="Galliard BT" w:hAnsi="Galliard BT" w:cs="Times New Roman"/>
          <w:sz w:val="24"/>
          <w:szCs w:val="24"/>
        </w:rPr>
        <w:t xml:space="preserve"> </w:t>
      </w:r>
      <w:r w:rsidR="003F3491" w:rsidRPr="001A1A86">
        <w:rPr>
          <w:rFonts w:ascii="Galliard BT" w:hAnsi="Galliard BT" w:cs="Times New Roman"/>
          <w:i/>
          <w:sz w:val="24"/>
          <w:szCs w:val="24"/>
        </w:rPr>
        <w:t>lógica</w:t>
      </w:r>
      <w:proofErr w:type="gramEnd"/>
      <w:r w:rsidR="003F3491" w:rsidRPr="001A1A86">
        <w:rPr>
          <w:rFonts w:ascii="Galliard BT" w:hAnsi="Galliard BT" w:cs="Times New Roman"/>
          <w:i/>
          <w:sz w:val="24"/>
          <w:szCs w:val="24"/>
        </w:rPr>
        <w:t xml:space="preserve"> e psicopatia</w:t>
      </w:r>
      <w:r w:rsidR="00D2360A">
        <w:rPr>
          <w:rFonts w:ascii="Galliard BT" w:hAnsi="Galliard BT" w:cs="Times New Roman"/>
          <w:i/>
          <w:sz w:val="24"/>
          <w:szCs w:val="24"/>
        </w:rPr>
        <w:t xml:space="preserve">, </w:t>
      </w:r>
      <w:r w:rsidR="003F3491" w:rsidRPr="001A1A86">
        <w:rPr>
          <w:rFonts w:ascii="Galliard BT" w:hAnsi="Galliard BT" w:cs="Times New Roman"/>
          <w:sz w:val="24"/>
          <w:szCs w:val="24"/>
        </w:rPr>
        <w:t xml:space="preserve">que abordei na aula passada. </w:t>
      </w:r>
    </w:p>
    <w:p w:rsidR="00A34592" w:rsidRPr="001A1A86" w:rsidRDefault="00A34592" w:rsidP="009F270C">
      <w:pPr>
        <w:pStyle w:val="Padro"/>
        <w:spacing w:after="0" w:line="240" w:lineRule="auto"/>
        <w:jc w:val="both"/>
        <w:rPr>
          <w:rFonts w:ascii="Galliard BT" w:hAnsi="Galliard BT" w:cs="Times New Roman"/>
          <w:sz w:val="24"/>
          <w:szCs w:val="24"/>
        </w:rPr>
      </w:pPr>
    </w:p>
    <w:p w:rsidR="007B45B7" w:rsidRPr="001A1A86" w:rsidRDefault="00A34592"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t>Faz tempo que queria fornecer para vocês</w:t>
      </w:r>
      <w:r w:rsidR="003F3491" w:rsidRPr="001A1A86">
        <w:rPr>
          <w:rFonts w:ascii="Galliard BT" w:hAnsi="Galliard BT" w:cs="Times New Roman"/>
          <w:sz w:val="24"/>
          <w:szCs w:val="24"/>
        </w:rPr>
        <w:t xml:space="preserve"> uma espécie de modelo reduzido </w:t>
      </w:r>
      <w:r w:rsidRPr="001A1A86">
        <w:rPr>
          <w:rFonts w:ascii="Galliard BT" w:hAnsi="Galliard BT" w:cs="Times New Roman"/>
          <w:sz w:val="24"/>
          <w:szCs w:val="24"/>
        </w:rPr>
        <w:t>de análise de um debate público:</w:t>
      </w:r>
      <w:r w:rsidR="003F3491" w:rsidRPr="001A1A86">
        <w:rPr>
          <w:rFonts w:ascii="Galliard BT" w:hAnsi="Galliard BT" w:cs="Times New Roman"/>
          <w:sz w:val="24"/>
          <w:szCs w:val="24"/>
        </w:rPr>
        <w:t xml:space="preserve"> </w:t>
      </w:r>
      <w:r w:rsidRPr="001A1A86">
        <w:rPr>
          <w:rFonts w:ascii="Galliard BT" w:hAnsi="Galliard BT" w:cs="Times New Roman"/>
          <w:sz w:val="24"/>
          <w:szCs w:val="24"/>
        </w:rPr>
        <w:t>c</w:t>
      </w:r>
      <w:r w:rsidR="003F3491" w:rsidRPr="001A1A86">
        <w:rPr>
          <w:rFonts w:ascii="Galliard BT" w:hAnsi="Galliard BT" w:cs="Times New Roman"/>
          <w:sz w:val="24"/>
          <w:szCs w:val="24"/>
        </w:rPr>
        <w:t xml:space="preserve">omo se recua desde os termos em que a questão está colocada no debate público </w:t>
      </w:r>
      <w:r w:rsidRPr="001A1A86">
        <w:rPr>
          <w:rFonts w:ascii="Galliard BT" w:hAnsi="Galliard BT" w:cs="Times New Roman"/>
          <w:sz w:val="24"/>
          <w:szCs w:val="24"/>
        </w:rPr>
        <w:t xml:space="preserve">− </w:t>
      </w:r>
      <w:r w:rsidR="003F3491" w:rsidRPr="001A1A86">
        <w:rPr>
          <w:rFonts w:ascii="Galliard BT" w:hAnsi="Galliard BT" w:cs="Times New Roman"/>
          <w:sz w:val="24"/>
          <w:szCs w:val="24"/>
        </w:rPr>
        <w:t>na mídia,</w:t>
      </w:r>
      <w:r w:rsidRPr="001A1A86">
        <w:rPr>
          <w:rFonts w:ascii="Galliard BT" w:hAnsi="Galliard BT" w:cs="Times New Roman"/>
          <w:sz w:val="24"/>
          <w:szCs w:val="24"/>
        </w:rPr>
        <w:t xml:space="preserve"> na Universidade, no parlamento − até à</w:t>
      </w:r>
      <w:r w:rsidR="003F3491" w:rsidRPr="001A1A86">
        <w:rPr>
          <w:rFonts w:ascii="Galliard BT" w:hAnsi="Galliard BT" w:cs="Times New Roman"/>
          <w:sz w:val="24"/>
          <w:szCs w:val="24"/>
        </w:rPr>
        <w:t xml:space="preserve"> realidade substantiva da questão </w:t>
      </w:r>
      <w:r w:rsidRPr="001A1A86">
        <w:rPr>
          <w:rFonts w:ascii="Galliard BT" w:hAnsi="Galliard BT" w:cs="Times New Roman"/>
          <w:sz w:val="24"/>
          <w:szCs w:val="24"/>
        </w:rPr>
        <w:t xml:space="preserve">que está por baixo. Sempre </w:t>
      </w:r>
      <w:r w:rsidR="003F3491" w:rsidRPr="001A1A86">
        <w:rPr>
          <w:rFonts w:ascii="Galliard BT" w:hAnsi="Galliard BT" w:cs="Times New Roman"/>
          <w:sz w:val="24"/>
          <w:szCs w:val="24"/>
        </w:rPr>
        <w:t xml:space="preserve">que surge um debate público é porque algum problema existe, </w:t>
      </w:r>
      <w:r w:rsidRPr="001A1A86">
        <w:rPr>
          <w:rFonts w:ascii="Galliard BT" w:hAnsi="Galliard BT" w:cs="Times New Roman"/>
          <w:sz w:val="24"/>
          <w:szCs w:val="24"/>
        </w:rPr>
        <w:t xml:space="preserve">é claro, </w:t>
      </w:r>
      <w:r w:rsidR="003F3491" w:rsidRPr="001A1A86">
        <w:rPr>
          <w:rFonts w:ascii="Galliard BT" w:hAnsi="Galliard BT" w:cs="Times New Roman"/>
          <w:sz w:val="24"/>
          <w:szCs w:val="24"/>
        </w:rPr>
        <w:t xml:space="preserve">mas </w:t>
      </w:r>
      <w:r w:rsidRPr="001A1A86">
        <w:rPr>
          <w:rFonts w:ascii="Galliard BT" w:hAnsi="Galliard BT" w:cs="Times New Roman"/>
          <w:sz w:val="24"/>
          <w:szCs w:val="24"/>
        </w:rPr>
        <w:t xml:space="preserve">às vezes </w:t>
      </w:r>
      <w:proofErr w:type="gramStart"/>
      <w:r w:rsidRPr="001A1A86">
        <w:rPr>
          <w:rFonts w:ascii="Galliard BT" w:hAnsi="Galliard BT" w:cs="Times New Roman"/>
          <w:sz w:val="24"/>
          <w:szCs w:val="24"/>
        </w:rPr>
        <w:t>a distância entre o que</w:t>
      </w:r>
      <w:r w:rsidR="003F3491" w:rsidRPr="001A1A86">
        <w:rPr>
          <w:rFonts w:ascii="Galliard BT" w:hAnsi="Galliard BT" w:cs="Times New Roman"/>
          <w:sz w:val="24"/>
          <w:szCs w:val="24"/>
        </w:rPr>
        <w:t xml:space="preserve"> as pessoas estão discutindo e o que está em jogo na realidade é</w:t>
      </w:r>
      <w:proofErr w:type="gramEnd"/>
      <w:r w:rsidR="003F3491" w:rsidRPr="001A1A86">
        <w:rPr>
          <w:rFonts w:ascii="Galliard BT" w:hAnsi="Galliard BT" w:cs="Times New Roman"/>
          <w:sz w:val="24"/>
          <w:szCs w:val="24"/>
        </w:rPr>
        <w:t xml:space="preserve"> muito grande</w:t>
      </w:r>
      <w:r w:rsidR="00A57545" w:rsidRPr="001A1A86">
        <w:rPr>
          <w:rFonts w:ascii="Galliard BT" w:hAnsi="Galliard BT" w:cs="Times New Roman"/>
          <w:sz w:val="24"/>
          <w:szCs w:val="24"/>
        </w:rPr>
        <w:t>,</w:t>
      </w:r>
      <w:r w:rsidR="003F3491" w:rsidRPr="001A1A86">
        <w:rPr>
          <w:rFonts w:ascii="Galliard BT" w:hAnsi="Galliard BT" w:cs="Times New Roman"/>
          <w:sz w:val="24"/>
          <w:szCs w:val="24"/>
        </w:rPr>
        <w:t xml:space="preserve"> o que torna necessário escavar o</w:t>
      </w:r>
      <w:r w:rsidR="00C774BD" w:rsidRPr="001A1A86">
        <w:rPr>
          <w:rFonts w:ascii="Galliard BT" w:hAnsi="Galliard BT" w:cs="Times New Roman"/>
          <w:sz w:val="24"/>
          <w:szCs w:val="24"/>
        </w:rPr>
        <w:t>s</w:t>
      </w:r>
      <w:r w:rsidR="003F3491" w:rsidRPr="001A1A86">
        <w:rPr>
          <w:rFonts w:ascii="Galliard BT" w:hAnsi="Galliard BT" w:cs="Times New Roman"/>
          <w:sz w:val="24"/>
          <w:szCs w:val="24"/>
        </w:rPr>
        <w:t xml:space="preserve"> discursos dos </w:t>
      </w:r>
      <w:r w:rsidRPr="001A1A86">
        <w:rPr>
          <w:rFonts w:ascii="Galliard BT" w:hAnsi="Galliard BT" w:cs="Times New Roman"/>
          <w:sz w:val="24"/>
          <w:szCs w:val="24"/>
        </w:rPr>
        <w:t xml:space="preserve">dois </w:t>
      </w:r>
      <w:r w:rsidR="003F3491" w:rsidRPr="001A1A86">
        <w:rPr>
          <w:rFonts w:ascii="Galliard BT" w:hAnsi="Galliard BT" w:cs="Times New Roman"/>
          <w:sz w:val="24"/>
          <w:szCs w:val="24"/>
        </w:rPr>
        <w:t>lados</w:t>
      </w:r>
      <w:r w:rsidRPr="001A1A86">
        <w:rPr>
          <w:rFonts w:ascii="Galliard BT" w:hAnsi="Galliard BT" w:cs="Times New Roman"/>
          <w:sz w:val="24"/>
          <w:szCs w:val="24"/>
        </w:rPr>
        <w:t xml:space="preserve"> em discussão</w:t>
      </w:r>
      <w:r w:rsidR="003F3491" w:rsidRPr="001A1A86">
        <w:rPr>
          <w:rFonts w:ascii="Galliard BT" w:hAnsi="Galliard BT" w:cs="Times New Roman"/>
          <w:sz w:val="24"/>
          <w:szCs w:val="24"/>
        </w:rPr>
        <w:t xml:space="preserve"> para descobrir do que eles estão falando</w:t>
      </w:r>
      <w:r w:rsidR="00A57545" w:rsidRPr="001A1A86">
        <w:rPr>
          <w:rFonts w:ascii="Galliard BT" w:hAnsi="Galliard BT" w:cs="Times New Roman"/>
          <w:sz w:val="24"/>
          <w:szCs w:val="24"/>
        </w:rPr>
        <w:t>,</w:t>
      </w:r>
      <w:r w:rsidR="003F3491" w:rsidRPr="001A1A86">
        <w:rPr>
          <w:rFonts w:ascii="Galliard BT" w:hAnsi="Galliard BT" w:cs="Times New Roman"/>
          <w:sz w:val="24"/>
          <w:szCs w:val="24"/>
        </w:rPr>
        <w:t xml:space="preserve"> afinal.</w:t>
      </w:r>
    </w:p>
    <w:p w:rsidR="009F270C" w:rsidRPr="001A1A86" w:rsidRDefault="009F270C" w:rsidP="009F270C">
      <w:pPr>
        <w:pStyle w:val="Padro"/>
        <w:spacing w:after="0" w:line="240" w:lineRule="auto"/>
        <w:jc w:val="both"/>
        <w:rPr>
          <w:rFonts w:ascii="Galliard BT" w:hAnsi="Galliard BT"/>
          <w:sz w:val="24"/>
          <w:szCs w:val="24"/>
        </w:rPr>
      </w:pPr>
    </w:p>
    <w:p w:rsidR="007B45B7" w:rsidRPr="001A1A86" w:rsidRDefault="003F3491"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t>Quando digo “o que eles estão falando”, não quer</w:t>
      </w:r>
      <w:r w:rsidR="00A57545" w:rsidRPr="001A1A86">
        <w:rPr>
          <w:rFonts w:ascii="Galliard BT" w:hAnsi="Galliard BT" w:cs="Times New Roman"/>
          <w:sz w:val="24"/>
          <w:szCs w:val="24"/>
        </w:rPr>
        <w:t>o</w:t>
      </w:r>
      <w:r w:rsidRPr="001A1A86">
        <w:rPr>
          <w:rFonts w:ascii="Galliard BT" w:hAnsi="Galliard BT" w:cs="Times New Roman"/>
          <w:sz w:val="24"/>
          <w:szCs w:val="24"/>
        </w:rPr>
        <w:t xml:space="preserve"> dizer que tenham isso em me</w:t>
      </w:r>
      <w:r w:rsidR="00571915" w:rsidRPr="001A1A86">
        <w:rPr>
          <w:rFonts w:ascii="Galliard BT" w:hAnsi="Galliard BT" w:cs="Times New Roman"/>
          <w:sz w:val="24"/>
          <w:szCs w:val="24"/>
        </w:rPr>
        <w:t>nte. Existe algum dado objetivo</w:t>
      </w:r>
      <w:r w:rsidRPr="001A1A86">
        <w:rPr>
          <w:rFonts w:ascii="Galliard BT" w:hAnsi="Galliard BT" w:cs="Times New Roman"/>
          <w:sz w:val="24"/>
          <w:szCs w:val="24"/>
        </w:rPr>
        <w:t xml:space="preserve"> que de algum modo perceberam obscuramente, nebulosamente</w:t>
      </w:r>
      <w:r w:rsidR="00A57545" w:rsidRPr="001A1A86">
        <w:rPr>
          <w:rFonts w:ascii="Galliard BT" w:hAnsi="Galliard BT" w:cs="Times New Roman"/>
          <w:sz w:val="24"/>
          <w:szCs w:val="24"/>
        </w:rPr>
        <w:t>,</w:t>
      </w:r>
      <w:r w:rsidRPr="001A1A86">
        <w:rPr>
          <w:rFonts w:ascii="Galliard BT" w:hAnsi="Galliard BT" w:cs="Times New Roman"/>
          <w:sz w:val="24"/>
          <w:szCs w:val="24"/>
        </w:rPr>
        <w:t xml:space="preserve"> e do qual estão falando sem saber</w:t>
      </w:r>
      <w:r w:rsidR="00A57545" w:rsidRPr="001A1A86">
        <w:rPr>
          <w:rFonts w:ascii="Galliard BT" w:hAnsi="Galliard BT" w:cs="Times New Roman"/>
          <w:sz w:val="24"/>
          <w:szCs w:val="24"/>
        </w:rPr>
        <w:t xml:space="preserve"> − sem saber</w:t>
      </w:r>
      <w:r w:rsidR="00B209A5" w:rsidRPr="001A1A86">
        <w:rPr>
          <w:rFonts w:ascii="Galliard BT" w:hAnsi="Galliard BT" w:cs="Times New Roman"/>
          <w:sz w:val="24"/>
          <w:szCs w:val="24"/>
        </w:rPr>
        <w:t>,</w:t>
      </w:r>
      <w:r w:rsidR="00A57545" w:rsidRPr="001A1A86">
        <w:rPr>
          <w:rFonts w:ascii="Galliard BT" w:hAnsi="Galliard BT" w:cs="Times New Roman"/>
          <w:sz w:val="24"/>
          <w:szCs w:val="24"/>
        </w:rPr>
        <w:t xml:space="preserve"> </w:t>
      </w:r>
      <w:r w:rsidRPr="001A1A86">
        <w:rPr>
          <w:rFonts w:ascii="Galliard BT" w:hAnsi="Galliard BT" w:cs="Times New Roman"/>
          <w:sz w:val="24"/>
          <w:szCs w:val="24"/>
        </w:rPr>
        <w:t>estão falando de outra coisa. É evidente que em todos esses casos a tentação inicial</w:t>
      </w:r>
      <w:r w:rsidR="00B209A5" w:rsidRPr="001A1A86">
        <w:rPr>
          <w:rFonts w:ascii="Galliard BT" w:hAnsi="Galliard BT" w:cs="Times New Roman"/>
          <w:sz w:val="24"/>
          <w:szCs w:val="24"/>
        </w:rPr>
        <w:t xml:space="preserve"> é </w:t>
      </w:r>
      <w:r w:rsidR="008344E7">
        <w:rPr>
          <w:rFonts w:ascii="Galliard BT" w:hAnsi="Galliard BT" w:cs="Times New Roman"/>
          <w:sz w:val="24"/>
          <w:szCs w:val="24"/>
        </w:rPr>
        <w:t>tomar-se</w:t>
      </w:r>
      <w:r w:rsidR="00B209A5" w:rsidRPr="001A1A86">
        <w:rPr>
          <w:rFonts w:ascii="Galliard BT" w:hAnsi="Galliard BT" w:cs="Times New Roman"/>
          <w:sz w:val="24"/>
          <w:szCs w:val="24"/>
        </w:rPr>
        <w:t xml:space="preserve"> posição no debate a favor ou contra</w:t>
      </w:r>
      <w:r w:rsidRPr="001A1A86">
        <w:rPr>
          <w:rFonts w:ascii="Galliard BT" w:hAnsi="Galliard BT" w:cs="Times New Roman"/>
          <w:sz w:val="24"/>
          <w:szCs w:val="24"/>
        </w:rPr>
        <w:t xml:space="preserve"> ou, ao contrário, fazer-se de superior</w:t>
      </w:r>
      <w:r w:rsidR="00A57545" w:rsidRPr="001A1A86">
        <w:rPr>
          <w:rFonts w:ascii="Galliard BT" w:hAnsi="Galliard BT" w:cs="Times New Roman"/>
          <w:sz w:val="24"/>
          <w:szCs w:val="24"/>
        </w:rPr>
        <w:t xml:space="preserve"> −</w:t>
      </w:r>
      <w:r w:rsidRPr="001A1A86">
        <w:rPr>
          <w:rFonts w:ascii="Galliard BT" w:hAnsi="Galliard BT" w:cs="Times New Roman"/>
          <w:sz w:val="24"/>
          <w:szCs w:val="24"/>
        </w:rPr>
        <w:t xml:space="preserve"> que é uma saída tipicamente brasileira</w:t>
      </w:r>
      <w:r w:rsidR="00A57545" w:rsidRPr="001A1A86">
        <w:rPr>
          <w:rFonts w:ascii="Galliard BT" w:hAnsi="Galliard BT" w:cs="Times New Roman"/>
          <w:sz w:val="24"/>
          <w:szCs w:val="24"/>
        </w:rPr>
        <w:t>: colocar-se à</w:t>
      </w:r>
      <w:r w:rsidRPr="001A1A86">
        <w:rPr>
          <w:rFonts w:ascii="Galliard BT" w:hAnsi="Galliard BT" w:cs="Times New Roman"/>
          <w:sz w:val="24"/>
          <w:szCs w:val="24"/>
        </w:rPr>
        <w:t xml:space="preserve"> meia distância dos dois lados e achar que </w:t>
      </w:r>
      <w:r w:rsidR="00B209A5" w:rsidRPr="001A1A86">
        <w:rPr>
          <w:rFonts w:ascii="Galliard BT" w:hAnsi="Galliard BT" w:cs="Times New Roman"/>
          <w:sz w:val="24"/>
          <w:szCs w:val="24"/>
        </w:rPr>
        <w:t>desde essa posição superior</w:t>
      </w:r>
      <w:r w:rsidR="00A57545" w:rsidRPr="001A1A86">
        <w:rPr>
          <w:rFonts w:ascii="Galliard BT" w:hAnsi="Galliard BT" w:cs="Times New Roman"/>
          <w:sz w:val="24"/>
          <w:szCs w:val="24"/>
        </w:rPr>
        <w:t xml:space="preserve"> você </w:t>
      </w:r>
      <w:r w:rsidRPr="001A1A86">
        <w:rPr>
          <w:rFonts w:ascii="Galliard BT" w:hAnsi="Galliard BT" w:cs="Times New Roman"/>
          <w:sz w:val="24"/>
          <w:szCs w:val="24"/>
        </w:rPr>
        <w:t>domina todo o horiz</w:t>
      </w:r>
      <w:r w:rsidR="00571915" w:rsidRPr="001A1A86">
        <w:rPr>
          <w:rFonts w:ascii="Galliard BT" w:hAnsi="Galliard BT" w:cs="Times New Roman"/>
          <w:sz w:val="24"/>
          <w:szCs w:val="24"/>
        </w:rPr>
        <w:t xml:space="preserve">onte e </w:t>
      </w:r>
      <w:r w:rsidR="00A57545" w:rsidRPr="001A1A86">
        <w:rPr>
          <w:rFonts w:ascii="Galliard BT" w:hAnsi="Galliard BT" w:cs="Times New Roman"/>
          <w:sz w:val="24"/>
          <w:szCs w:val="24"/>
        </w:rPr>
        <w:t>olha os debatedores como se fossem</w:t>
      </w:r>
      <w:r w:rsidRPr="001A1A86">
        <w:rPr>
          <w:rFonts w:ascii="Galliard BT" w:hAnsi="Galliard BT" w:cs="Times New Roman"/>
          <w:sz w:val="24"/>
          <w:szCs w:val="24"/>
        </w:rPr>
        <w:t xml:space="preserve"> </w:t>
      </w:r>
      <w:r w:rsidR="00A57545" w:rsidRPr="001A1A86">
        <w:rPr>
          <w:rFonts w:ascii="Galliard BT" w:hAnsi="Galliard BT" w:cs="Times New Roman"/>
          <w:sz w:val="24"/>
          <w:szCs w:val="24"/>
        </w:rPr>
        <w:t xml:space="preserve">formiguinhas agitando-se em vão, enquanto você os observa </w:t>
      </w:r>
      <w:r w:rsidRPr="001A1A86">
        <w:rPr>
          <w:rFonts w:ascii="Galliard BT" w:hAnsi="Galliard BT" w:cs="Times New Roman"/>
          <w:sz w:val="24"/>
          <w:szCs w:val="24"/>
        </w:rPr>
        <w:t>da sua esfera de divina superioridade. Isso é muito comum no Brasil.</w:t>
      </w:r>
    </w:p>
    <w:p w:rsidR="009F270C" w:rsidRPr="001A1A86" w:rsidRDefault="009F270C" w:rsidP="009F270C">
      <w:pPr>
        <w:pStyle w:val="Padro"/>
        <w:spacing w:after="0" w:line="240" w:lineRule="auto"/>
        <w:jc w:val="both"/>
        <w:rPr>
          <w:rFonts w:ascii="Galliard BT" w:hAnsi="Galliard BT"/>
          <w:sz w:val="24"/>
          <w:szCs w:val="24"/>
        </w:rPr>
      </w:pPr>
    </w:p>
    <w:p w:rsidR="00E221B1" w:rsidRPr="001A1A86" w:rsidRDefault="00571915"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t>No Brasil</w:t>
      </w:r>
      <w:r w:rsidR="003F3491" w:rsidRPr="001A1A86">
        <w:rPr>
          <w:rFonts w:ascii="Galliard BT" w:hAnsi="Galliard BT" w:cs="Times New Roman"/>
          <w:sz w:val="24"/>
          <w:szCs w:val="24"/>
        </w:rPr>
        <w:t xml:space="preserve"> </w:t>
      </w:r>
      <w:r w:rsidRPr="001A1A86">
        <w:rPr>
          <w:rFonts w:ascii="Galliard BT" w:hAnsi="Galliard BT" w:cs="Times New Roman"/>
          <w:sz w:val="24"/>
          <w:szCs w:val="24"/>
        </w:rPr>
        <w:t xml:space="preserve">só há </w:t>
      </w:r>
      <w:r w:rsidR="003F3491" w:rsidRPr="001A1A86">
        <w:rPr>
          <w:rFonts w:ascii="Galliard BT" w:hAnsi="Galliard BT" w:cs="Times New Roman"/>
          <w:sz w:val="24"/>
          <w:szCs w:val="24"/>
        </w:rPr>
        <w:t xml:space="preserve">três possibilidades: </w:t>
      </w:r>
      <w:r w:rsidR="008344E7">
        <w:rPr>
          <w:rFonts w:ascii="Galliard BT" w:hAnsi="Galliard BT" w:cs="Times New Roman"/>
          <w:sz w:val="24"/>
          <w:szCs w:val="24"/>
        </w:rPr>
        <w:t>ou você está de um lado, ou está</w:t>
      </w:r>
      <w:r w:rsidR="003F3491" w:rsidRPr="001A1A86">
        <w:rPr>
          <w:rFonts w:ascii="Galliard BT" w:hAnsi="Galliard BT" w:cs="Times New Roman"/>
          <w:sz w:val="24"/>
          <w:szCs w:val="24"/>
        </w:rPr>
        <w:t xml:space="preserve"> do outro, ou então é o juiz soberano. T</w:t>
      </w:r>
      <w:r w:rsidR="00923963">
        <w:rPr>
          <w:rFonts w:ascii="Galliard BT" w:hAnsi="Galliard BT" w:cs="Times New Roman"/>
          <w:sz w:val="24"/>
          <w:szCs w:val="24"/>
        </w:rPr>
        <w:t xml:space="preserve">odas essas </w:t>
      </w:r>
      <w:r w:rsidRPr="001A1A86">
        <w:rPr>
          <w:rFonts w:ascii="Galliard BT" w:hAnsi="Galliard BT" w:cs="Times New Roman"/>
          <w:sz w:val="24"/>
          <w:szCs w:val="24"/>
        </w:rPr>
        <w:t>são posições estereotipadas e</w:t>
      </w:r>
      <w:r w:rsidR="00B209A5" w:rsidRPr="001A1A86">
        <w:rPr>
          <w:rFonts w:ascii="Galliard BT" w:hAnsi="Galliard BT" w:cs="Times New Roman"/>
          <w:sz w:val="24"/>
          <w:szCs w:val="24"/>
        </w:rPr>
        <w:t xml:space="preserve"> que</w:t>
      </w:r>
      <w:r w:rsidR="003F3491" w:rsidRPr="001A1A86">
        <w:rPr>
          <w:rFonts w:ascii="Galliard BT" w:hAnsi="Galliard BT" w:cs="Times New Roman"/>
          <w:sz w:val="24"/>
          <w:szCs w:val="24"/>
        </w:rPr>
        <w:t xml:space="preserve"> na maior parte dos casos ou na sua </w:t>
      </w:r>
      <w:r w:rsidR="00923963">
        <w:rPr>
          <w:rFonts w:ascii="Galliard BT" w:hAnsi="Galliard BT" w:cs="Times New Roman"/>
          <w:sz w:val="24"/>
          <w:szCs w:val="24"/>
        </w:rPr>
        <w:t>quase totalidade, não tê</w:t>
      </w:r>
      <w:r w:rsidR="00C774BD" w:rsidRPr="001A1A86">
        <w:rPr>
          <w:rFonts w:ascii="Galliard BT" w:hAnsi="Galliard BT" w:cs="Times New Roman"/>
          <w:sz w:val="24"/>
          <w:szCs w:val="24"/>
        </w:rPr>
        <w:t xml:space="preserve">m nada </w:t>
      </w:r>
      <w:r w:rsidR="003F3491" w:rsidRPr="001A1A86">
        <w:rPr>
          <w:rFonts w:ascii="Galliard BT" w:hAnsi="Galliard BT" w:cs="Times New Roman"/>
          <w:sz w:val="24"/>
          <w:szCs w:val="24"/>
        </w:rPr>
        <w:t>a</w:t>
      </w:r>
      <w:r w:rsidR="00C774BD" w:rsidRPr="001A1A86">
        <w:rPr>
          <w:rFonts w:ascii="Galliard BT" w:hAnsi="Galliard BT" w:cs="Times New Roman"/>
          <w:sz w:val="24"/>
          <w:szCs w:val="24"/>
        </w:rPr>
        <w:t xml:space="preserve"> </w:t>
      </w:r>
      <w:r w:rsidR="003F3491" w:rsidRPr="001A1A86">
        <w:rPr>
          <w:rFonts w:ascii="Galliard BT" w:hAnsi="Galliard BT" w:cs="Times New Roman"/>
          <w:sz w:val="24"/>
          <w:szCs w:val="24"/>
        </w:rPr>
        <w:t>ver com a questão substantiva que está por baixo de tudo isso</w:t>
      </w:r>
      <w:r w:rsidR="00E221B1" w:rsidRPr="001A1A86">
        <w:rPr>
          <w:rFonts w:ascii="Galliard BT" w:hAnsi="Galliard BT" w:cs="Times New Roman"/>
          <w:sz w:val="24"/>
          <w:szCs w:val="24"/>
        </w:rPr>
        <w:t>.</w:t>
      </w:r>
      <w:r w:rsidR="003F3491" w:rsidRPr="001A1A86">
        <w:rPr>
          <w:rFonts w:ascii="Galliard BT" w:hAnsi="Galliard BT" w:cs="Times New Roman"/>
          <w:sz w:val="24"/>
          <w:szCs w:val="24"/>
        </w:rPr>
        <w:t xml:space="preserve"> </w:t>
      </w:r>
      <w:r w:rsidR="00E221B1" w:rsidRPr="001A1A86">
        <w:rPr>
          <w:rFonts w:ascii="Galliard BT" w:hAnsi="Galliard BT" w:cs="Times New Roman"/>
          <w:sz w:val="24"/>
          <w:szCs w:val="24"/>
        </w:rPr>
        <w:t>E</w:t>
      </w:r>
      <w:r w:rsidR="003F3491" w:rsidRPr="001A1A86">
        <w:rPr>
          <w:rFonts w:ascii="Galliard BT" w:hAnsi="Galliard BT" w:cs="Times New Roman"/>
          <w:sz w:val="24"/>
          <w:szCs w:val="24"/>
        </w:rPr>
        <w:t>sse debate reflete a vontade de vencer politicamente o outro, a vontade de impor certas medidas, impor certos critérios políticos ou morais</w:t>
      </w:r>
      <w:r w:rsidR="00923963">
        <w:rPr>
          <w:rFonts w:ascii="Galliard BT" w:hAnsi="Galliard BT" w:cs="Times New Roman"/>
          <w:sz w:val="24"/>
          <w:szCs w:val="24"/>
        </w:rPr>
        <w:t>.</w:t>
      </w:r>
      <w:r w:rsidR="003F3491" w:rsidRPr="001A1A86">
        <w:rPr>
          <w:rFonts w:ascii="Galliard BT" w:hAnsi="Galliard BT" w:cs="Times New Roman"/>
          <w:sz w:val="24"/>
          <w:szCs w:val="24"/>
        </w:rPr>
        <w:t xml:space="preserve"> e de maneira alguma a vontade de compreender </w:t>
      </w:r>
      <w:r w:rsidRPr="001A1A86">
        <w:rPr>
          <w:rFonts w:ascii="Galliard BT" w:hAnsi="Galliard BT" w:cs="Times New Roman"/>
          <w:sz w:val="24"/>
          <w:szCs w:val="24"/>
        </w:rPr>
        <w:t>o de</w:t>
      </w:r>
      <w:r w:rsidR="003F3491" w:rsidRPr="001A1A86">
        <w:rPr>
          <w:rFonts w:ascii="Galliard BT" w:hAnsi="Galliard BT" w:cs="Times New Roman"/>
          <w:sz w:val="24"/>
          <w:szCs w:val="24"/>
        </w:rPr>
        <w:t xml:space="preserve"> que se trata. </w:t>
      </w:r>
      <w:r w:rsidR="00923963">
        <w:rPr>
          <w:rFonts w:ascii="Galliard BT" w:hAnsi="Galliard BT" w:cs="Times New Roman"/>
          <w:sz w:val="24"/>
          <w:szCs w:val="24"/>
        </w:rPr>
        <w:t>Não</w:t>
      </w:r>
      <w:r w:rsidR="003F3491" w:rsidRPr="001A1A86">
        <w:rPr>
          <w:rFonts w:ascii="Galliard BT" w:hAnsi="Galliard BT" w:cs="Times New Roman"/>
          <w:sz w:val="24"/>
          <w:szCs w:val="24"/>
        </w:rPr>
        <w:t xml:space="preserve"> é jamais uma abordagem intelectualmente sã ou respeitável. Curiosamente</w:t>
      </w:r>
      <w:r w:rsidR="00E221B1" w:rsidRPr="001A1A86">
        <w:rPr>
          <w:rFonts w:ascii="Galliard BT" w:hAnsi="Galliard BT" w:cs="Times New Roman"/>
          <w:sz w:val="24"/>
          <w:szCs w:val="24"/>
        </w:rPr>
        <w:t>,</w:t>
      </w:r>
      <w:r w:rsidR="003F3491" w:rsidRPr="001A1A86">
        <w:rPr>
          <w:rFonts w:ascii="Galliard BT" w:hAnsi="Galliard BT" w:cs="Times New Roman"/>
          <w:sz w:val="24"/>
          <w:szCs w:val="24"/>
        </w:rPr>
        <w:t xml:space="preserve"> as contribuições para esse debate</w:t>
      </w:r>
      <w:r w:rsidR="00E221B1" w:rsidRPr="001A1A86">
        <w:rPr>
          <w:rFonts w:ascii="Galliard BT" w:hAnsi="Galliard BT" w:cs="Times New Roman"/>
          <w:sz w:val="24"/>
          <w:szCs w:val="24"/>
        </w:rPr>
        <w:t>,</w:t>
      </w:r>
      <w:r w:rsidR="003F3491" w:rsidRPr="001A1A86">
        <w:rPr>
          <w:rFonts w:ascii="Galliard BT" w:hAnsi="Galliard BT" w:cs="Times New Roman"/>
          <w:sz w:val="24"/>
          <w:szCs w:val="24"/>
        </w:rPr>
        <w:t xml:space="preserve"> que são dadas por </w:t>
      </w:r>
      <w:r w:rsidR="00E221B1" w:rsidRPr="001A1A86">
        <w:rPr>
          <w:rFonts w:ascii="Galliard BT" w:hAnsi="Galliard BT" w:cs="Times New Roman"/>
          <w:sz w:val="24"/>
          <w:szCs w:val="24"/>
        </w:rPr>
        <w:t>cientistas, filósofos, teólogos e outros</w:t>
      </w:r>
      <w:r w:rsidR="003F3491" w:rsidRPr="001A1A86">
        <w:rPr>
          <w:rFonts w:ascii="Galliard BT" w:hAnsi="Galliard BT" w:cs="Times New Roman"/>
          <w:sz w:val="24"/>
          <w:szCs w:val="24"/>
        </w:rPr>
        <w:t xml:space="preserve">, só pioram a coisa. </w:t>
      </w:r>
    </w:p>
    <w:p w:rsidR="00E221B1" w:rsidRPr="001A1A86" w:rsidRDefault="00E221B1" w:rsidP="009F270C">
      <w:pPr>
        <w:pStyle w:val="Padro"/>
        <w:spacing w:after="0" w:line="240" w:lineRule="auto"/>
        <w:jc w:val="both"/>
        <w:rPr>
          <w:rFonts w:ascii="Galliard BT" w:hAnsi="Galliard BT" w:cs="Times New Roman"/>
          <w:b/>
          <w:color w:val="FF0000"/>
          <w:sz w:val="24"/>
          <w:szCs w:val="24"/>
        </w:rPr>
      </w:pPr>
    </w:p>
    <w:p w:rsidR="007B45B7" w:rsidRPr="001A1A86" w:rsidRDefault="003F3491"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t xml:space="preserve">Vamos tomar como ponto de partida </w:t>
      </w:r>
      <w:r w:rsidR="00E221B1" w:rsidRPr="001A1A86">
        <w:rPr>
          <w:rFonts w:ascii="Galliard BT" w:hAnsi="Galliard BT" w:cs="Times New Roman"/>
          <w:sz w:val="24"/>
          <w:szCs w:val="24"/>
        </w:rPr>
        <w:t>o debate sobre a</w:t>
      </w:r>
      <w:r w:rsidRPr="001A1A86">
        <w:rPr>
          <w:rFonts w:ascii="Galliard BT" w:hAnsi="Galliard BT" w:cs="Times New Roman"/>
          <w:sz w:val="24"/>
          <w:szCs w:val="24"/>
        </w:rPr>
        <w:t xml:space="preserve"> adoção de crianças por casais gays. Como eu disse só existem três possibilidades: ou o sujeito é a fa</w:t>
      </w:r>
      <w:r w:rsidR="00E221B1" w:rsidRPr="001A1A86">
        <w:rPr>
          <w:rFonts w:ascii="Galliard BT" w:hAnsi="Galliard BT" w:cs="Times New Roman"/>
          <w:sz w:val="24"/>
          <w:szCs w:val="24"/>
        </w:rPr>
        <w:t>vor, ou é</w:t>
      </w:r>
      <w:r w:rsidRPr="001A1A86">
        <w:rPr>
          <w:rFonts w:ascii="Galliard BT" w:hAnsi="Galliard BT" w:cs="Times New Roman"/>
          <w:sz w:val="24"/>
          <w:szCs w:val="24"/>
        </w:rPr>
        <w:t xml:space="preserve"> contra</w:t>
      </w:r>
      <w:r w:rsidR="00E221B1" w:rsidRPr="001A1A86">
        <w:rPr>
          <w:rFonts w:ascii="Galliard BT" w:hAnsi="Galliard BT" w:cs="Times New Roman"/>
          <w:sz w:val="24"/>
          <w:szCs w:val="24"/>
        </w:rPr>
        <w:t>, ou</w:t>
      </w:r>
      <w:r w:rsidRPr="001A1A86">
        <w:rPr>
          <w:rFonts w:ascii="Galliard BT" w:hAnsi="Galliard BT" w:cs="Times New Roman"/>
          <w:sz w:val="24"/>
          <w:szCs w:val="24"/>
        </w:rPr>
        <w:t xml:space="preserve"> está numa altitude sublime demais p</w:t>
      </w:r>
      <w:r w:rsidR="00E221B1" w:rsidRPr="001A1A86">
        <w:rPr>
          <w:rFonts w:ascii="Galliard BT" w:hAnsi="Galliard BT" w:cs="Times New Roman"/>
          <w:sz w:val="24"/>
          <w:szCs w:val="24"/>
        </w:rPr>
        <w:t>ara que possa tomar uma posição, e então e</w:t>
      </w:r>
      <w:r w:rsidRPr="001A1A86">
        <w:rPr>
          <w:rFonts w:ascii="Galliard BT" w:hAnsi="Galliard BT" w:cs="Times New Roman"/>
          <w:sz w:val="24"/>
          <w:szCs w:val="24"/>
        </w:rPr>
        <w:t>le</w:t>
      </w:r>
      <w:r w:rsidR="00E221B1" w:rsidRPr="001A1A86">
        <w:rPr>
          <w:rFonts w:ascii="Galliard BT" w:hAnsi="Galliard BT" w:cs="Times New Roman"/>
          <w:sz w:val="24"/>
          <w:szCs w:val="24"/>
        </w:rPr>
        <w:t xml:space="preserve"> acredita que a verdade </w:t>
      </w:r>
      <w:r w:rsidR="00923963">
        <w:rPr>
          <w:rFonts w:ascii="Galliard BT" w:hAnsi="Galliard BT" w:cs="Times New Roman"/>
          <w:sz w:val="24"/>
          <w:szCs w:val="24"/>
        </w:rPr>
        <w:lastRenderedPageBreak/>
        <w:t>est</w:t>
      </w:r>
      <w:r w:rsidR="00E221B1" w:rsidRPr="001A1A86">
        <w:rPr>
          <w:rFonts w:ascii="Galliard BT" w:hAnsi="Galliard BT" w:cs="Times New Roman"/>
          <w:sz w:val="24"/>
          <w:szCs w:val="24"/>
        </w:rPr>
        <w:t>á nu</w:t>
      </w:r>
      <w:r w:rsidRPr="001A1A86">
        <w:rPr>
          <w:rFonts w:ascii="Galliard BT" w:hAnsi="Galliard BT" w:cs="Times New Roman"/>
          <w:sz w:val="24"/>
          <w:szCs w:val="24"/>
        </w:rPr>
        <w:t>m ponto intermediário</w:t>
      </w:r>
      <w:r w:rsidR="00E221B1" w:rsidRPr="001A1A86">
        <w:rPr>
          <w:rFonts w:ascii="Galliard BT" w:hAnsi="Galliard BT" w:cs="Times New Roman"/>
          <w:sz w:val="24"/>
          <w:szCs w:val="24"/>
        </w:rPr>
        <w:t>,</w:t>
      </w:r>
      <w:r w:rsidRPr="001A1A86">
        <w:rPr>
          <w:rFonts w:ascii="Galliard BT" w:hAnsi="Galliard BT" w:cs="Times New Roman"/>
          <w:sz w:val="24"/>
          <w:szCs w:val="24"/>
        </w:rPr>
        <w:t xml:space="preserve"> </w:t>
      </w:r>
      <w:r w:rsidR="00E221B1" w:rsidRPr="001A1A86">
        <w:rPr>
          <w:rFonts w:ascii="Galliard BT" w:hAnsi="Galliard BT" w:cs="Times New Roman"/>
          <w:sz w:val="24"/>
          <w:szCs w:val="24"/>
        </w:rPr>
        <w:t>c</w:t>
      </w:r>
      <w:r w:rsidRPr="001A1A86">
        <w:rPr>
          <w:rFonts w:ascii="Galliard BT" w:hAnsi="Galliard BT" w:cs="Times New Roman"/>
          <w:sz w:val="24"/>
          <w:szCs w:val="24"/>
        </w:rPr>
        <w:t>omo se fosse possível encontrar a verdade simplesmente com uma régua</w:t>
      </w:r>
      <w:r w:rsidR="008A217B" w:rsidRPr="001A1A86">
        <w:rPr>
          <w:rFonts w:ascii="Galliard BT" w:hAnsi="Galliard BT" w:cs="Times New Roman"/>
          <w:sz w:val="24"/>
          <w:szCs w:val="24"/>
        </w:rPr>
        <w:t>:</w:t>
      </w:r>
      <w:r w:rsidRPr="001A1A86">
        <w:rPr>
          <w:rFonts w:ascii="Galliard BT" w:hAnsi="Galliard BT" w:cs="Times New Roman"/>
          <w:sz w:val="24"/>
          <w:szCs w:val="24"/>
        </w:rPr>
        <w:t xml:space="preserve"> você tem aqui a verdade, tem aqui o erro, então a “verdadeira verdade” está num ponto intermediário entre a verdade e o erro. O </w:t>
      </w:r>
      <w:r w:rsidRPr="001A1A86">
        <w:rPr>
          <w:rFonts w:ascii="Galliard BT" w:hAnsi="Galliard BT" w:cs="Times New Roman"/>
          <w:i/>
          <w:sz w:val="24"/>
          <w:szCs w:val="24"/>
        </w:rPr>
        <w:t>bem</w:t>
      </w:r>
      <w:r w:rsidRPr="001A1A86">
        <w:rPr>
          <w:rFonts w:ascii="Galliard BT" w:hAnsi="Galliard BT" w:cs="Times New Roman"/>
          <w:sz w:val="24"/>
          <w:szCs w:val="24"/>
        </w:rPr>
        <w:t xml:space="preserve"> está num ponto intermediário entre o </w:t>
      </w:r>
      <w:r w:rsidRPr="001A1A86">
        <w:rPr>
          <w:rFonts w:ascii="Galliard BT" w:hAnsi="Galliard BT" w:cs="Times New Roman"/>
          <w:i/>
          <w:sz w:val="24"/>
          <w:szCs w:val="24"/>
        </w:rPr>
        <w:t>bem</w:t>
      </w:r>
      <w:r w:rsidRPr="001A1A86">
        <w:rPr>
          <w:rFonts w:ascii="Galliard BT" w:hAnsi="Galliard BT" w:cs="Times New Roman"/>
          <w:sz w:val="24"/>
          <w:szCs w:val="24"/>
        </w:rPr>
        <w:t xml:space="preserve"> e o </w:t>
      </w:r>
      <w:r w:rsidRPr="001A1A86">
        <w:rPr>
          <w:rFonts w:ascii="Galliard BT" w:hAnsi="Galliard BT" w:cs="Times New Roman"/>
          <w:i/>
          <w:sz w:val="24"/>
          <w:szCs w:val="24"/>
        </w:rPr>
        <w:t>mal</w:t>
      </w:r>
      <w:r w:rsidR="008A217B" w:rsidRPr="001A1A86">
        <w:rPr>
          <w:rFonts w:ascii="Galliard BT" w:hAnsi="Galliard BT" w:cs="Times New Roman"/>
          <w:sz w:val="24"/>
          <w:szCs w:val="24"/>
        </w:rPr>
        <w:t>,</w:t>
      </w:r>
      <w:r w:rsidRPr="001A1A86">
        <w:rPr>
          <w:rFonts w:ascii="Galliard BT" w:hAnsi="Galliard BT" w:cs="Times New Roman"/>
          <w:sz w:val="24"/>
          <w:szCs w:val="24"/>
        </w:rPr>
        <w:t xml:space="preserve"> e assim por diante.</w:t>
      </w:r>
    </w:p>
    <w:p w:rsidR="009F270C" w:rsidRPr="001A1A86" w:rsidRDefault="009F270C" w:rsidP="009F270C">
      <w:pPr>
        <w:pStyle w:val="Padro"/>
        <w:spacing w:after="0" w:line="240" w:lineRule="auto"/>
        <w:jc w:val="both"/>
        <w:rPr>
          <w:rFonts w:ascii="Galliard BT" w:hAnsi="Galliard BT"/>
          <w:sz w:val="24"/>
          <w:szCs w:val="24"/>
        </w:rPr>
      </w:pPr>
    </w:p>
    <w:p w:rsidR="007B45B7" w:rsidRPr="001A1A86" w:rsidRDefault="003F3491"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t xml:space="preserve">Essa figura do </w:t>
      </w:r>
      <w:r w:rsidRPr="001A1A86">
        <w:rPr>
          <w:rFonts w:ascii="Galliard BT" w:hAnsi="Galliard BT" w:cs="Times New Roman"/>
          <w:i/>
          <w:sz w:val="24"/>
          <w:szCs w:val="24"/>
        </w:rPr>
        <w:t>neutralismo superior</w:t>
      </w:r>
      <w:r w:rsidRPr="001A1A86">
        <w:rPr>
          <w:rFonts w:ascii="Galliard BT" w:hAnsi="Galliard BT" w:cs="Times New Roman"/>
          <w:sz w:val="24"/>
          <w:szCs w:val="24"/>
        </w:rPr>
        <w:t xml:space="preserve"> é um das</w:t>
      </w:r>
      <w:r w:rsidR="008A217B" w:rsidRPr="001A1A86">
        <w:rPr>
          <w:rFonts w:ascii="Galliard BT" w:hAnsi="Galliard BT" w:cs="Times New Roman"/>
          <w:sz w:val="24"/>
          <w:szCs w:val="24"/>
        </w:rPr>
        <w:t xml:space="preserve"> figuras de linguagem mais comuns</w:t>
      </w:r>
      <w:r w:rsidRPr="001A1A86">
        <w:rPr>
          <w:rFonts w:ascii="Galliard BT" w:hAnsi="Galliard BT" w:cs="Times New Roman"/>
          <w:sz w:val="24"/>
          <w:szCs w:val="24"/>
        </w:rPr>
        <w:t xml:space="preserve"> em qualquer debate público no Brasil. O que aconteceria se</w:t>
      </w:r>
      <w:r w:rsidR="008A217B" w:rsidRPr="001A1A86">
        <w:rPr>
          <w:rFonts w:ascii="Galliard BT" w:hAnsi="Galliard BT" w:cs="Times New Roman"/>
          <w:sz w:val="24"/>
          <w:szCs w:val="24"/>
        </w:rPr>
        <w:t>, ao invés de tomar posição</w:t>
      </w:r>
      <w:r w:rsidRPr="001A1A86">
        <w:rPr>
          <w:rFonts w:ascii="Galliard BT" w:hAnsi="Galliard BT" w:cs="Times New Roman"/>
          <w:sz w:val="24"/>
          <w:szCs w:val="24"/>
        </w:rPr>
        <w:t xml:space="preserve"> ou até te</w:t>
      </w:r>
      <w:r w:rsidR="008A217B" w:rsidRPr="001A1A86">
        <w:rPr>
          <w:rFonts w:ascii="Galliard BT" w:hAnsi="Galliard BT" w:cs="Times New Roman"/>
          <w:sz w:val="24"/>
          <w:szCs w:val="24"/>
        </w:rPr>
        <w:t>ndo</w:t>
      </w:r>
      <w:r w:rsidRPr="001A1A86">
        <w:rPr>
          <w:rFonts w:ascii="Galliard BT" w:hAnsi="Galliard BT" w:cs="Times New Roman"/>
          <w:sz w:val="24"/>
          <w:szCs w:val="24"/>
        </w:rPr>
        <w:t xml:space="preserve"> tomado</w:t>
      </w:r>
      <w:r w:rsidR="008A217B" w:rsidRPr="001A1A86">
        <w:rPr>
          <w:rFonts w:ascii="Galliard BT" w:hAnsi="Galliard BT" w:cs="Times New Roman"/>
          <w:sz w:val="24"/>
          <w:szCs w:val="24"/>
        </w:rPr>
        <w:t>,</w:t>
      </w:r>
      <w:r w:rsidRPr="001A1A86">
        <w:rPr>
          <w:rFonts w:ascii="Galliard BT" w:hAnsi="Galliard BT" w:cs="Times New Roman"/>
          <w:sz w:val="24"/>
          <w:szCs w:val="24"/>
        </w:rPr>
        <w:t xml:space="preserve"> nós procurássemos averiguar qual é realmente o problema e por que isso chegou a ser um problema? Vamos partir da seguinte observação: uma pessoa sozinha não pode criar uma criança? Evidentemente pode. Vamos partir desde as bases mais elementares. Se uma pessoa pode, por que duas não podem? Quaisquer outras duas</w:t>
      </w:r>
      <w:r w:rsidR="008A217B" w:rsidRPr="001A1A86">
        <w:rPr>
          <w:rFonts w:ascii="Galliard BT" w:hAnsi="Galliard BT" w:cs="Times New Roman"/>
          <w:sz w:val="24"/>
          <w:szCs w:val="24"/>
        </w:rPr>
        <w:t>,</w:t>
      </w:r>
      <w:r w:rsidRPr="001A1A86">
        <w:rPr>
          <w:rFonts w:ascii="Galliard BT" w:hAnsi="Galliard BT" w:cs="Times New Roman"/>
          <w:sz w:val="24"/>
          <w:szCs w:val="24"/>
        </w:rPr>
        <w:t xml:space="preserve"> ou três</w:t>
      </w:r>
      <w:r w:rsidR="008A217B" w:rsidRPr="001A1A86">
        <w:rPr>
          <w:rFonts w:ascii="Galliard BT" w:hAnsi="Galliard BT" w:cs="Times New Roman"/>
          <w:sz w:val="24"/>
          <w:szCs w:val="24"/>
        </w:rPr>
        <w:t>,</w:t>
      </w:r>
      <w:r w:rsidRPr="001A1A86">
        <w:rPr>
          <w:rFonts w:ascii="Galliard BT" w:hAnsi="Galliard BT" w:cs="Times New Roman"/>
          <w:sz w:val="24"/>
          <w:szCs w:val="24"/>
        </w:rPr>
        <w:t xml:space="preserve"> ou quatro. Desde logo, o simples fato de</w:t>
      </w:r>
      <w:r w:rsidR="004A4E84">
        <w:rPr>
          <w:rFonts w:ascii="Galliard BT" w:hAnsi="Galliard BT" w:cs="Times New Roman"/>
          <w:sz w:val="24"/>
          <w:szCs w:val="24"/>
        </w:rPr>
        <w:t xml:space="preserve"> e</w:t>
      </w:r>
      <w:r w:rsidRPr="001A1A86">
        <w:rPr>
          <w:rFonts w:ascii="Galliard BT" w:hAnsi="Galliard BT" w:cs="Times New Roman"/>
          <w:sz w:val="24"/>
          <w:szCs w:val="24"/>
        </w:rPr>
        <w:t>ssas pessoas serem homossexuais, ou bissexuais</w:t>
      </w:r>
      <w:r w:rsidR="008A217B" w:rsidRPr="001A1A86">
        <w:rPr>
          <w:rFonts w:ascii="Galliard BT" w:hAnsi="Galliard BT" w:cs="Times New Roman"/>
          <w:sz w:val="24"/>
          <w:szCs w:val="24"/>
        </w:rPr>
        <w:t>,</w:t>
      </w:r>
      <w:r w:rsidRPr="001A1A86">
        <w:rPr>
          <w:rFonts w:ascii="Galliard BT" w:hAnsi="Galliard BT" w:cs="Times New Roman"/>
          <w:sz w:val="24"/>
          <w:szCs w:val="24"/>
        </w:rPr>
        <w:t xml:space="preserve"> ou assexuais não tem </w:t>
      </w:r>
      <w:r w:rsidR="008A217B" w:rsidRPr="001A1A86">
        <w:rPr>
          <w:rFonts w:ascii="Galliard BT" w:hAnsi="Galliard BT" w:cs="Times New Roman"/>
          <w:sz w:val="24"/>
          <w:szCs w:val="24"/>
        </w:rPr>
        <w:t>por que</w:t>
      </w:r>
      <w:r w:rsidRPr="001A1A86">
        <w:rPr>
          <w:rFonts w:ascii="Galliard BT" w:hAnsi="Galliard BT" w:cs="Times New Roman"/>
          <w:sz w:val="24"/>
          <w:szCs w:val="24"/>
        </w:rPr>
        <w:t xml:space="preserve"> interferir nessa questão</w:t>
      </w:r>
      <w:r w:rsidR="008A217B" w:rsidRPr="001A1A86">
        <w:rPr>
          <w:rFonts w:ascii="Galliard BT" w:hAnsi="Galliard BT" w:cs="Times New Roman"/>
          <w:sz w:val="24"/>
          <w:szCs w:val="24"/>
        </w:rPr>
        <w:t>,</w:t>
      </w:r>
      <w:r w:rsidRPr="001A1A86">
        <w:rPr>
          <w:rFonts w:ascii="Galliard BT" w:hAnsi="Galliard BT" w:cs="Times New Roman"/>
          <w:sz w:val="24"/>
          <w:szCs w:val="24"/>
        </w:rPr>
        <w:t xml:space="preserve"> pela simples razão de </w:t>
      </w:r>
      <w:r w:rsidR="008A217B" w:rsidRPr="001A1A86">
        <w:rPr>
          <w:rFonts w:ascii="Galliard BT" w:hAnsi="Galliard BT" w:cs="Times New Roman"/>
          <w:sz w:val="24"/>
          <w:szCs w:val="24"/>
        </w:rPr>
        <w:t>que as crianças em geral, são alheias à</w:t>
      </w:r>
      <w:r w:rsidRPr="001A1A86">
        <w:rPr>
          <w:rFonts w:ascii="Galliard BT" w:hAnsi="Galliard BT" w:cs="Times New Roman"/>
          <w:sz w:val="24"/>
          <w:szCs w:val="24"/>
        </w:rPr>
        <w:t xml:space="preserve"> vida sexual dos adultos. Esses são dados elementares da questão. Se você está criando um bebê de três anos, como é que ele vai saber se você é homossexual, heterossexual, bissexual ou qualquer coisa? Como você vai fazer para informar isso </w:t>
      </w:r>
      <w:r w:rsidR="008A217B" w:rsidRPr="001A1A86">
        <w:rPr>
          <w:rFonts w:ascii="Galliard BT" w:hAnsi="Galliard BT" w:cs="Times New Roman"/>
          <w:sz w:val="24"/>
          <w:szCs w:val="24"/>
        </w:rPr>
        <w:t>à</w:t>
      </w:r>
      <w:r w:rsidRPr="001A1A86">
        <w:rPr>
          <w:rFonts w:ascii="Galliard BT" w:hAnsi="Galliard BT" w:cs="Times New Roman"/>
          <w:sz w:val="24"/>
          <w:szCs w:val="24"/>
        </w:rPr>
        <w:t xml:space="preserve"> </w:t>
      </w:r>
      <w:r w:rsidR="008A217B" w:rsidRPr="001A1A86">
        <w:rPr>
          <w:rFonts w:ascii="Galliard BT" w:hAnsi="Galliard BT" w:cs="Times New Roman"/>
          <w:sz w:val="24"/>
          <w:szCs w:val="24"/>
        </w:rPr>
        <w:t>c</w:t>
      </w:r>
      <w:r w:rsidR="00E24372" w:rsidRPr="001A1A86">
        <w:rPr>
          <w:rFonts w:ascii="Galliard BT" w:hAnsi="Galliard BT" w:cs="Times New Roman"/>
          <w:sz w:val="24"/>
          <w:szCs w:val="24"/>
        </w:rPr>
        <w:t>riança?</w:t>
      </w:r>
      <w:r w:rsidRPr="001A1A86">
        <w:rPr>
          <w:rFonts w:ascii="Galliard BT" w:hAnsi="Galliard BT" w:cs="Times New Roman"/>
          <w:sz w:val="24"/>
          <w:szCs w:val="24"/>
        </w:rPr>
        <w:t xml:space="preserve"> </w:t>
      </w:r>
      <w:r w:rsidR="00E24372" w:rsidRPr="001A1A86">
        <w:rPr>
          <w:rFonts w:ascii="Galliard BT" w:hAnsi="Galliard BT" w:cs="Times New Roman"/>
          <w:sz w:val="24"/>
          <w:szCs w:val="24"/>
        </w:rPr>
        <w:t>M</w:t>
      </w:r>
      <w:r w:rsidRPr="001A1A86">
        <w:rPr>
          <w:rFonts w:ascii="Galliard BT" w:hAnsi="Galliard BT" w:cs="Times New Roman"/>
          <w:sz w:val="24"/>
          <w:szCs w:val="24"/>
        </w:rPr>
        <w:t xml:space="preserve">esmo supondo que você </w:t>
      </w:r>
      <w:r w:rsidR="00E24372" w:rsidRPr="001A1A86">
        <w:rPr>
          <w:rFonts w:ascii="Galliard BT" w:hAnsi="Galliard BT" w:cs="Times New Roman"/>
          <w:sz w:val="24"/>
          <w:szCs w:val="24"/>
        </w:rPr>
        <w:t xml:space="preserve">a </w:t>
      </w:r>
      <w:r w:rsidRPr="001A1A86">
        <w:rPr>
          <w:rFonts w:ascii="Galliard BT" w:hAnsi="Galliard BT" w:cs="Times New Roman"/>
          <w:sz w:val="24"/>
          <w:szCs w:val="24"/>
        </w:rPr>
        <w:t xml:space="preserve">informe será que </w:t>
      </w:r>
      <w:r w:rsidR="00E24372" w:rsidRPr="001A1A86">
        <w:rPr>
          <w:rFonts w:ascii="Galliard BT" w:hAnsi="Galliard BT" w:cs="Times New Roman"/>
          <w:sz w:val="24"/>
          <w:szCs w:val="24"/>
        </w:rPr>
        <w:t xml:space="preserve">ela </w:t>
      </w:r>
      <w:r w:rsidRPr="001A1A86">
        <w:rPr>
          <w:rFonts w:ascii="Galliard BT" w:hAnsi="Galliard BT" w:cs="Times New Roman"/>
          <w:sz w:val="24"/>
          <w:szCs w:val="24"/>
        </w:rPr>
        <w:t>vai entender do quê você está falando? Isso quer dizer que entre a vida das crianças e a vida sexual dos s</w:t>
      </w:r>
      <w:r w:rsidR="00E24372" w:rsidRPr="001A1A86">
        <w:rPr>
          <w:rFonts w:ascii="Galliard BT" w:hAnsi="Galliard BT" w:cs="Times New Roman"/>
          <w:sz w:val="24"/>
          <w:szCs w:val="24"/>
        </w:rPr>
        <w:t>e</w:t>
      </w:r>
      <w:r w:rsidRPr="001A1A86">
        <w:rPr>
          <w:rFonts w:ascii="Galliard BT" w:hAnsi="Galliard BT" w:cs="Times New Roman"/>
          <w:sz w:val="24"/>
          <w:szCs w:val="24"/>
        </w:rPr>
        <w:t>us pais ou dos seus protetores, seja</w:t>
      </w:r>
      <w:r w:rsidR="00E24372" w:rsidRPr="001A1A86">
        <w:rPr>
          <w:rFonts w:ascii="Galliard BT" w:hAnsi="Galliard BT" w:cs="Times New Roman"/>
          <w:sz w:val="24"/>
          <w:szCs w:val="24"/>
        </w:rPr>
        <w:t xml:space="preserve"> lá</w:t>
      </w:r>
      <w:r w:rsidRPr="001A1A86">
        <w:rPr>
          <w:rFonts w:ascii="Galliard BT" w:hAnsi="Galliard BT" w:cs="Times New Roman"/>
          <w:sz w:val="24"/>
          <w:szCs w:val="24"/>
        </w:rPr>
        <w:t xml:space="preserve"> como queira</w:t>
      </w:r>
      <w:r w:rsidR="00AD05DB" w:rsidRPr="001A1A86">
        <w:rPr>
          <w:rFonts w:ascii="Galliard BT" w:hAnsi="Galliard BT" w:cs="Times New Roman"/>
          <w:sz w:val="24"/>
          <w:szCs w:val="24"/>
        </w:rPr>
        <w:t>m chamar, a distância é enorme.</w:t>
      </w:r>
      <w:r w:rsidR="00E24372" w:rsidRPr="001A1A86">
        <w:rPr>
          <w:rFonts w:ascii="Galliard BT" w:hAnsi="Galliard BT" w:cs="Times New Roman"/>
          <w:b/>
          <w:color w:val="FF0000"/>
          <w:sz w:val="24"/>
          <w:szCs w:val="24"/>
        </w:rPr>
        <w:t xml:space="preserve"> </w:t>
      </w:r>
      <w:r w:rsidRPr="001A1A86">
        <w:rPr>
          <w:rFonts w:ascii="Galliard BT" w:hAnsi="Galliard BT" w:cs="Times New Roman"/>
          <w:sz w:val="24"/>
          <w:szCs w:val="24"/>
        </w:rPr>
        <w:t>Po</w:t>
      </w:r>
      <w:r w:rsidR="00AD05DB" w:rsidRPr="001A1A86">
        <w:rPr>
          <w:rFonts w:ascii="Galliard BT" w:hAnsi="Galliard BT" w:cs="Times New Roman"/>
          <w:sz w:val="24"/>
          <w:szCs w:val="24"/>
        </w:rPr>
        <w:t>r</w:t>
      </w:r>
      <w:r w:rsidRPr="001A1A86">
        <w:rPr>
          <w:rFonts w:ascii="Galliard BT" w:hAnsi="Galliard BT" w:cs="Times New Roman"/>
          <w:sz w:val="24"/>
          <w:szCs w:val="24"/>
        </w:rPr>
        <w:t xml:space="preserve"> que isso chega a ser um problema? Como se pega uma questão tão clara e se transforma em um motivo de debate público? É evidente que isso só acontece porque entra em jogo a qu</w:t>
      </w:r>
      <w:r w:rsidR="00AD05DB" w:rsidRPr="001A1A86">
        <w:rPr>
          <w:rFonts w:ascii="Galliard BT" w:hAnsi="Galliard BT" w:cs="Times New Roman"/>
          <w:sz w:val="24"/>
          <w:szCs w:val="24"/>
        </w:rPr>
        <w:t>estão da identidade homossexual; ou seja:</w:t>
      </w:r>
      <w:r w:rsidRPr="001A1A86">
        <w:rPr>
          <w:rFonts w:ascii="Galliard BT" w:hAnsi="Galliard BT" w:cs="Times New Roman"/>
          <w:sz w:val="24"/>
          <w:szCs w:val="24"/>
        </w:rPr>
        <w:t xml:space="preserve"> algumas pessoas querem adotar crianças</w:t>
      </w:r>
      <w:r w:rsidR="00AD05DB" w:rsidRPr="001A1A86">
        <w:rPr>
          <w:rFonts w:ascii="Galliard BT" w:hAnsi="Galliard BT" w:cs="Times New Roman"/>
          <w:sz w:val="24"/>
          <w:szCs w:val="24"/>
        </w:rPr>
        <w:t>,</w:t>
      </w:r>
      <w:r w:rsidRPr="001A1A86">
        <w:rPr>
          <w:rFonts w:ascii="Galliard BT" w:hAnsi="Galliard BT" w:cs="Times New Roman"/>
          <w:sz w:val="24"/>
          <w:szCs w:val="24"/>
        </w:rPr>
        <w:t xml:space="preserve"> não simplesmente na posição de adultos que querem criar uma criança, mas </w:t>
      </w:r>
      <w:r w:rsidR="00AD05DB" w:rsidRPr="001A1A86">
        <w:rPr>
          <w:rFonts w:ascii="Galliard BT" w:hAnsi="Galliard BT" w:cs="Times New Roman"/>
          <w:sz w:val="24"/>
          <w:szCs w:val="24"/>
        </w:rPr>
        <w:t xml:space="preserve">querem adotar </w:t>
      </w:r>
      <w:r w:rsidRPr="001A1A86">
        <w:rPr>
          <w:rFonts w:ascii="Galliard BT" w:hAnsi="Galliard BT" w:cs="Times New Roman"/>
          <w:sz w:val="24"/>
          <w:szCs w:val="24"/>
        </w:rPr>
        <w:t>como e enquanto homossexuais. Portanto, será necessário que, de uma maneira ou de outra, a criança venha</w:t>
      </w:r>
      <w:proofErr w:type="gramStart"/>
      <w:r w:rsidRPr="001A1A86">
        <w:rPr>
          <w:rFonts w:ascii="Galliard BT" w:hAnsi="Galliard BT" w:cs="Times New Roman"/>
          <w:sz w:val="24"/>
          <w:szCs w:val="24"/>
        </w:rPr>
        <w:t xml:space="preserve"> a saber</w:t>
      </w:r>
      <w:proofErr w:type="gramEnd"/>
      <w:r w:rsidRPr="001A1A86">
        <w:rPr>
          <w:rFonts w:ascii="Galliard BT" w:hAnsi="Galliard BT" w:cs="Times New Roman"/>
          <w:sz w:val="24"/>
          <w:szCs w:val="24"/>
        </w:rPr>
        <w:t xml:space="preserve"> da condição de homossexuais deles. A homossexualidade entra aí como um dado</w:t>
      </w:r>
      <w:r w:rsidR="00AD05DB" w:rsidRPr="001A1A86">
        <w:rPr>
          <w:rFonts w:ascii="Galliard BT" w:hAnsi="Galliard BT" w:cs="Times New Roman"/>
          <w:sz w:val="24"/>
          <w:szCs w:val="24"/>
        </w:rPr>
        <w:t>,</w:t>
      </w:r>
      <w:r w:rsidRPr="001A1A86">
        <w:rPr>
          <w:rFonts w:ascii="Galliard BT" w:hAnsi="Galliard BT" w:cs="Times New Roman"/>
          <w:sz w:val="24"/>
          <w:szCs w:val="24"/>
        </w:rPr>
        <w:t xml:space="preserve"> não da relação entre os adultos</w:t>
      </w:r>
      <w:r w:rsidR="00AD05DB" w:rsidRPr="001A1A86">
        <w:rPr>
          <w:rFonts w:ascii="Galliard BT" w:hAnsi="Galliard BT" w:cs="Times New Roman"/>
          <w:sz w:val="24"/>
          <w:szCs w:val="24"/>
        </w:rPr>
        <w:t>,</w:t>
      </w:r>
      <w:r w:rsidRPr="001A1A86">
        <w:rPr>
          <w:rFonts w:ascii="Galliard BT" w:hAnsi="Galliard BT" w:cs="Times New Roman"/>
          <w:sz w:val="24"/>
          <w:szCs w:val="24"/>
        </w:rPr>
        <w:t xml:space="preserve"> mas da relação deles com a criança. A primeira pergunta é: por que isso deveria acontecer? Com que idade a criança deve ser informada das atividades sexuais dos seus pais? Eu, por exemplo, n</w:t>
      </w:r>
      <w:r w:rsidR="00180CD8" w:rsidRPr="001A1A86">
        <w:rPr>
          <w:rFonts w:ascii="Galliard BT" w:hAnsi="Galliard BT" w:cs="Times New Roman"/>
          <w:sz w:val="24"/>
          <w:szCs w:val="24"/>
        </w:rPr>
        <w:t>ão me lembro de ter tido a menor</w:t>
      </w:r>
      <w:r w:rsidRPr="001A1A86">
        <w:rPr>
          <w:rFonts w:ascii="Galliard BT" w:hAnsi="Galliard BT" w:cs="Times New Roman"/>
          <w:sz w:val="24"/>
          <w:szCs w:val="24"/>
        </w:rPr>
        <w:t xml:space="preserve"> curiosidade a respeito</w:t>
      </w:r>
      <w:r w:rsidR="00180CD8" w:rsidRPr="001A1A86">
        <w:rPr>
          <w:rFonts w:ascii="Galliard BT" w:hAnsi="Galliard BT" w:cs="Times New Roman"/>
          <w:sz w:val="24"/>
          <w:szCs w:val="24"/>
        </w:rPr>
        <w:t>,</w:t>
      </w:r>
      <w:r w:rsidRPr="001A1A86">
        <w:rPr>
          <w:rFonts w:ascii="Galliard BT" w:hAnsi="Galliard BT" w:cs="Times New Roman"/>
          <w:sz w:val="24"/>
          <w:szCs w:val="24"/>
        </w:rPr>
        <w:t xml:space="preserve"> até que li o Dr. Freud</w:t>
      </w:r>
      <w:r w:rsidR="00180CD8" w:rsidRPr="001A1A86">
        <w:rPr>
          <w:rStyle w:val="Refdenotadefim"/>
          <w:rFonts w:ascii="Galliard BT" w:hAnsi="Galliard BT" w:cs="Times New Roman"/>
          <w:sz w:val="24"/>
          <w:szCs w:val="24"/>
        </w:rPr>
        <w:endnoteReference w:id="1"/>
      </w:r>
      <w:r w:rsidRPr="001A1A86">
        <w:rPr>
          <w:rFonts w:ascii="Galliard BT" w:hAnsi="Galliard BT" w:cs="Times New Roman"/>
          <w:sz w:val="24"/>
          <w:szCs w:val="24"/>
        </w:rPr>
        <w:t xml:space="preserve">, mais ou menos com dezoito anos. Foi </w:t>
      </w:r>
      <w:proofErr w:type="gramStart"/>
      <w:r w:rsidRPr="001A1A86">
        <w:rPr>
          <w:rFonts w:ascii="Galliard BT" w:hAnsi="Galliard BT" w:cs="Times New Roman"/>
          <w:sz w:val="24"/>
          <w:szCs w:val="24"/>
        </w:rPr>
        <w:t>a</w:t>
      </w:r>
      <w:proofErr w:type="gramEnd"/>
      <w:r w:rsidRPr="001A1A86">
        <w:rPr>
          <w:rFonts w:ascii="Galliard BT" w:hAnsi="Galliard BT" w:cs="Times New Roman"/>
          <w:sz w:val="24"/>
          <w:szCs w:val="24"/>
        </w:rPr>
        <w:t xml:space="preserve"> prime</w:t>
      </w:r>
      <w:r w:rsidR="00180CD8" w:rsidRPr="001A1A86">
        <w:rPr>
          <w:rFonts w:ascii="Galliard BT" w:hAnsi="Galliard BT" w:cs="Times New Roman"/>
          <w:sz w:val="24"/>
          <w:szCs w:val="24"/>
        </w:rPr>
        <w:t>ira vez em que fui pensar no que</w:t>
      </w:r>
      <w:r w:rsidRPr="001A1A86">
        <w:rPr>
          <w:rFonts w:ascii="Galliard BT" w:hAnsi="Galliard BT" w:cs="Times New Roman"/>
          <w:sz w:val="24"/>
          <w:szCs w:val="24"/>
        </w:rPr>
        <w:t xml:space="preserve"> papai e mamãe poderiam estar fazendo na cama. Até lá eu tinha uma vasta gama de assuntos mais interessantes nos quais pensar e nada me pareceria mais tedioso e desinteressante </w:t>
      </w:r>
      <w:r w:rsidR="00F562D8" w:rsidRPr="001A1A86">
        <w:rPr>
          <w:rFonts w:ascii="Galliard BT" w:hAnsi="Galliard BT" w:cs="Times New Roman"/>
          <w:sz w:val="24"/>
          <w:szCs w:val="24"/>
        </w:rPr>
        <w:t xml:space="preserve">do </w:t>
      </w:r>
      <w:r w:rsidRPr="001A1A86">
        <w:rPr>
          <w:rFonts w:ascii="Galliard BT" w:hAnsi="Galliard BT" w:cs="Times New Roman"/>
          <w:sz w:val="24"/>
          <w:szCs w:val="24"/>
        </w:rPr>
        <w:t xml:space="preserve">que a vida sexual de papai e mamãe. </w:t>
      </w:r>
      <w:r w:rsidR="004A4E84">
        <w:rPr>
          <w:rFonts w:ascii="Galliard BT" w:hAnsi="Galliard BT" w:cs="Times New Roman"/>
          <w:sz w:val="24"/>
          <w:szCs w:val="24"/>
        </w:rPr>
        <w:t>Ou seja</w:t>
      </w:r>
      <w:r w:rsidR="00F562D8" w:rsidRPr="001A1A86">
        <w:rPr>
          <w:rFonts w:ascii="Galliard BT" w:hAnsi="Galliard BT" w:cs="Times New Roman"/>
          <w:sz w:val="24"/>
          <w:szCs w:val="24"/>
        </w:rPr>
        <w:t>:</w:t>
      </w:r>
      <w:r w:rsidRPr="001A1A86">
        <w:rPr>
          <w:rFonts w:ascii="Galliard BT" w:hAnsi="Galliard BT" w:cs="Times New Roman"/>
          <w:sz w:val="24"/>
          <w:szCs w:val="24"/>
        </w:rPr>
        <w:t xml:space="preserve"> só fui alertado para esse tema por um elemento que recebi da alta cultura</w:t>
      </w:r>
      <w:r w:rsidR="00F562D8" w:rsidRPr="001A1A86">
        <w:rPr>
          <w:rFonts w:ascii="Galliard BT" w:hAnsi="Galliard BT" w:cs="Times New Roman"/>
          <w:sz w:val="24"/>
          <w:szCs w:val="24"/>
        </w:rPr>
        <w:t>,</w:t>
      </w:r>
      <w:r w:rsidRPr="001A1A86">
        <w:rPr>
          <w:rFonts w:ascii="Galliard BT" w:hAnsi="Galliard BT" w:cs="Times New Roman"/>
          <w:sz w:val="24"/>
          <w:szCs w:val="24"/>
        </w:rPr>
        <w:t xml:space="preserve"> muitos anos depois. Poderia ter acontecido de eu entrar no quarto e vê-los fazendo uma coisa a qual não estou enten</w:t>
      </w:r>
      <w:r w:rsidR="00F562D8" w:rsidRPr="001A1A86">
        <w:rPr>
          <w:rFonts w:ascii="Galliard BT" w:hAnsi="Galliard BT" w:cs="Times New Roman"/>
          <w:sz w:val="24"/>
          <w:szCs w:val="24"/>
        </w:rPr>
        <w:t>den</w:t>
      </w:r>
      <w:r w:rsidRPr="001A1A86">
        <w:rPr>
          <w:rFonts w:ascii="Galliard BT" w:hAnsi="Galliard BT" w:cs="Times New Roman"/>
          <w:sz w:val="24"/>
          <w:szCs w:val="24"/>
        </w:rPr>
        <w:t xml:space="preserve">do. Poderia ter acontecido, mas não aconteceu. Se acontecesse eu levantaria a questão e, mais dia, menos dia, eu seria informado e poderia ter ou não ter interesse neste caso. Vocês devem </w:t>
      </w:r>
      <w:r w:rsidR="00F562D8" w:rsidRPr="001A1A86">
        <w:rPr>
          <w:rFonts w:ascii="Galliard BT" w:hAnsi="Galliard BT" w:cs="Times New Roman"/>
          <w:sz w:val="24"/>
          <w:szCs w:val="24"/>
        </w:rPr>
        <w:t xml:space="preserve">se </w:t>
      </w:r>
      <w:r w:rsidRPr="001A1A86">
        <w:rPr>
          <w:rFonts w:ascii="Galliard BT" w:hAnsi="Galliard BT" w:cs="Times New Roman"/>
          <w:sz w:val="24"/>
          <w:szCs w:val="24"/>
        </w:rPr>
        <w:t>lembrar de</w:t>
      </w:r>
      <w:r w:rsidR="004A4E84">
        <w:rPr>
          <w:rFonts w:ascii="Galliard BT" w:hAnsi="Galliard BT" w:cs="Times New Roman"/>
          <w:sz w:val="24"/>
          <w:szCs w:val="24"/>
        </w:rPr>
        <w:t xml:space="preserve"> um vídeo que </w:t>
      </w:r>
      <w:r w:rsidR="00034F0C">
        <w:rPr>
          <w:rFonts w:ascii="Galliard BT" w:hAnsi="Galliard BT" w:cs="Times New Roman"/>
          <w:sz w:val="24"/>
          <w:szCs w:val="24"/>
        </w:rPr>
        <w:t xml:space="preserve">havia no </w:t>
      </w:r>
      <w:proofErr w:type="spellStart"/>
      <w:r w:rsidR="00034F0C">
        <w:rPr>
          <w:rFonts w:ascii="Galliard BT" w:hAnsi="Galliard BT" w:cs="Times New Roman"/>
          <w:sz w:val="24"/>
          <w:szCs w:val="24"/>
        </w:rPr>
        <w:t>y</w:t>
      </w:r>
      <w:r w:rsidRPr="001A1A86">
        <w:rPr>
          <w:rFonts w:ascii="Galliard BT" w:hAnsi="Galliard BT" w:cs="Times New Roman"/>
          <w:sz w:val="24"/>
          <w:szCs w:val="24"/>
        </w:rPr>
        <w:t>outube</w:t>
      </w:r>
      <w:proofErr w:type="spellEnd"/>
      <w:r w:rsidRPr="001A1A86">
        <w:rPr>
          <w:rFonts w:ascii="Galliard BT" w:hAnsi="Galliard BT" w:cs="Times New Roman"/>
          <w:sz w:val="24"/>
          <w:szCs w:val="24"/>
        </w:rPr>
        <w:t xml:space="preserve"> de um garotinho que entra num banheiro público e encontra dois homens dando</w:t>
      </w:r>
      <w:r w:rsidR="00F562D8" w:rsidRPr="001A1A86">
        <w:rPr>
          <w:rFonts w:ascii="Galliard BT" w:hAnsi="Galliard BT" w:cs="Times New Roman"/>
          <w:sz w:val="24"/>
          <w:szCs w:val="24"/>
        </w:rPr>
        <w:t>-se</w:t>
      </w:r>
      <w:r w:rsidRPr="001A1A86">
        <w:rPr>
          <w:rFonts w:ascii="Galliard BT" w:hAnsi="Galliard BT" w:cs="Times New Roman"/>
          <w:sz w:val="24"/>
          <w:szCs w:val="24"/>
        </w:rPr>
        <w:t xml:space="preserve"> um “amasso”. Daí ele pergunta para eles: vocês </w:t>
      </w:r>
      <w:r w:rsidR="00F562D8" w:rsidRPr="001A1A86">
        <w:rPr>
          <w:rFonts w:ascii="Galliard BT" w:hAnsi="Galliard BT" w:cs="Times New Roman"/>
          <w:sz w:val="24"/>
          <w:szCs w:val="24"/>
        </w:rPr>
        <w:t>são casados? Eles falam que sim.</w:t>
      </w:r>
      <w:r w:rsidRPr="001A1A86">
        <w:rPr>
          <w:rFonts w:ascii="Galliard BT" w:hAnsi="Galliard BT" w:cs="Times New Roman"/>
          <w:sz w:val="24"/>
          <w:szCs w:val="24"/>
        </w:rPr>
        <w:t xml:space="preserve"> </w:t>
      </w:r>
      <w:r w:rsidR="00F562D8" w:rsidRPr="001A1A86">
        <w:rPr>
          <w:rFonts w:ascii="Galliard BT" w:hAnsi="Galliard BT" w:cs="Times New Roman"/>
          <w:i/>
          <w:sz w:val="24"/>
          <w:szCs w:val="24"/>
        </w:rPr>
        <w:t>Q</w:t>
      </w:r>
      <w:r w:rsidRPr="001A1A86">
        <w:rPr>
          <w:rFonts w:ascii="Galliard BT" w:hAnsi="Galliard BT" w:cs="Times New Roman"/>
          <w:i/>
          <w:sz w:val="24"/>
          <w:szCs w:val="24"/>
        </w:rPr>
        <w:t>ue engraçado, todos os casais que eu vi eram um marido e uma mulher, aqui é marido e marido</w:t>
      </w:r>
      <w:r w:rsidRPr="001A1A86">
        <w:rPr>
          <w:rFonts w:ascii="Galliard BT" w:hAnsi="Galliard BT" w:cs="Times New Roman"/>
          <w:sz w:val="24"/>
          <w:szCs w:val="24"/>
        </w:rPr>
        <w:t xml:space="preserve">. </w:t>
      </w:r>
      <w:r w:rsidRPr="001A1A86">
        <w:rPr>
          <w:rFonts w:ascii="Galliard BT" w:hAnsi="Galliard BT" w:cs="Times New Roman"/>
          <w:i/>
          <w:sz w:val="24"/>
          <w:szCs w:val="24"/>
        </w:rPr>
        <w:t xml:space="preserve">Ah! Eu vou tomar um sorvete. Não querem vir comigo? </w:t>
      </w:r>
      <w:r w:rsidRPr="001A1A86">
        <w:rPr>
          <w:rFonts w:ascii="Galliard BT" w:hAnsi="Galliard BT" w:cs="Times New Roman"/>
          <w:sz w:val="24"/>
          <w:szCs w:val="24"/>
        </w:rPr>
        <w:t xml:space="preserve">Ou seja, suscitou </w:t>
      </w:r>
      <w:r w:rsidR="00F562D8" w:rsidRPr="001A1A86">
        <w:rPr>
          <w:rFonts w:ascii="Galliard BT" w:hAnsi="Galliard BT" w:cs="Times New Roman"/>
          <w:sz w:val="24"/>
          <w:szCs w:val="24"/>
        </w:rPr>
        <w:t>certa</w:t>
      </w:r>
      <w:r w:rsidRPr="001A1A86">
        <w:rPr>
          <w:rFonts w:ascii="Galliard BT" w:hAnsi="Galliard BT" w:cs="Times New Roman"/>
          <w:sz w:val="24"/>
          <w:szCs w:val="24"/>
        </w:rPr>
        <w:t xml:space="preserve"> estranheza</w:t>
      </w:r>
      <w:r w:rsidR="00F562D8" w:rsidRPr="001A1A86">
        <w:rPr>
          <w:rFonts w:ascii="Galliard BT" w:hAnsi="Galliard BT" w:cs="Times New Roman"/>
          <w:sz w:val="24"/>
          <w:szCs w:val="24"/>
        </w:rPr>
        <w:t>,</w:t>
      </w:r>
      <w:r w:rsidRPr="001A1A86">
        <w:rPr>
          <w:rFonts w:ascii="Galliard BT" w:hAnsi="Galliard BT" w:cs="Times New Roman"/>
          <w:sz w:val="24"/>
          <w:szCs w:val="24"/>
        </w:rPr>
        <w:t xml:space="preserve"> mas não uma curiosidade profunda. Creio que essa será a reação de muitas crianças. Então</w:t>
      </w:r>
      <w:r w:rsidR="00F562D8" w:rsidRPr="001A1A86">
        <w:rPr>
          <w:rFonts w:ascii="Galliard BT" w:hAnsi="Galliard BT" w:cs="Times New Roman"/>
          <w:sz w:val="24"/>
          <w:szCs w:val="24"/>
        </w:rPr>
        <w:t>,</w:t>
      </w:r>
      <w:r w:rsidRPr="001A1A86">
        <w:rPr>
          <w:rFonts w:ascii="Galliard BT" w:hAnsi="Galliard BT" w:cs="Times New Roman"/>
          <w:sz w:val="24"/>
          <w:szCs w:val="24"/>
        </w:rPr>
        <w:t xml:space="preserve"> por que isso tem que se transformar num debate público?</w:t>
      </w:r>
    </w:p>
    <w:p w:rsidR="009F270C" w:rsidRPr="001A1A86" w:rsidRDefault="009F270C" w:rsidP="009F270C">
      <w:pPr>
        <w:pStyle w:val="Padro"/>
        <w:spacing w:after="0" w:line="240" w:lineRule="auto"/>
        <w:jc w:val="both"/>
        <w:rPr>
          <w:rFonts w:ascii="Galliard BT" w:hAnsi="Galliard BT"/>
          <w:sz w:val="24"/>
          <w:szCs w:val="24"/>
        </w:rPr>
      </w:pPr>
    </w:p>
    <w:p w:rsidR="00113C7A" w:rsidRPr="001A1A86" w:rsidRDefault="003F3491"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t>Para responder a i</w:t>
      </w:r>
      <w:r w:rsidR="00034F0C">
        <w:rPr>
          <w:rFonts w:ascii="Galliard BT" w:hAnsi="Galliard BT" w:cs="Times New Roman"/>
          <w:sz w:val="24"/>
          <w:szCs w:val="24"/>
        </w:rPr>
        <w:t xml:space="preserve">sso temos que analisar </w:t>
      </w:r>
      <w:r w:rsidRPr="001A1A86">
        <w:rPr>
          <w:rFonts w:ascii="Galliard BT" w:hAnsi="Galliard BT" w:cs="Times New Roman"/>
          <w:sz w:val="24"/>
          <w:szCs w:val="24"/>
        </w:rPr>
        <w:t>a própria questão da homossexualidade</w:t>
      </w:r>
      <w:r w:rsidR="00034F0C">
        <w:rPr>
          <w:rFonts w:ascii="Galliard BT" w:hAnsi="Galliard BT" w:cs="Times New Roman"/>
          <w:sz w:val="24"/>
          <w:szCs w:val="24"/>
        </w:rPr>
        <w:t>,</w:t>
      </w:r>
      <w:r w:rsidRPr="001A1A86">
        <w:rPr>
          <w:rFonts w:ascii="Galliard BT" w:hAnsi="Galliard BT" w:cs="Times New Roman"/>
          <w:sz w:val="24"/>
          <w:szCs w:val="24"/>
        </w:rPr>
        <w:t xml:space="preserve"> que eu quero tomar como uma espécie de modelo de uma análise desse tipo</w:t>
      </w:r>
      <w:r w:rsidR="00113C7A" w:rsidRPr="001A1A86">
        <w:rPr>
          <w:rFonts w:ascii="Galliard BT" w:hAnsi="Galliard BT" w:cs="Times New Roman"/>
          <w:sz w:val="24"/>
          <w:szCs w:val="24"/>
        </w:rPr>
        <w:t>,</w:t>
      </w:r>
      <w:r w:rsidRPr="001A1A86">
        <w:rPr>
          <w:rFonts w:ascii="Galliard BT" w:hAnsi="Galliard BT" w:cs="Times New Roman"/>
          <w:sz w:val="24"/>
          <w:szCs w:val="24"/>
        </w:rPr>
        <w:t xml:space="preserve"> </w:t>
      </w:r>
      <w:r w:rsidR="00034F0C" w:rsidRPr="001A1A86">
        <w:rPr>
          <w:rFonts w:ascii="Galliard BT" w:hAnsi="Galliard BT" w:cs="Times New Roman"/>
          <w:b/>
          <w:color w:val="FF0000"/>
          <w:sz w:val="16"/>
          <w:szCs w:val="24"/>
        </w:rPr>
        <w:t>[</w:t>
      </w:r>
      <w:proofErr w:type="gramStart"/>
      <w:r w:rsidR="00034F0C" w:rsidRPr="001A1A86">
        <w:rPr>
          <w:rFonts w:ascii="Galliard BT" w:hAnsi="Galliard BT" w:cs="Times New Roman"/>
          <w:b/>
          <w:color w:val="FF0000"/>
          <w:sz w:val="16"/>
          <w:szCs w:val="24"/>
        </w:rPr>
        <w:t>0:10</w:t>
      </w:r>
      <w:proofErr w:type="gramEnd"/>
      <w:r w:rsidR="00034F0C" w:rsidRPr="001A1A86">
        <w:rPr>
          <w:rFonts w:ascii="Galliard BT" w:hAnsi="Galliard BT" w:cs="Times New Roman"/>
          <w:b/>
          <w:color w:val="FF0000"/>
          <w:sz w:val="16"/>
          <w:szCs w:val="24"/>
        </w:rPr>
        <w:t>]</w:t>
      </w:r>
      <w:r w:rsidR="00034F0C">
        <w:rPr>
          <w:rFonts w:ascii="Galliard BT" w:hAnsi="Galliard BT" w:cs="Times New Roman"/>
          <w:b/>
          <w:color w:val="FF0000"/>
          <w:sz w:val="16"/>
          <w:szCs w:val="24"/>
        </w:rPr>
        <w:t xml:space="preserve"> </w:t>
      </w:r>
      <w:r w:rsidR="00113C7A" w:rsidRPr="001A1A86">
        <w:rPr>
          <w:rFonts w:ascii="Galliard BT" w:hAnsi="Galliard BT" w:cs="Times New Roman"/>
          <w:sz w:val="24"/>
          <w:szCs w:val="24"/>
        </w:rPr>
        <w:t>para que depois</w:t>
      </w:r>
      <w:r w:rsidRPr="001A1A86">
        <w:rPr>
          <w:rFonts w:ascii="Galliard BT" w:hAnsi="Galliard BT" w:cs="Times New Roman"/>
          <w:sz w:val="24"/>
          <w:szCs w:val="24"/>
        </w:rPr>
        <w:t xml:space="preserve"> vocês </w:t>
      </w:r>
      <w:r w:rsidR="00113C7A" w:rsidRPr="001A1A86">
        <w:rPr>
          <w:rFonts w:ascii="Galliard BT" w:hAnsi="Galliard BT" w:cs="Times New Roman"/>
          <w:sz w:val="24"/>
          <w:szCs w:val="24"/>
        </w:rPr>
        <w:t xml:space="preserve">o </w:t>
      </w:r>
      <w:r w:rsidRPr="001A1A86">
        <w:rPr>
          <w:rFonts w:ascii="Galliard BT" w:hAnsi="Galliard BT" w:cs="Times New Roman"/>
          <w:sz w:val="24"/>
          <w:szCs w:val="24"/>
        </w:rPr>
        <w:t xml:space="preserve">apliquem em outras </w:t>
      </w:r>
      <w:r w:rsidR="00113C7A" w:rsidRPr="001A1A86">
        <w:rPr>
          <w:rFonts w:ascii="Galliard BT" w:hAnsi="Galliard BT" w:cs="Times New Roman"/>
          <w:sz w:val="24"/>
          <w:szCs w:val="24"/>
        </w:rPr>
        <w:t xml:space="preserve">e outras </w:t>
      </w:r>
      <w:r w:rsidRPr="001A1A86">
        <w:rPr>
          <w:rFonts w:ascii="Galliard BT" w:hAnsi="Galliard BT" w:cs="Times New Roman"/>
          <w:sz w:val="24"/>
          <w:szCs w:val="24"/>
        </w:rPr>
        <w:t>questões. Não sei se vou conseguir colocar a coisa com toda a ordem que seria necessária</w:t>
      </w:r>
      <w:r w:rsidR="00113C7A" w:rsidRPr="001A1A86">
        <w:rPr>
          <w:rFonts w:ascii="Galliard BT" w:hAnsi="Galliard BT" w:cs="Times New Roman"/>
          <w:sz w:val="24"/>
          <w:szCs w:val="24"/>
        </w:rPr>
        <w:t>, mas</w:t>
      </w:r>
      <w:r w:rsidR="00034F0C">
        <w:rPr>
          <w:rFonts w:ascii="Galliard BT" w:hAnsi="Galliard BT" w:cs="Times New Roman"/>
          <w:sz w:val="24"/>
          <w:szCs w:val="24"/>
        </w:rPr>
        <w:t xml:space="preserve">, de alguma maneira, </w:t>
      </w:r>
      <w:r w:rsidRPr="001A1A86">
        <w:rPr>
          <w:rFonts w:ascii="Galliard BT" w:hAnsi="Galliard BT" w:cs="Times New Roman"/>
          <w:sz w:val="24"/>
          <w:szCs w:val="24"/>
        </w:rPr>
        <w:t xml:space="preserve">vou tentar. </w:t>
      </w:r>
    </w:p>
    <w:p w:rsidR="00113C7A" w:rsidRPr="001A1A86" w:rsidRDefault="00113C7A" w:rsidP="009F270C">
      <w:pPr>
        <w:pStyle w:val="Padro"/>
        <w:spacing w:after="0" w:line="240" w:lineRule="auto"/>
        <w:jc w:val="both"/>
        <w:rPr>
          <w:rFonts w:ascii="Galliard BT" w:hAnsi="Galliard BT" w:cs="Times New Roman"/>
          <w:b/>
          <w:color w:val="FF0000"/>
          <w:sz w:val="24"/>
          <w:szCs w:val="24"/>
        </w:rPr>
      </w:pPr>
    </w:p>
    <w:p w:rsidR="009F270C" w:rsidRPr="001A1A86" w:rsidRDefault="003F3491"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lastRenderedPageBreak/>
        <w:t>Algum debate sobre a moralidade, sobre a conveniência ou a inconveniência do homossexualismo</w:t>
      </w:r>
      <w:r w:rsidR="00163715" w:rsidRPr="001A1A86">
        <w:rPr>
          <w:rFonts w:ascii="Galliard BT" w:hAnsi="Galliard BT" w:cs="Times New Roman"/>
          <w:sz w:val="24"/>
          <w:szCs w:val="24"/>
        </w:rPr>
        <w:t>,</w:t>
      </w:r>
      <w:r w:rsidRPr="001A1A86">
        <w:rPr>
          <w:rFonts w:ascii="Galliard BT" w:hAnsi="Galliard BT" w:cs="Times New Roman"/>
          <w:sz w:val="24"/>
          <w:szCs w:val="24"/>
        </w:rPr>
        <w:t xml:space="preserve"> já aparece em Platão</w:t>
      </w:r>
      <w:r w:rsidR="00113C7A" w:rsidRPr="001A1A86">
        <w:rPr>
          <w:rStyle w:val="Refdenotadefim"/>
          <w:rFonts w:ascii="Galliard BT" w:hAnsi="Galliard BT" w:cs="Times New Roman"/>
          <w:sz w:val="24"/>
          <w:szCs w:val="24"/>
        </w:rPr>
        <w:endnoteReference w:id="2"/>
      </w:r>
      <w:r w:rsidR="00163715" w:rsidRPr="001A1A86">
        <w:rPr>
          <w:rFonts w:ascii="Galliard BT" w:hAnsi="Galliard BT" w:cs="Times New Roman"/>
          <w:sz w:val="24"/>
          <w:szCs w:val="24"/>
        </w:rPr>
        <w:t>,</w:t>
      </w:r>
      <w:r w:rsidRPr="001A1A86">
        <w:rPr>
          <w:rFonts w:ascii="Galliard BT" w:hAnsi="Galliard BT" w:cs="Times New Roman"/>
          <w:sz w:val="24"/>
          <w:szCs w:val="24"/>
        </w:rPr>
        <w:t xml:space="preserve"> onde Sócrates</w:t>
      </w:r>
      <w:r w:rsidR="00A85BDD" w:rsidRPr="001A1A86">
        <w:rPr>
          <w:rStyle w:val="Refdenotadefim"/>
          <w:rFonts w:ascii="Galliard BT" w:hAnsi="Galliard BT" w:cs="Times New Roman"/>
          <w:sz w:val="24"/>
          <w:szCs w:val="24"/>
        </w:rPr>
        <w:endnoteReference w:id="3"/>
      </w:r>
      <w:r w:rsidRPr="001A1A86">
        <w:rPr>
          <w:rFonts w:ascii="Galliard BT" w:hAnsi="Galliard BT" w:cs="Times New Roman"/>
          <w:sz w:val="24"/>
          <w:szCs w:val="24"/>
        </w:rPr>
        <w:t xml:space="preserve"> toma uma posição </w:t>
      </w:r>
      <w:r w:rsidR="006F3F1F" w:rsidRPr="001A1A86">
        <w:rPr>
          <w:rFonts w:ascii="Galliard BT" w:hAnsi="Galliard BT" w:cs="Times New Roman"/>
          <w:sz w:val="24"/>
          <w:szCs w:val="24"/>
        </w:rPr>
        <w:t>francamente contrária à prática.</w:t>
      </w:r>
      <w:r w:rsidR="00163715" w:rsidRPr="001A1A86">
        <w:rPr>
          <w:rFonts w:ascii="Galliard BT" w:hAnsi="Galliard BT" w:cs="Times New Roman"/>
          <w:sz w:val="24"/>
          <w:szCs w:val="24"/>
        </w:rPr>
        <w:t xml:space="preserve"> </w:t>
      </w:r>
      <w:r w:rsidR="006F3F1F" w:rsidRPr="001A1A86">
        <w:rPr>
          <w:rFonts w:ascii="Galliard BT" w:hAnsi="Galliard BT" w:cs="Times New Roman"/>
          <w:sz w:val="24"/>
          <w:szCs w:val="24"/>
        </w:rPr>
        <w:t>M</w:t>
      </w:r>
      <w:r w:rsidR="00163715" w:rsidRPr="001A1A86">
        <w:rPr>
          <w:rFonts w:ascii="Galliard BT" w:hAnsi="Galliard BT" w:cs="Times New Roman"/>
          <w:sz w:val="24"/>
          <w:szCs w:val="24"/>
        </w:rPr>
        <w:t>as</w:t>
      </w:r>
      <w:r w:rsidRPr="001A1A86">
        <w:rPr>
          <w:rFonts w:ascii="Galliard BT" w:hAnsi="Galliard BT" w:cs="Times New Roman"/>
          <w:sz w:val="24"/>
          <w:szCs w:val="24"/>
        </w:rPr>
        <w:t xml:space="preserve"> contrária</w:t>
      </w:r>
      <w:r w:rsidR="006F3F1F" w:rsidRPr="001A1A86">
        <w:rPr>
          <w:rFonts w:ascii="Galliard BT" w:hAnsi="Galliard BT" w:cs="Times New Roman"/>
          <w:sz w:val="24"/>
          <w:szCs w:val="24"/>
        </w:rPr>
        <w:t xml:space="preserve"> em tese: ele não propõe</w:t>
      </w:r>
      <w:r w:rsidRPr="001A1A86">
        <w:rPr>
          <w:rFonts w:ascii="Galliard BT" w:hAnsi="Galliard BT" w:cs="Times New Roman"/>
          <w:sz w:val="24"/>
          <w:szCs w:val="24"/>
        </w:rPr>
        <w:t xml:space="preserve"> que se faça nada e nem está es</w:t>
      </w:r>
      <w:r w:rsidR="006F3F1F" w:rsidRPr="001A1A86">
        <w:rPr>
          <w:rFonts w:ascii="Galliard BT" w:hAnsi="Galliard BT" w:cs="Times New Roman"/>
          <w:sz w:val="24"/>
          <w:szCs w:val="24"/>
        </w:rPr>
        <w:t xml:space="preserve">peculando a possibilidade de </w:t>
      </w:r>
      <w:r w:rsidRPr="001A1A86">
        <w:rPr>
          <w:rFonts w:ascii="Galliard BT" w:hAnsi="Galliard BT" w:cs="Times New Roman"/>
          <w:sz w:val="24"/>
          <w:szCs w:val="24"/>
        </w:rPr>
        <w:t>exterminar essa conduta</w:t>
      </w:r>
      <w:r w:rsidR="006F3F1F" w:rsidRPr="001A1A86">
        <w:rPr>
          <w:rFonts w:ascii="Galliard BT" w:hAnsi="Galliard BT" w:cs="Times New Roman"/>
          <w:sz w:val="24"/>
          <w:szCs w:val="24"/>
        </w:rPr>
        <w:t>.</w:t>
      </w:r>
      <w:r w:rsidRPr="001A1A86">
        <w:rPr>
          <w:rFonts w:ascii="Galliard BT" w:hAnsi="Galliard BT" w:cs="Times New Roman"/>
          <w:sz w:val="24"/>
          <w:szCs w:val="24"/>
        </w:rPr>
        <w:t xml:space="preserve"> </w:t>
      </w:r>
      <w:r w:rsidR="006F3F1F" w:rsidRPr="001A1A86">
        <w:rPr>
          <w:rFonts w:ascii="Galliard BT" w:hAnsi="Galliard BT" w:cs="Times New Roman"/>
          <w:sz w:val="24"/>
          <w:szCs w:val="24"/>
        </w:rPr>
        <w:t>Ele</w:t>
      </w:r>
      <w:r w:rsidRPr="001A1A86">
        <w:rPr>
          <w:rFonts w:ascii="Galliard BT" w:hAnsi="Galliard BT" w:cs="Times New Roman"/>
          <w:sz w:val="24"/>
          <w:szCs w:val="24"/>
        </w:rPr>
        <w:t xml:space="preserve"> simplesmente diz</w:t>
      </w:r>
      <w:r w:rsidR="006F3F1F" w:rsidRPr="001A1A86">
        <w:rPr>
          <w:rFonts w:ascii="Galliard BT" w:hAnsi="Galliard BT" w:cs="Times New Roman"/>
          <w:sz w:val="24"/>
          <w:szCs w:val="24"/>
        </w:rPr>
        <w:t xml:space="preserve"> que não é uma coisa boa porque</w:t>
      </w:r>
      <w:r w:rsidRPr="001A1A86">
        <w:rPr>
          <w:rFonts w:ascii="Galliard BT" w:hAnsi="Galliard BT" w:cs="Times New Roman"/>
          <w:sz w:val="24"/>
          <w:szCs w:val="24"/>
        </w:rPr>
        <w:t xml:space="preserve"> pega</w:t>
      </w:r>
      <w:r w:rsidR="006F3F1F" w:rsidRPr="001A1A86">
        <w:rPr>
          <w:rFonts w:ascii="Galliard BT" w:hAnsi="Galliard BT" w:cs="Times New Roman"/>
          <w:sz w:val="24"/>
          <w:szCs w:val="24"/>
        </w:rPr>
        <w:t>-se um rapaz novinho</w:t>
      </w:r>
      <w:proofErr w:type="gramStart"/>
      <w:r w:rsidR="006F3F1F" w:rsidRPr="001A1A86">
        <w:rPr>
          <w:rFonts w:ascii="Galliard BT" w:hAnsi="Galliard BT" w:cs="Times New Roman"/>
          <w:sz w:val="24"/>
          <w:szCs w:val="24"/>
        </w:rPr>
        <w:t>, tira-o</w:t>
      </w:r>
      <w:proofErr w:type="gramEnd"/>
      <w:r w:rsidRPr="001A1A86">
        <w:rPr>
          <w:rFonts w:ascii="Galliard BT" w:hAnsi="Galliard BT" w:cs="Times New Roman"/>
          <w:sz w:val="24"/>
          <w:szCs w:val="24"/>
        </w:rPr>
        <w:t xml:space="preserve"> da família</w:t>
      </w:r>
      <w:r w:rsidR="006F3F1F" w:rsidRPr="001A1A86">
        <w:rPr>
          <w:rFonts w:ascii="Galliard BT" w:hAnsi="Galliard BT" w:cs="Times New Roman"/>
          <w:sz w:val="24"/>
          <w:szCs w:val="24"/>
        </w:rPr>
        <w:t>, vai criar conflitos; em suma:</w:t>
      </w:r>
      <w:r w:rsidRPr="001A1A86">
        <w:rPr>
          <w:rFonts w:ascii="Galliard BT" w:hAnsi="Galliard BT" w:cs="Times New Roman"/>
          <w:sz w:val="24"/>
          <w:szCs w:val="24"/>
        </w:rPr>
        <w:t xml:space="preserve"> vai fazer mal ao rapaz que </w:t>
      </w:r>
      <w:r w:rsidR="006F3F1F" w:rsidRPr="001A1A86">
        <w:rPr>
          <w:rFonts w:ascii="Galliard BT" w:hAnsi="Galliard BT" w:cs="Times New Roman"/>
          <w:sz w:val="24"/>
          <w:szCs w:val="24"/>
        </w:rPr>
        <w:t>se tomou como</w:t>
      </w:r>
      <w:r w:rsidRPr="001A1A86">
        <w:rPr>
          <w:rFonts w:ascii="Galliard BT" w:hAnsi="Galliard BT" w:cs="Times New Roman"/>
          <w:sz w:val="24"/>
          <w:szCs w:val="24"/>
        </w:rPr>
        <w:t xml:space="preserve"> parceiro</w:t>
      </w:r>
      <w:r w:rsidR="006F3F1F" w:rsidRPr="001A1A86">
        <w:rPr>
          <w:rFonts w:ascii="Galliard BT" w:hAnsi="Galliard BT" w:cs="Times New Roman"/>
          <w:sz w:val="24"/>
          <w:szCs w:val="24"/>
        </w:rPr>
        <w:t>.</w:t>
      </w:r>
      <w:r w:rsidRPr="001A1A86">
        <w:rPr>
          <w:rFonts w:ascii="Galliard BT" w:hAnsi="Galliard BT" w:cs="Times New Roman"/>
          <w:sz w:val="24"/>
          <w:szCs w:val="24"/>
        </w:rPr>
        <w:t xml:space="preserve"> </w:t>
      </w:r>
      <w:r w:rsidR="006F3F1F" w:rsidRPr="001A1A86">
        <w:rPr>
          <w:rFonts w:ascii="Galliard BT" w:hAnsi="Galliard BT" w:cs="Times New Roman"/>
          <w:sz w:val="24"/>
          <w:szCs w:val="24"/>
        </w:rPr>
        <w:t>E</w:t>
      </w:r>
      <w:r w:rsidRPr="001A1A86">
        <w:rPr>
          <w:rFonts w:ascii="Galliard BT" w:hAnsi="Galliard BT" w:cs="Times New Roman"/>
          <w:sz w:val="24"/>
          <w:szCs w:val="24"/>
        </w:rPr>
        <w:t>sse é</w:t>
      </w:r>
      <w:r w:rsidR="006F3F1F" w:rsidRPr="001A1A86">
        <w:rPr>
          <w:rFonts w:ascii="Galliard BT" w:hAnsi="Galliard BT" w:cs="Times New Roman"/>
          <w:sz w:val="24"/>
          <w:szCs w:val="24"/>
        </w:rPr>
        <w:t>, em suma,</w:t>
      </w:r>
      <w:r w:rsidRPr="001A1A86">
        <w:rPr>
          <w:rFonts w:ascii="Galliard BT" w:hAnsi="Galliard BT" w:cs="Times New Roman"/>
          <w:sz w:val="24"/>
          <w:szCs w:val="24"/>
        </w:rPr>
        <w:t xml:space="preserve"> o argumento de Sócrates</w:t>
      </w:r>
      <w:r w:rsidR="006F3F1F" w:rsidRPr="001A1A86">
        <w:rPr>
          <w:rFonts w:ascii="Galliard BT" w:hAnsi="Galliard BT" w:cs="Times New Roman"/>
          <w:sz w:val="24"/>
          <w:szCs w:val="24"/>
        </w:rPr>
        <w:t>:</w:t>
      </w:r>
      <w:r w:rsidRPr="001A1A86">
        <w:rPr>
          <w:rFonts w:ascii="Galliard BT" w:hAnsi="Galliard BT" w:cs="Times New Roman"/>
          <w:sz w:val="24"/>
          <w:szCs w:val="24"/>
        </w:rPr>
        <w:t xml:space="preserve"> </w:t>
      </w:r>
      <w:r w:rsidR="006F3F1F" w:rsidRPr="001A1A86">
        <w:rPr>
          <w:rFonts w:ascii="Galliard BT" w:hAnsi="Galliard BT" w:cs="Times New Roman"/>
          <w:sz w:val="24"/>
          <w:szCs w:val="24"/>
        </w:rPr>
        <w:t>e</w:t>
      </w:r>
      <w:r w:rsidRPr="001A1A86">
        <w:rPr>
          <w:rFonts w:ascii="Galliard BT" w:hAnsi="Galliard BT" w:cs="Times New Roman"/>
          <w:sz w:val="24"/>
          <w:szCs w:val="24"/>
        </w:rPr>
        <w:t>stá</w:t>
      </w:r>
      <w:r w:rsidR="006F3F1F" w:rsidRPr="001A1A86">
        <w:rPr>
          <w:rFonts w:ascii="Galliard BT" w:hAnsi="Galliard BT" w:cs="Times New Roman"/>
          <w:sz w:val="24"/>
          <w:szCs w:val="24"/>
        </w:rPr>
        <w:t>-se</w:t>
      </w:r>
      <w:r w:rsidRPr="001A1A86">
        <w:rPr>
          <w:rFonts w:ascii="Galliard BT" w:hAnsi="Galliard BT" w:cs="Times New Roman"/>
          <w:sz w:val="24"/>
          <w:szCs w:val="24"/>
        </w:rPr>
        <w:t xml:space="preserve"> prejudicando uma pessoa mais nova e desfazendo uma família</w:t>
      </w:r>
      <w:r w:rsidR="006F3F1F" w:rsidRPr="001A1A86">
        <w:rPr>
          <w:rFonts w:ascii="Galliard BT" w:hAnsi="Galliard BT" w:cs="Times New Roman"/>
          <w:sz w:val="24"/>
          <w:szCs w:val="24"/>
        </w:rPr>
        <w:t>.</w:t>
      </w:r>
      <w:r w:rsidRPr="001A1A86">
        <w:rPr>
          <w:rFonts w:ascii="Galliard BT" w:hAnsi="Galliard BT" w:cs="Times New Roman"/>
          <w:sz w:val="24"/>
          <w:szCs w:val="24"/>
        </w:rPr>
        <w:t xml:space="preserve"> </w:t>
      </w:r>
    </w:p>
    <w:p w:rsidR="006F3F1F" w:rsidRPr="001A1A86" w:rsidRDefault="006F3F1F" w:rsidP="009F270C">
      <w:pPr>
        <w:pStyle w:val="Padro"/>
        <w:spacing w:after="0" w:line="240" w:lineRule="auto"/>
        <w:jc w:val="both"/>
        <w:rPr>
          <w:rFonts w:ascii="Galliard BT" w:hAnsi="Galliard BT" w:cs="Times New Roman"/>
          <w:sz w:val="24"/>
          <w:szCs w:val="24"/>
        </w:rPr>
      </w:pPr>
    </w:p>
    <w:p w:rsidR="006F3F1F" w:rsidRPr="001A1A86" w:rsidRDefault="006F3F1F" w:rsidP="009F270C">
      <w:pPr>
        <w:pStyle w:val="Padro"/>
        <w:spacing w:after="0" w:line="240" w:lineRule="auto"/>
        <w:jc w:val="both"/>
        <w:rPr>
          <w:rFonts w:ascii="Galliard BT" w:hAnsi="Galliard BT" w:cs="Times New Roman"/>
          <w:color w:val="FF0000"/>
          <w:sz w:val="16"/>
          <w:szCs w:val="16"/>
        </w:rPr>
      </w:pPr>
      <w:r w:rsidRPr="001A1A86">
        <w:rPr>
          <w:rFonts w:ascii="Galliard BT" w:hAnsi="Galliard BT" w:cs="Times New Roman"/>
          <w:color w:val="FF0000"/>
          <w:sz w:val="16"/>
          <w:szCs w:val="16"/>
        </w:rPr>
        <w:t>--- interrupção da gravação ---</w:t>
      </w:r>
    </w:p>
    <w:p w:rsidR="00113C7A" w:rsidRPr="001A1A86" w:rsidRDefault="00113C7A" w:rsidP="009F270C">
      <w:pPr>
        <w:pStyle w:val="Padro"/>
        <w:spacing w:after="0" w:line="240" w:lineRule="auto"/>
        <w:jc w:val="both"/>
        <w:rPr>
          <w:rFonts w:ascii="Galliard BT" w:hAnsi="Galliard BT"/>
          <w:sz w:val="24"/>
          <w:szCs w:val="24"/>
        </w:rPr>
      </w:pPr>
    </w:p>
    <w:p w:rsidR="00DB5F73" w:rsidRPr="001A1A86" w:rsidRDefault="002815E5"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t>Eu estava explicando</w:t>
      </w:r>
      <w:r w:rsidR="003F3491" w:rsidRPr="001A1A86">
        <w:rPr>
          <w:rFonts w:ascii="Galliard BT" w:hAnsi="Galliard BT" w:cs="Times New Roman"/>
          <w:sz w:val="24"/>
          <w:szCs w:val="24"/>
        </w:rPr>
        <w:t xml:space="preserve"> que ia </w:t>
      </w:r>
      <w:r w:rsidRPr="001A1A86">
        <w:rPr>
          <w:rFonts w:ascii="Galliard BT" w:hAnsi="Galliard BT" w:cs="Times New Roman"/>
          <w:sz w:val="24"/>
          <w:szCs w:val="24"/>
        </w:rPr>
        <w:t>tomar um exemplo de exame de um</w:t>
      </w:r>
      <w:r w:rsidR="003F3491" w:rsidRPr="001A1A86">
        <w:rPr>
          <w:rFonts w:ascii="Galliard BT" w:hAnsi="Galliard BT" w:cs="Times New Roman"/>
          <w:sz w:val="24"/>
          <w:szCs w:val="24"/>
        </w:rPr>
        <w:t xml:space="preserve"> debate público conduzido de modo a retornar desde os termos estereotipados em que o debate está colocado até </w:t>
      </w:r>
      <w:r w:rsidRPr="001A1A86">
        <w:rPr>
          <w:rFonts w:ascii="Galliard BT" w:hAnsi="Galliard BT" w:cs="Times New Roman"/>
          <w:sz w:val="24"/>
          <w:szCs w:val="24"/>
        </w:rPr>
        <w:t>à</w:t>
      </w:r>
      <w:r w:rsidR="003F3491" w:rsidRPr="001A1A86">
        <w:rPr>
          <w:rFonts w:ascii="Galliard BT" w:hAnsi="Galliard BT" w:cs="Times New Roman"/>
          <w:sz w:val="24"/>
          <w:szCs w:val="24"/>
        </w:rPr>
        <w:t xml:space="preserve"> substância do problema. Substância que, na quase totalidade dos casos, sempre escapa aos debatedores</w:t>
      </w:r>
      <w:r w:rsidRPr="001A1A86">
        <w:rPr>
          <w:rFonts w:ascii="Galliard BT" w:hAnsi="Galliard BT" w:cs="Times New Roman"/>
          <w:sz w:val="24"/>
          <w:szCs w:val="24"/>
        </w:rPr>
        <w:t>;</w:t>
      </w:r>
      <w:r w:rsidR="003F3491" w:rsidRPr="001A1A86">
        <w:rPr>
          <w:rFonts w:ascii="Galliard BT" w:hAnsi="Galliard BT" w:cs="Times New Roman"/>
          <w:sz w:val="24"/>
          <w:szCs w:val="24"/>
        </w:rPr>
        <w:t xml:space="preserve"> e escapa pela simples </w:t>
      </w:r>
      <w:r w:rsidRPr="001A1A86">
        <w:rPr>
          <w:rFonts w:ascii="Galliard BT" w:hAnsi="Galliard BT" w:cs="Times New Roman"/>
          <w:sz w:val="24"/>
          <w:szCs w:val="24"/>
        </w:rPr>
        <w:t>razão de que não se trata de um</w:t>
      </w:r>
      <w:r w:rsidR="003F3491" w:rsidRPr="001A1A86">
        <w:rPr>
          <w:rFonts w:ascii="Galliard BT" w:hAnsi="Galliard BT" w:cs="Times New Roman"/>
          <w:sz w:val="24"/>
          <w:szCs w:val="24"/>
        </w:rPr>
        <w:t xml:space="preserve"> debate científico, de uma investigação sobre o que quer que seja, </w:t>
      </w:r>
      <w:r w:rsidRPr="001A1A86">
        <w:rPr>
          <w:rFonts w:ascii="Galliard BT" w:hAnsi="Galliard BT" w:cs="Times New Roman"/>
          <w:sz w:val="24"/>
          <w:szCs w:val="24"/>
        </w:rPr>
        <w:t>mas de uma intervenção política.</w:t>
      </w:r>
      <w:r w:rsidR="003F3491" w:rsidRPr="001A1A86">
        <w:rPr>
          <w:rFonts w:ascii="Galliard BT" w:hAnsi="Galliard BT" w:cs="Times New Roman"/>
          <w:sz w:val="24"/>
          <w:szCs w:val="24"/>
        </w:rPr>
        <w:t xml:space="preserve"> </w:t>
      </w:r>
      <w:r w:rsidRPr="001A1A86">
        <w:rPr>
          <w:rFonts w:ascii="Galliard BT" w:hAnsi="Galliard BT" w:cs="Times New Roman"/>
          <w:sz w:val="24"/>
          <w:szCs w:val="24"/>
        </w:rPr>
        <w:t>E</w:t>
      </w:r>
      <w:r w:rsidR="003F3491" w:rsidRPr="001A1A86">
        <w:rPr>
          <w:rFonts w:ascii="Galliard BT" w:hAnsi="Galliard BT" w:cs="Times New Roman"/>
          <w:sz w:val="24"/>
          <w:szCs w:val="24"/>
        </w:rPr>
        <w:t>ntão, os discursos re</w:t>
      </w:r>
      <w:r w:rsidRPr="001A1A86">
        <w:rPr>
          <w:rFonts w:ascii="Galliard BT" w:hAnsi="Galliard BT" w:cs="Times New Roman"/>
          <w:sz w:val="24"/>
          <w:szCs w:val="24"/>
        </w:rPr>
        <w:t>spectivos</w:t>
      </w:r>
      <w:r w:rsidR="003F3491" w:rsidRPr="001A1A86">
        <w:rPr>
          <w:rFonts w:ascii="Galliard BT" w:hAnsi="Galliard BT" w:cs="Times New Roman"/>
          <w:sz w:val="24"/>
          <w:szCs w:val="24"/>
        </w:rPr>
        <w:t xml:space="preserve"> entram, claramente, na </w:t>
      </w:r>
      <w:r w:rsidRPr="001A1A86">
        <w:rPr>
          <w:rFonts w:ascii="Galliard BT" w:hAnsi="Galliard BT" w:cs="Times New Roman"/>
          <w:sz w:val="24"/>
          <w:szCs w:val="24"/>
        </w:rPr>
        <w:t xml:space="preserve">categoria do que nós chamamos de </w:t>
      </w:r>
      <w:r w:rsidRPr="001A1A86">
        <w:rPr>
          <w:rFonts w:ascii="Galliard BT" w:hAnsi="Galliard BT" w:cs="Times New Roman"/>
          <w:i/>
          <w:sz w:val="24"/>
          <w:szCs w:val="24"/>
        </w:rPr>
        <w:t>discurso de</w:t>
      </w:r>
      <w:r w:rsidR="003F3491" w:rsidRPr="001A1A86">
        <w:rPr>
          <w:rFonts w:ascii="Galliard BT" w:hAnsi="Galliard BT" w:cs="Times New Roman"/>
          <w:i/>
          <w:sz w:val="24"/>
          <w:szCs w:val="24"/>
        </w:rPr>
        <w:t xml:space="preserve"> agente</w:t>
      </w:r>
      <w:r w:rsidR="003F3491" w:rsidRPr="001A1A86">
        <w:rPr>
          <w:rFonts w:ascii="Galliard BT" w:hAnsi="Galliard BT" w:cs="Times New Roman"/>
          <w:sz w:val="24"/>
          <w:szCs w:val="24"/>
        </w:rPr>
        <w:t>. Entre o nosso discurso e o deles</w:t>
      </w:r>
      <w:r w:rsidRPr="001A1A86">
        <w:rPr>
          <w:rFonts w:ascii="Galliard BT" w:hAnsi="Galliard BT" w:cs="Times New Roman"/>
          <w:sz w:val="24"/>
          <w:szCs w:val="24"/>
        </w:rPr>
        <w:t>, há essa distância fundamental:</w:t>
      </w:r>
      <w:r w:rsidR="003F3491" w:rsidRPr="001A1A86">
        <w:rPr>
          <w:rFonts w:ascii="Galliard BT" w:hAnsi="Galliard BT" w:cs="Times New Roman"/>
          <w:sz w:val="24"/>
          <w:szCs w:val="24"/>
        </w:rPr>
        <w:t xml:space="preserve"> </w:t>
      </w:r>
      <w:r w:rsidRPr="001A1A86">
        <w:rPr>
          <w:rFonts w:ascii="Galliard BT" w:hAnsi="Galliard BT" w:cs="Times New Roman"/>
          <w:sz w:val="24"/>
          <w:szCs w:val="24"/>
        </w:rPr>
        <w:t>o</w:t>
      </w:r>
      <w:r w:rsidR="00034F0C">
        <w:rPr>
          <w:rFonts w:ascii="Galliard BT" w:hAnsi="Galliard BT" w:cs="Times New Roman"/>
          <w:sz w:val="24"/>
          <w:szCs w:val="24"/>
        </w:rPr>
        <w:t xml:space="preserve"> que</w:t>
      </w:r>
      <w:r w:rsidR="003F3491" w:rsidRPr="001A1A86">
        <w:rPr>
          <w:rFonts w:ascii="Galliard BT" w:hAnsi="Galliard BT" w:cs="Times New Roman"/>
          <w:sz w:val="24"/>
          <w:szCs w:val="24"/>
        </w:rPr>
        <w:t xml:space="preserve"> eles estão querendo é introduzir </w:t>
      </w:r>
      <w:r w:rsidRPr="001A1A86">
        <w:rPr>
          <w:rFonts w:ascii="Galliard BT" w:hAnsi="Galliard BT" w:cs="Times New Roman"/>
          <w:sz w:val="24"/>
          <w:szCs w:val="24"/>
        </w:rPr>
        <w:t>certa</w:t>
      </w:r>
      <w:r w:rsidR="003F3491" w:rsidRPr="001A1A86">
        <w:rPr>
          <w:rFonts w:ascii="Galliard BT" w:hAnsi="Galliard BT" w:cs="Times New Roman"/>
          <w:sz w:val="24"/>
          <w:szCs w:val="24"/>
        </w:rPr>
        <w:t xml:space="preserve"> mudança na sociedade. A mudança pode se</w:t>
      </w:r>
      <w:r w:rsidR="00DB5F73" w:rsidRPr="001A1A86">
        <w:rPr>
          <w:rFonts w:ascii="Galliard BT" w:hAnsi="Galliard BT" w:cs="Times New Roman"/>
          <w:sz w:val="24"/>
          <w:szCs w:val="24"/>
        </w:rPr>
        <w:t>r positiva ou negativa. Ou seja:</w:t>
      </w:r>
      <w:r w:rsidR="003F3491" w:rsidRPr="001A1A86">
        <w:rPr>
          <w:rFonts w:ascii="Galliard BT" w:hAnsi="Galliard BT" w:cs="Times New Roman"/>
          <w:sz w:val="24"/>
          <w:szCs w:val="24"/>
        </w:rPr>
        <w:t xml:space="preserve"> </w:t>
      </w:r>
      <w:r w:rsidR="00DB5F73" w:rsidRPr="001A1A86">
        <w:rPr>
          <w:rFonts w:ascii="Galliard BT" w:hAnsi="Galliard BT" w:cs="Times New Roman"/>
          <w:sz w:val="24"/>
          <w:szCs w:val="24"/>
        </w:rPr>
        <w:t xml:space="preserve">ou </w:t>
      </w:r>
      <w:r w:rsidR="003F3491" w:rsidRPr="001A1A86">
        <w:rPr>
          <w:rFonts w:ascii="Galliard BT" w:hAnsi="Galliard BT" w:cs="Times New Roman"/>
          <w:sz w:val="24"/>
          <w:szCs w:val="24"/>
        </w:rPr>
        <w:t>introduzir uma novidade</w:t>
      </w:r>
      <w:r w:rsidR="00DB5F73" w:rsidRPr="001A1A86">
        <w:rPr>
          <w:rFonts w:ascii="Galliard BT" w:hAnsi="Galliard BT" w:cs="Times New Roman"/>
          <w:sz w:val="24"/>
          <w:szCs w:val="24"/>
        </w:rPr>
        <w:t>,</w:t>
      </w:r>
      <w:r w:rsidR="003F3491" w:rsidRPr="001A1A86">
        <w:rPr>
          <w:rFonts w:ascii="Galliard BT" w:hAnsi="Galliard BT" w:cs="Times New Roman"/>
          <w:sz w:val="24"/>
          <w:szCs w:val="24"/>
        </w:rPr>
        <w:t xml:space="preserve"> ou bloqu</w:t>
      </w:r>
      <w:r w:rsidR="00DB5F73" w:rsidRPr="001A1A86">
        <w:rPr>
          <w:rFonts w:ascii="Galliard BT" w:hAnsi="Galliard BT" w:cs="Times New Roman"/>
          <w:sz w:val="24"/>
          <w:szCs w:val="24"/>
        </w:rPr>
        <w:t>ear a introdução dessa novidade:</w:t>
      </w:r>
      <w:r w:rsidR="003F3491" w:rsidRPr="001A1A86">
        <w:rPr>
          <w:rFonts w:ascii="Galliard BT" w:hAnsi="Galliard BT" w:cs="Times New Roman"/>
          <w:sz w:val="24"/>
          <w:szCs w:val="24"/>
        </w:rPr>
        <w:t xml:space="preserve"> esse é o objetivo deles. O nosso é entender realmente </w:t>
      </w:r>
      <w:r w:rsidR="00DB5F73" w:rsidRPr="001A1A86">
        <w:rPr>
          <w:rFonts w:ascii="Galliard BT" w:hAnsi="Galliard BT" w:cs="Times New Roman"/>
          <w:sz w:val="24"/>
          <w:szCs w:val="24"/>
        </w:rPr>
        <w:t xml:space="preserve">o </w:t>
      </w:r>
      <w:r w:rsidR="003F3491" w:rsidRPr="001A1A86">
        <w:rPr>
          <w:rFonts w:ascii="Galliard BT" w:hAnsi="Galliard BT" w:cs="Times New Roman"/>
          <w:sz w:val="24"/>
          <w:szCs w:val="24"/>
        </w:rPr>
        <w:t>do que se trata e como o problema que pode estar no f</w:t>
      </w:r>
      <w:r w:rsidR="00DB5F73" w:rsidRPr="001A1A86">
        <w:rPr>
          <w:rFonts w:ascii="Galliard BT" w:hAnsi="Galliard BT" w:cs="Times New Roman"/>
          <w:sz w:val="24"/>
          <w:szCs w:val="24"/>
        </w:rPr>
        <w:t>undo de tudo isso pôde se converter</w:t>
      </w:r>
      <w:r w:rsidR="003F3491" w:rsidRPr="001A1A86">
        <w:rPr>
          <w:rFonts w:ascii="Galliard BT" w:hAnsi="Galliard BT" w:cs="Times New Roman"/>
          <w:sz w:val="24"/>
          <w:szCs w:val="24"/>
        </w:rPr>
        <w:t xml:space="preserve"> nas posições respectivas</w:t>
      </w:r>
      <w:r w:rsidR="00A96057">
        <w:rPr>
          <w:rFonts w:ascii="Galliard BT" w:hAnsi="Galliard BT" w:cs="Times New Roman"/>
          <w:sz w:val="24"/>
          <w:szCs w:val="24"/>
        </w:rPr>
        <w:t>,</w:t>
      </w:r>
      <w:r w:rsidR="003F3491" w:rsidRPr="001A1A86">
        <w:rPr>
          <w:rFonts w:ascii="Galliard BT" w:hAnsi="Galliard BT" w:cs="Times New Roman"/>
          <w:sz w:val="24"/>
          <w:szCs w:val="24"/>
        </w:rPr>
        <w:t xml:space="preserve"> defendidas pelos dois, ou </w:t>
      </w:r>
      <w:r w:rsidR="00A96057" w:rsidRPr="001A1A86">
        <w:rPr>
          <w:rFonts w:ascii="Galliard BT" w:hAnsi="Galliard BT" w:cs="Times New Roman"/>
          <w:sz w:val="24"/>
          <w:szCs w:val="24"/>
        </w:rPr>
        <w:t>três</w:t>
      </w:r>
      <w:r w:rsidR="003F3491" w:rsidRPr="001A1A86">
        <w:rPr>
          <w:rFonts w:ascii="Galliard BT" w:hAnsi="Galliard BT" w:cs="Times New Roman"/>
          <w:sz w:val="24"/>
          <w:szCs w:val="24"/>
        </w:rPr>
        <w:t xml:space="preserve">, ou quatro, partidos em jogo. </w:t>
      </w:r>
    </w:p>
    <w:p w:rsidR="00DB5F73" w:rsidRPr="001A1A86" w:rsidRDefault="00DB5F73" w:rsidP="009F270C">
      <w:pPr>
        <w:pStyle w:val="Padro"/>
        <w:spacing w:after="0" w:line="240" w:lineRule="auto"/>
        <w:jc w:val="both"/>
        <w:rPr>
          <w:rFonts w:ascii="Galliard BT" w:hAnsi="Galliard BT" w:cs="Times New Roman"/>
          <w:sz w:val="24"/>
          <w:szCs w:val="24"/>
        </w:rPr>
      </w:pPr>
    </w:p>
    <w:p w:rsidR="007B45B7" w:rsidRPr="001A1A86" w:rsidRDefault="003F3491" w:rsidP="009F270C">
      <w:pPr>
        <w:pStyle w:val="Padro"/>
        <w:spacing w:after="0" w:line="240" w:lineRule="auto"/>
        <w:jc w:val="both"/>
        <w:rPr>
          <w:rFonts w:ascii="Galliard BT" w:hAnsi="Galliard BT" w:cs="Times New Roman"/>
          <w:b/>
          <w:color w:val="FF0000"/>
          <w:sz w:val="24"/>
          <w:szCs w:val="24"/>
        </w:rPr>
      </w:pPr>
      <w:r w:rsidRPr="001A1A86">
        <w:rPr>
          <w:rFonts w:ascii="Galliard BT" w:hAnsi="Galliard BT" w:cs="Times New Roman"/>
          <w:sz w:val="24"/>
          <w:szCs w:val="24"/>
        </w:rPr>
        <w:t>Esse debate se tornou mais intenso por causa da questão das adoções. Nos últimos tempos, a</w:t>
      </w:r>
      <w:r w:rsidR="00DB5F73" w:rsidRPr="001A1A86">
        <w:rPr>
          <w:rFonts w:ascii="Galliard BT" w:hAnsi="Galliard BT" w:cs="Times New Roman"/>
          <w:sz w:val="24"/>
          <w:szCs w:val="24"/>
        </w:rPr>
        <w:t>qui nos EUA, surgiram trabalhos e vários artigos a esse respeito:</w:t>
      </w:r>
      <w:r w:rsidRPr="001A1A86">
        <w:rPr>
          <w:rFonts w:ascii="Galliard BT" w:hAnsi="Galliard BT" w:cs="Times New Roman"/>
          <w:sz w:val="24"/>
          <w:szCs w:val="24"/>
        </w:rPr>
        <w:t xml:space="preserve"> se os casais homossexuais devem ou não ser autorizados a adotar crianças. O debate é colocado nesses termos e de imediato as pessoas tomam posição como se esse fosse realmente o problema e como se </w:t>
      </w:r>
      <w:r w:rsidR="00DB5F73" w:rsidRPr="001A1A86">
        <w:rPr>
          <w:rFonts w:ascii="Galliard BT" w:hAnsi="Galliard BT" w:cs="Times New Roman"/>
          <w:sz w:val="24"/>
          <w:szCs w:val="24"/>
        </w:rPr>
        <w:t xml:space="preserve">esse </w:t>
      </w:r>
      <w:r w:rsidRPr="001A1A86">
        <w:rPr>
          <w:rFonts w:ascii="Galliard BT" w:hAnsi="Galliard BT" w:cs="Times New Roman"/>
          <w:sz w:val="24"/>
          <w:szCs w:val="24"/>
        </w:rPr>
        <w:t>fosse um problema substantivo. Mas a prova de que não é um problema substantivo em si mesmo</w:t>
      </w:r>
      <w:r w:rsidR="00421CA9" w:rsidRPr="001A1A86">
        <w:rPr>
          <w:rFonts w:ascii="Galliard BT" w:hAnsi="Galliard BT" w:cs="Times New Roman"/>
          <w:sz w:val="24"/>
          <w:szCs w:val="24"/>
        </w:rPr>
        <w:t xml:space="preserve"> − e</w:t>
      </w:r>
      <w:r w:rsidRPr="001A1A86">
        <w:rPr>
          <w:rFonts w:ascii="Galliard BT" w:hAnsi="Galliard BT" w:cs="Times New Roman"/>
          <w:sz w:val="24"/>
          <w:szCs w:val="24"/>
        </w:rPr>
        <w:t xml:space="preserve"> que ele só se torna u</w:t>
      </w:r>
      <w:r w:rsidR="00DB5F73" w:rsidRPr="001A1A86">
        <w:rPr>
          <w:rFonts w:ascii="Galliard BT" w:hAnsi="Galliard BT" w:cs="Times New Roman"/>
          <w:sz w:val="24"/>
          <w:szCs w:val="24"/>
        </w:rPr>
        <w:t>m problema e matéria de debate</w:t>
      </w:r>
      <w:r w:rsidRPr="001A1A86">
        <w:rPr>
          <w:rFonts w:ascii="Galliard BT" w:hAnsi="Galliard BT" w:cs="Times New Roman"/>
          <w:sz w:val="24"/>
          <w:szCs w:val="24"/>
        </w:rPr>
        <w:t xml:space="preserve"> em certas condições culturais muito específicas</w:t>
      </w:r>
      <w:r w:rsidR="00421CA9" w:rsidRPr="001A1A86">
        <w:rPr>
          <w:rFonts w:ascii="Galliard BT" w:hAnsi="Galliard BT" w:cs="Times New Roman"/>
          <w:sz w:val="24"/>
          <w:szCs w:val="24"/>
        </w:rPr>
        <w:t>,</w:t>
      </w:r>
      <w:r w:rsidRPr="001A1A86">
        <w:rPr>
          <w:rFonts w:ascii="Galliard BT" w:hAnsi="Galliard BT" w:cs="Times New Roman"/>
          <w:sz w:val="24"/>
          <w:szCs w:val="24"/>
        </w:rPr>
        <w:t xml:space="preserve"> e não pela própria natureza das coisas</w:t>
      </w:r>
      <w:r w:rsidR="00421CA9" w:rsidRPr="001A1A86">
        <w:rPr>
          <w:rFonts w:ascii="Galliard BT" w:hAnsi="Galliard BT" w:cs="Times New Roman"/>
          <w:sz w:val="24"/>
          <w:szCs w:val="24"/>
        </w:rPr>
        <w:t xml:space="preserve"> −</w:t>
      </w:r>
      <w:r w:rsidRPr="001A1A86">
        <w:rPr>
          <w:rFonts w:ascii="Galliard BT" w:hAnsi="Galliard BT" w:cs="Times New Roman"/>
          <w:sz w:val="24"/>
          <w:szCs w:val="24"/>
        </w:rPr>
        <w:t xml:space="preserve"> </w:t>
      </w:r>
      <w:r w:rsidR="00421CA9" w:rsidRPr="001A1A86">
        <w:rPr>
          <w:rFonts w:ascii="Galliard BT" w:hAnsi="Galliard BT" w:cs="Times New Roman"/>
          <w:sz w:val="24"/>
          <w:szCs w:val="24"/>
        </w:rPr>
        <w:t xml:space="preserve">esse ponto </w:t>
      </w:r>
      <w:r w:rsidRPr="001A1A86">
        <w:rPr>
          <w:rFonts w:ascii="Galliard BT" w:hAnsi="Galliard BT" w:cs="Times New Roman"/>
          <w:sz w:val="24"/>
          <w:szCs w:val="24"/>
        </w:rPr>
        <w:t xml:space="preserve">pode ser esclarecido pela resposta </w:t>
      </w:r>
      <w:r w:rsidR="00421CA9" w:rsidRPr="001A1A86">
        <w:rPr>
          <w:rFonts w:ascii="Galliard BT" w:hAnsi="Galliard BT" w:cs="Times New Roman"/>
          <w:sz w:val="24"/>
          <w:szCs w:val="24"/>
        </w:rPr>
        <w:t>às</w:t>
      </w:r>
      <w:r w:rsidRPr="001A1A86">
        <w:rPr>
          <w:rFonts w:ascii="Galliard BT" w:hAnsi="Galliard BT" w:cs="Times New Roman"/>
          <w:sz w:val="24"/>
          <w:szCs w:val="24"/>
        </w:rPr>
        <w:t xml:space="preserve"> pergunta</w:t>
      </w:r>
      <w:r w:rsidR="00421CA9" w:rsidRPr="001A1A86">
        <w:rPr>
          <w:rFonts w:ascii="Galliard BT" w:hAnsi="Galliard BT" w:cs="Times New Roman"/>
          <w:sz w:val="24"/>
          <w:szCs w:val="24"/>
        </w:rPr>
        <w:t>s</w:t>
      </w:r>
      <w:r w:rsidRPr="001A1A86">
        <w:rPr>
          <w:rFonts w:ascii="Galliard BT" w:hAnsi="Galliard BT" w:cs="Times New Roman"/>
          <w:sz w:val="24"/>
          <w:szCs w:val="24"/>
        </w:rPr>
        <w:t xml:space="preserve">: uma pessoa pode criar uma criança? Pode. Então, por que duas não podem? </w:t>
      </w:r>
      <w:r w:rsidR="00667966" w:rsidRPr="001A1A86">
        <w:rPr>
          <w:rFonts w:ascii="Galliard BT" w:hAnsi="Galliard BT" w:cs="Times New Roman"/>
          <w:sz w:val="24"/>
          <w:szCs w:val="24"/>
        </w:rPr>
        <w:t>Segundo</w:t>
      </w:r>
      <w:r w:rsidRPr="001A1A86">
        <w:rPr>
          <w:rFonts w:ascii="Galliard BT" w:hAnsi="Galliard BT" w:cs="Times New Roman"/>
          <w:sz w:val="24"/>
          <w:szCs w:val="24"/>
        </w:rPr>
        <w:t>: o que</w:t>
      </w:r>
      <w:r w:rsidR="00421CA9" w:rsidRPr="001A1A86">
        <w:rPr>
          <w:rFonts w:ascii="Galliard BT" w:hAnsi="Galliard BT" w:cs="Times New Roman"/>
          <w:sz w:val="24"/>
          <w:szCs w:val="24"/>
        </w:rPr>
        <w:t xml:space="preserve"> a vida sexual dos adultos tem </w:t>
      </w:r>
      <w:r w:rsidRPr="001A1A86">
        <w:rPr>
          <w:rFonts w:ascii="Galliard BT" w:hAnsi="Galliard BT" w:cs="Times New Roman"/>
          <w:sz w:val="24"/>
          <w:szCs w:val="24"/>
        </w:rPr>
        <w:t>a</w:t>
      </w:r>
      <w:r w:rsidR="00421CA9" w:rsidRPr="001A1A86">
        <w:rPr>
          <w:rFonts w:ascii="Galliard BT" w:hAnsi="Galliard BT" w:cs="Times New Roman"/>
          <w:sz w:val="24"/>
          <w:szCs w:val="24"/>
        </w:rPr>
        <w:t xml:space="preserve"> </w:t>
      </w:r>
      <w:r w:rsidRPr="001A1A86">
        <w:rPr>
          <w:rFonts w:ascii="Galliard BT" w:hAnsi="Galliard BT" w:cs="Times New Roman"/>
          <w:sz w:val="24"/>
          <w:szCs w:val="24"/>
        </w:rPr>
        <w:t>ver com a criança que eles estão criando? Por que a criança terá que ser informada a respeito da vida sexual que os</w:t>
      </w:r>
      <w:r w:rsidR="00421CA9" w:rsidRPr="001A1A86">
        <w:rPr>
          <w:rFonts w:ascii="Galliard BT" w:hAnsi="Galliard BT" w:cs="Times New Roman"/>
          <w:sz w:val="24"/>
          <w:szCs w:val="24"/>
        </w:rPr>
        <w:t xml:space="preserve"> adultos estão levando? Terceir</w:t>
      </w:r>
      <w:r w:rsidR="00667966" w:rsidRPr="001A1A86">
        <w:rPr>
          <w:rFonts w:ascii="Galliard BT" w:hAnsi="Galliard BT" w:cs="Times New Roman"/>
          <w:sz w:val="24"/>
          <w:szCs w:val="24"/>
        </w:rPr>
        <w:t>o:</w:t>
      </w:r>
      <w:r w:rsidRPr="001A1A86">
        <w:rPr>
          <w:rFonts w:ascii="Galliard BT" w:hAnsi="Galliard BT" w:cs="Times New Roman"/>
          <w:sz w:val="24"/>
          <w:szCs w:val="24"/>
        </w:rPr>
        <w:t xml:space="preserve"> em que idad</w:t>
      </w:r>
      <w:r w:rsidR="00DB4D0C" w:rsidRPr="001A1A86">
        <w:rPr>
          <w:rFonts w:ascii="Galliard BT" w:hAnsi="Galliard BT" w:cs="Times New Roman"/>
          <w:sz w:val="24"/>
          <w:szCs w:val="24"/>
        </w:rPr>
        <w:t>e ela deve ser informada? Quart</w:t>
      </w:r>
      <w:r w:rsidR="00667966" w:rsidRPr="001A1A86">
        <w:rPr>
          <w:rFonts w:ascii="Galliard BT" w:hAnsi="Galliard BT" w:cs="Times New Roman"/>
          <w:sz w:val="24"/>
          <w:szCs w:val="24"/>
        </w:rPr>
        <w:t>o</w:t>
      </w:r>
      <w:r w:rsidRPr="001A1A86">
        <w:rPr>
          <w:rFonts w:ascii="Galliard BT" w:hAnsi="Galliard BT" w:cs="Times New Roman"/>
          <w:sz w:val="24"/>
          <w:szCs w:val="24"/>
        </w:rPr>
        <w:t>: em que medida isso terá um interesse efetivo para ela e uma influência efetiva na sua vida? Então vemos que o problema surge porque não deriva das coisas, não deriva da realidade das atividades sexuais dos pais, mas deriva da identidade sexual que eles querem exibir perante a sociedade e perante a própria criança e isso é, evidentemente, um dado cultural muito recente. Ou seja, eles querem adotar crianças</w:t>
      </w:r>
      <w:r w:rsidR="00DB4D0C" w:rsidRPr="001A1A86">
        <w:rPr>
          <w:rFonts w:ascii="Galliard BT" w:hAnsi="Galliard BT" w:cs="Times New Roman"/>
          <w:sz w:val="24"/>
          <w:szCs w:val="24"/>
        </w:rPr>
        <w:t>,</w:t>
      </w:r>
      <w:r w:rsidRPr="001A1A86">
        <w:rPr>
          <w:rFonts w:ascii="Galliard BT" w:hAnsi="Galliard BT" w:cs="Times New Roman"/>
          <w:sz w:val="24"/>
          <w:szCs w:val="24"/>
        </w:rPr>
        <w:t xml:space="preserve"> não como simples seres humanos adultos que querem criar uma criança</w:t>
      </w:r>
      <w:r w:rsidR="00DB4D0C" w:rsidRPr="001A1A86">
        <w:rPr>
          <w:rFonts w:ascii="Galliard BT" w:hAnsi="Galliard BT" w:cs="Times New Roman"/>
          <w:sz w:val="24"/>
          <w:szCs w:val="24"/>
        </w:rPr>
        <w:t>,</w:t>
      </w:r>
      <w:r w:rsidRPr="001A1A86">
        <w:rPr>
          <w:rFonts w:ascii="Galliard BT" w:hAnsi="Galliard BT" w:cs="Times New Roman"/>
          <w:sz w:val="24"/>
          <w:szCs w:val="24"/>
        </w:rPr>
        <w:t xml:space="preserve"> mas enquanto homossexuais e nesse sentido se tor</w:t>
      </w:r>
      <w:r w:rsidR="00DB4D0C" w:rsidRPr="001A1A86">
        <w:rPr>
          <w:rFonts w:ascii="Galliard BT" w:hAnsi="Galliard BT" w:cs="Times New Roman"/>
          <w:sz w:val="24"/>
          <w:szCs w:val="24"/>
        </w:rPr>
        <w:t>na importante que a criança saib</w:t>
      </w:r>
      <w:r w:rsidRPr="001A1A86">
        <w:rPr>
          <w:rFonts w:ascii="Galliard BT" w:hAnsi="Galliard BT" w:cs="Times New Roman"/>
          <w:sz w:val="24"/>
          <w:szCs w:val="24"/>
        </w:rPr>
        <w:t>a qual é a “identidade sexual” deles. Se a criança não ficar sabendo de nada</w:t>
      </w:r>
      <w:r w:rsidR="00DB4D0C" w:rsidRPr="001A1A86">
        <w:rPr>
          <w:rFonts w:ascii="Galliard BT" w:hAnsi="Galliard BT" w:cs="Times New Roman"/>
          <w:sz w:val="24"/>
          <w:szCs w:val="24"/>
        </w:rPr>
        <w:t>,</w:t>
      </w:r>
      <w:r w:rsidRPr="001A1A86">
        <w:rPr>
          <w:rFonts w:ascii="Galliard BT" w:hAnsi="Galliard BT" w:cs="Times New Roman"/>
          <w:sz w:val="24"/>
          <w:szCs w:val="24"/>
        </w:rPr>
        <w:t xml:space="preserve"> no que a coisa vai interferir na vida deles? Quando eu era </w:t>
      </w:r>
      <w:r w:rsidR="00DB4D0C" w:rsidRPr="001A1A86">
        <w:rPr>
          <w:rFonts w:ascii="Galliard BT" w:hAnsi="Galliard BT" w:cs="Times New Roman"/>
          <w:sz w:val="24"/>
          <w:szCs w:val="24"/>
        </w:rPr>
        <w:t>criança tinha um montão de tias. Algumas delas</w:t>
      </w:r>
      <w:r w:rsidRPr="001A1A86">
        <w:rPr>
          <w:rFonts w:ascii="Galliard BT" w:hAnsi="Galliard BT" w:cs="Times New Roman"/>
          <w:sz w:val="24"/>
          <w:szCs w:val="24"/>
        </w:rPr>
        <w:t xml:space="preserve"> eram lésbicas</w:t>
      </w:r>
      <w:r w:rsidR="00DB4D0C" w:rsidRPr="001A1A86">
        <w:rPr>
          <w:rFonts w:ascii="Galliard BT" w:hAnsi="Galliard BT" w:cs="Times New Roman"/>
          <w:sz w:val="24"/>
          <w:szCs w:val="24"/>
        </w:rPr>
        <w:t>? Eu não tinha a menor idéia. Só</w:t>
      </w:r>
      <w:r w:rsidRPr="001A1A86">
        <w:rPr>
          <w:rFonts w:ascii="Galliard BT" w:hAnsi="Galliard BT" w:cs="Times New Roman"/>
          <w:sz w:val="24"/>
          <w:szCs w:val="24"/>
        </w:rPr>
        <w:t xml:space="preserve"> fui ficar sabendo que </w:t>
      </w:r>
      <w:r w:rsidR="00DB4D0C" w:rsidRPr="001A1A86">
        <w:rPr>
          <w:rFonts w:ascii="Galliard BT" w:hAnsi="Galliard BT" w:cs="Times New Roman"/>
          <w:sz w:val="24"/>
          <w:szCs w:val="24"/>
        </w:rPr>
        <w:t xml:space="preserve">algumas delas </w:t>
      </w:r>
      <w:r w:rsidRPr="001A1A86">
        <w:rPr>
          <w:rFonts w:ascii="Galliard BT" w:hAnsi="Galliard BT" w:cs="Times New Roman"/>
          <w:sz w:val="24"/>
          <w:szCs w:val="24"/>
        </w:rPr>
        <w:t xml:space="preserve">eram </w:t>
      </w:r>
      <w:proofErr w:type="gramStart"/>
      <w:r w:rsidRPr="001A1A86">
        <w:rPr>
          <w:rFonts w:ascii="Galliard BT" w:hAnsi="Galliard BT" w:cs="Times New Roman"/>
          <w:sz w:val="24"/>
          <w:szCs w:val="24"/>
        </w:rPr>
        <w:t>lésbicas muitos</w:t>
      </w:r>
      <w:proofErr w:type="gramEnd"/>
      <w:r w:rsidRPr="001A1A86">
        <w:rPr>
          <w:rFonts w:ascii="Galliard BT" w:hAnsi="Galliard BT" w:cs="Times New Roman"/>
          <w:sz w:val="24"/>
          <w:szCs w:val="24"/>
        </w:rPr>
        <w:t xml:space="preserve"> anos depois. Isso não interferiu em nada na relação delas comigo</w:t>
      </w:r>
      <w:r w:rsidR="00667966" w:rsidRPr="001A1A86">
        <w:rPr>
          <w:rFonts w:ascii="Galliard BT" w:hAnsi="Galliard BT" w:cs="Times New Roman"/>
          <w:sz w:val="24"/>
          <w:szCs w:val="24"/>
        </w:rPr>
        <w:t>,</w:t>
      </w:r>
      <w:r w:rsidRPr="001A1A86">
        <w:rPr>
          <w:rFonts w:ascii="Galliard BT" w:hAnsi="Galliard BT" w:cs="Times New Roman"/>
          <w:sz w:val="24"/>
          <w:szCs w:val="24"/>
        </w:rPr>
        <w:t xml:space="preserve"> e mesmo a vida heterossexual dos casais adultos só me interessou muitos anos depois, quando eu mesmo me vi em condições de ter alguma vida sexual.</w:t>
      </w:r>
      <w:r w:rsidR="009720AE" w:rsidRPr="001A1A86">
        <w:rPr>
          <w:rFonts w:ascii="Galliard BT" w:hAnsi="Galliard BT" w:cs="Times New Roman"/>
          <w:sz w:val="24"/>
          <w:szCs w:val="24"/>
        </w:rPr>
        <w:t xml:space="preserve"> </w:t>
      </w:r>
    </w:p>
    <w:p w:rsidR="009F270C" w:rsidRPr="001A1A86" w:rsidRDefault="009F270C" w:rsidP="009F270C">
      <w:pPr>
        <w:pStyle w:val="Padro"/>
        <w:spacing w:after="0" w:line="240" w:lineRule="auto"/>
        <w:jc w:val="both"/>
        <w:rPr>
          <w:rFonts w:ascii="Galliard BT" w:hAnsi="Galliard BT"/>
          <w:sz w:val="24"/>
          <w:szCs w:val="24"/>
        </w:rPr>
      </w:pPr>
    </w:p>
    <w:p w:rsidR="00BD2B22" w:rsidRPr="001A1A86" w:rsidRDefault="003F3491"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lastRenderedPageBreak/>
        <w:t>Isso quer dizer que quando desperta o apelo da sexualidade numa criança, num adolesce</w:t>
      </w:r>
      <w:r w:rsidR="00C774BD" w:rsidRPr="001A1A86">
        <w:rPr>
          <w:rFonts w:ascii="Galliard BT" w:hAnsi="Galliard BT" w:cs="Times New Roman"/>
          <w:sz w:val="24"/>
          <w:szCs w:val="24"/>
        </w:rPr>
        <w:t>nte, ele está interessado</w:t>
      </w:r>
      <w:proofErr w:type="gramStart"/>
      <w:r w:rsidR="00C774BD" w:rsidRPr="001A1A86">
        <w:rPr>
          <w:rFonts w:ascii="Galliard BT" w:hAnsi="Galliard BT" w:cs="Times New Roman"/>
          <w:sz w:val="24"/>
          <w:szCs w:val="24"/>
        </w:rPr>
        <w:t xml:space="preserve"> sobre</w:t>
      </w:r>
      <w:r w:rsidRPr="001A1A86">
        <w:rPr>
          <w:rFonts w:ascii="Galliard BT" w:hAnsi="Galliard BT" w:cs="Times New Roman"/>
          <w:sz w:val="24"/>
          <w:szCs w:val="24"/>
        </w:rPr>
        <w:t>tudo</w:t>
      </w:r>
      <w:proofErr w:type="gramEnd"/>
      <w:r w:rsidRPr="001A1A86">
        <w:rPr>
          <w:rFonts w:ascii="Galliard BT" w:hAnsi="Galliard BT" w:cs="Times New Roman"/>
          <w:sz w:val="24"/>
          <w:szCs w:val="24"/>
        </w:rPr>
        <w:t xml:space="preserve"> na vida sexual dele e não na de papai e mamãe. Aliás, até o contrário</w:t>
      </w:r>
      <w:r w:rsidR="00BD2B22" w:rsidRPr="001A1A86">
        <w:rPr>
          <w:rFonts w:ascii="Galliard BT" w:hAnsi="Galliard BT" w:cs="Times New Roman"/>
          <w:sz w:val="24"/>
          <w:szCs w:val="24"/>
        </w:rPr>
        <w:t>:</w:t>
      </w:r>
      <w:r w:rsidRPr="001A1A86">
        <w:rPr>
          <w:rFonts w:ascii="Galliard BT" w:hAnsi="Galliard BT" w:cs="Times New Roman"/>
          <w:sz w:val="24"/>
          <w:szCs w:val="24"/>
        </w:rPr>
        <w:t xml:space="preserve"> a vida sexual de papai e mamãe pode parecer algo infinitamente tedioso e uma coisa que vai até arrefecer o entusiasmo deles. Imagine o sujeito pensar em algo assim quando está com a namorada. Ou até namorado, caso seja homossexual. A vida sexual dos pais é uma coisa que está distante da vida sexual dele próprio, até certo ponto sendo algo antagônico. Este problema da adoção por homossexuais só surge na medida </w:t>
      </w:r>
      <w:r w:rsidR="00BD2B22" w:rsidRPr="001A1A86">
        <w:rPr>
          <w:rFonts w:ascii="Galliard BT" w:hAnsi="Galliard BT" w:cs="Times New Roman"/>
          <w:sz w:val="24"/>
          <w:szCs w:val="24"/>
        </w:rPr>
        <w:t xml:space="preserve">em </w:t>
      </w:r>
      <w:r w:rsidR="00A96057">
        <w:rPr>
          <w:rFonts w:ascii="Galliard BT" w:hAnsi="Galliard BT" w:cs="Times New Roman"/>
          <w:sz w:val="24"/>
          <w:szCs w:val="24"/>
        </w:rPr>
        <w:t>que o que entra em jogo</w:t>
      </w:r>
      <w:r w:rsidRPr="001A1A86">
        <w:rPr>
          <w:rFonts w:ascii="Galliard BT" w:hAnsi="Galliard BT" w:cs="Times New Roman"/>
          <w:sz w:val="24"/>
          <w:szCs w:val="24"/>
        </w:rPr>
        <w:t xml:space="preserve"> é a identidade homossexual do casal tal como será apresentada à sociedade e à criança. Portanto, não é um </w:t>
      </w:r>
      <w:r w:rsidR="00BD2B22" w:rsidRPr="001A1A86">
        <w:rPr>
          <w:rFonts w:ascii="Galliard BT" w:hAnsi="Galliard BT" w:cs="Times New Roman"/>
          <w:sz w:val="24"/>
          <w:szCs w:val="24"/>
        </w:rPr>
        <w:t>problema que surge naturalmente:</w:t>
      </w:r>
      <w:r w:rsidRPr="001A1A86">
        <w:rPr>
          <w:rFonts w:ascii="Galliard BT" w:hAnsi="Galliard BT" w:cs="Times New Roman"/>
          <w:sz w:val="24"/>
          <w:szCs w:val="24"/>
        </w:rPr>
        <w:t xml:space="preserve"> é um problema que surge numa condição cultural muito específica e naturalmente isso levanta a questão da homossexualidade em si mesma. Quando isso entra em debate</w:t>
      </w:r>
      <w:r w:rsidR="00944D12" w:rsidRPr="001A1A86">
        <w:rPr>
          <w:rFonts w:ascii="Galliard BT" w:hAnsi="Galliard BT" w:cs="Times New Roman"/>
          <w:sz w:val="24"/>
          <w:szCs w:val="24"/>
        </w:rPr>
        <w:t>,</w:t>
      </w:r>
      <w:r w:rsidRPr="001A1A86">
        <w:rPr>
          <w:rFonts w:ascii="Galliard BT" w:hAnsi="Galliard BT" w:cs="Times New Roman"/>
          <w:sz w:val="24"/>
          <w:szCs w:val="24"/>
        </w:rPr>
        <w:t xml:space="preserve"> vemos que o primeiro argumento contrário a levantar-se é em nome da moral religiosa. As práticas homossexuais são francamente condenadas na bíblia</w:t>
      </w:r>
      <w:r w:rsidR="00BD2B22" w:rsidRPr="001A1A86">
        <w:rPr>
          <w:rFonts w:ascii="Galliard BT" w:hAnsi="Galliard BT" w:cs="Times New Roman"/>
          <w:sz w:val="24"/>
          <w:szCs w:val="24"/>
        </w:rPr>
        <w:t>,</w:t>
      </w:r>
      <w:r w:rsidRPr="001A1A86">
        <w:rPr>
          <w:rFonts w:ascii="Galliard BT" w:hAnsi="Galliard BT" w:cs="Times New Roman"/>
          <w:sz w:val="24"/>
          <w:szCs w:val="24"/>
        </w:rPr>
        <w:t xml:space="preserve"> em vários trechos</w:t>
      </w:r>
      <w:r w:rsidR="00BD2B22" w:rsidRPr="001A1A86">
        <w:rPr>
          <w:rFonts w:ascii="Galliard BT" w:hAnsi="Galliard BT" w:cs="Times New Roman"/>
          <w:sz w:val="24"/>
          <w:szCs w:val="24"/>
        </w:rPr>
        <w:t>,</w:t>
      </w:r>
      <w:r w:rsidRPr="001A1A86">
        <w:rPr>
          <w:rFonts w:ascii="Galliard BT" w:hAnsi="Galliard BT" w:cs="Times New Roman"/>
          <w:sz w:val="24"/>
          <w:szCs w:val="24"/>
        </w:rPr>
        <w:t xml:space="preserve"> e ao repetir esses ensinamentos os padres e pastores estão simplesmente con</w:t>
      </w:r>
      <w:r w:rsidR="00BD2B22" w:rsidRPr="001A1A86">
        <w:rPr>
          <w:rFonts w:ascii="Galliard BT" w:hAnsi="Galliard BT" w:cs="Times New Roman"/>
          <w:sz w:val="24"/>
          <w:szCs w:val="24"/>
        </w:rPr>
        <w:t>tinuando a ensinar sua religião −</w:t>
      </w:r>
      <w:r w:rsidRPr="001A1A86">
        <w:rPr>
          <w:rFonts w:ascii="Galliard BT" w:hAnsi="Galliard BT" w:cs="Times New Roman"/>
          <w:sz w:val="24"/>
          <w:szCs w:val="24"/>
        </w:rPr>
        <w:t xml:space="preserve"> o que é sua obrigação e eu não vejo o que se possa alegar contra eles neste aspecto a não ser que se admita a hipótese de uma intervenção do estado para limitar a liberdade do ensino religioso, o que</w:t>
      </w:r>
      <w:r w:rsidR="00BD2B22" w:rsidRPr="001A1A86">
        <w:rPr>
          <w:rFonts w:ascii="Galliard BT" w:hAnsi="Galliard BT" w:cs="Times New Roman"/>
          <w:sz w:val="24"/>
          <w:szCs w:val="24"/>
        </w:rPr>
        <w:t xml:space="preserve"> vai contra a constituição, </w:t>
      </w:r>
      <w:r w:rsidRPr="001A1A86">
        <w:rPr>
          <w:rFonts w:ascii="Galliard BT" w:hAnsi="Galliard BT" w:cs="Times New Roman"/>
          <w:sz w:val="24"/>
          <w:szCs w:val="24"/>
        </w:rPr>
        <w:t xml:space="preserve">as leis e toda a tradição jurídica do Ocidente. Até esse ponto não há </w:t>
      </w:r>
      <w:r w:rsidR="00BD2B22" w:rsidRPr="001A1A86">
        <w:rPr>
          <w:rFonts w:ascii="Galliard BT" w:hAnsi="Galliard BT" w:cs="Times New Roman"/>
          <w:sz w:val="24"/>
          <w:szCs w:val="24"/>
        </w:rPr>
        <w:t>muito que</w:t>
      </w:r>
      <w:r w:rsidRPr="001A1A86">
        <w:rPr>
          <w:rFonts w:ascii="Galliard BT" w:hAnsi="Galliard BT" w:cs="Times New Roman"/>
          <w:sz w:val="24"/>
          <w:szCs w:val="24"/>
        </w:rPr>
        <w:t xml:space="preserve"> alegar contra o ensino religioso. </w:t>
      </w:r>
    </w:p>
    <w:p w:rsidR="00BD2B22" w:rsidRPr="001A1A86" w:rsidRDefault="00BD2B22" w:rsidP="009F270C">
      <w:pPr>
        <w:pStyle w:val="Padro"/>
        <w:spacing w:after="0" w:line="240" w:lineRule="auto"/>
        <w:jc w:val="both"/>
        <w:rPr>
          <w:rFonts w:ascii="Galliard BT" w:hAnsi="Galliard BT" w:cs="Times New Roman"/>
          <w:b/>
          <w:color w:val="FF0000"/>
          <w:sz w:val="24"/>
          <w:szCs w:val="24"/>
        </w:rPr>
      </w:pPr>
    </w:p>
    <w:p w:rsidR="007B45B7" w:rsidRPr="001A1A86" w:rsidRDefault="003F3491"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t xml:space="preserve">Porém, </w:t>
      </w:r>
      <w:r w:rsidR="00303AAC" w:rsidRPr="001A1A86">
        <w:rPr>
          <w:rFonts w:ascii="Galliard BT" w:hAnsi="Galliard BT" w:cs="Times New Roman"/>
          <w:sz w:val="24"/>
          <w:szCs w:val="24"/>
        </w:rPr>
        <w:t xml:space="preserve">o que deve decorrer para a sociedade civil </w:t>
      </w:r>
      <w:r w:rsidRPr="001A1A86">
        <w:rPr>
          <w:rFonts w:ascii="Galliard BT" w:hAnsi="Galliard BT" w:cs="Times New Roman"/>
          <w:sz w:val="24"/>
          <w:szCs w:val="24"/>
        </w:rPr>
        <w:t xml:space="preserve">do fato </w:t>
      </w:r>
      <w:r w:rsidR="00BD2B22" w:rsidRPr="001A1A86">
        <w:rPr>
          <w:rFonts w:ascii="Galliard BT" w:hAnsi="Galliard BT" w:cs="Times New Roman"/>
          <w:sz w:val="24"/>
          <w:szCs w:val="24"/>
        </w:rPr>
        <w:t xml:space="preserve">de se definir </w:t>
      </w:r>
      <w:r w:rsidRPr="001A1A86">
        <w:rPr>
          <w:rFonts w:ascii="Galliard BT" w:hAnsi="Galliard BT" w:cs="Times New Roman"/>
          <w:sz w:val="24"/>
          <w:szCs w:val="24"/>
        </w:rPr>
        <w:t>uma conduta como pecado</w:t>
      </w:r>
      <w:r w:rsidR="00303AAC" w:rsidRPr="001A1A86">
        <w:rPr>
          <w:rFonts w:ascii="Galliard BT" w:hAnsi="Galliard BT" w:cs="Times New Roman"/>
          <w:sz w:val="24"/>
          <w:szCs w:val="24"/>
        </w:rPr>
        <w:t>?</w:t>
      </w:r>
      <w:r w:rsidRPr="001A1A86">
        <w:rPr>
          <w:rFonts w:ascii="Galliard BT" w:hAnsi="Galliard BT" w:cs="Times New Roman"/>
          <w:sz w:val="24"/>
          <w:szCs w:val="24"/>
        </w:rPr>
        <w:t xml:space="preserve"> A prática de</w:t>
      </w:r>
      <w:r w:rsidR="00BD2B22" w:rsidRPr="001A1A86">
        <w:rPr>
          <w:rFonts w:ascii="Galliard BT" w:hAnsi="Galliard BT" w:cs="Times New Roman"/>
          <w:sz w:val="24"/>
          <w:szCs w:val="24"/>
        </w:rPr>
        <w:t xml:space="preserve">sse pecado deve ser proibida e </w:t>
      </w:r>
      <w:r w:rsidRPr="001A1A86">
        <w:rPr>
          <w:rFonts w:ascii="Galliard BT" w:hAnsi="Galliard BT" w:cs="Times New Roman"/>
          <w:sz w:val="24"/>
          <w:szCs w:val="24"/>
        </w:rPr>
        <w:t>punida? No caso de ser proibida e punida</w:t>
      </w:r>
      <w:r w:rsidR="00303AAC" w:rsidRPr="001A1A86">
        <w:rPr>
          <w:rFonts w:ascii="Galliard BT" w:hAnsi="Galliard BT" w:cs="Times New Roman"/>
          <w:sz w:val="24"/>
          <w:szCs w:val="24"/>
        </w:rPr>
        <w:t xml:space="preserve">, essa punição </w:t>
      </w:r>
      <w:r w:rsidRPr="001A1A86">
        <w:rPr>
          <w:rFonts w:ascii="Galliard BT" w:hAnsi="Galliard BT" w:cs="Times New Roman"/>
          <w:sz w:val="24"/>
          <w:szCs w:val="24"/>
        </w:rPr>
        <w:t xml:space="preserve">deve ser </w:t>
      </w:r>
      <w:r w:rsidR="00303AAC" w:rsidRPr="001A1A86">
        <w:rPr>
          <w:rFonts w:ascii="Galliard BT" w:hAnsi="Galliard BT" w:cs="Times New Roman"/>
          <w:sz w:val="24"/>
          <w:szCs w:val="24"/>
        </w:rPr>
        <w:t xml:space="preserve">aplicada </w:t>
      </w:r>
      <w:r w:rsidRPr="001A1A86">
        <w:rPr>
          <w:rFonts w:ascii="Galliard BT" w:hAnsi="Galliard BT" w:cs="Times New Roman"/>
          <w:sz w:val="24"/>
          <w:szCs w:val="24"/>
        </w:rPr>
        <w:t>pela sociedade civil</w:t>
      </w:r>
      <w:r w:rsidR="00303AAC" w:rsidRPr="001A1A86">
        <w:rPr>
          <w:rFonts w:ascii="Galliard BT" w:hAnsi="Galliard BT" w:cs="Times New Roman"/>
          <w:sz w:val="24"/>
          <w:szCs w:val="24"/>
        </w:rPr>
        <w:t>,</w:t>
      </w:r>
      <w:r w:rsidRPr="001A1A86">
        <w:rPr>
          <w:rFonts w:ascii="Galliard BT" w:hAnsi="Galliard BT" w:cs="Times New Roman"/>
          <w:sz w:val="24"/>
          <w:szCs w:val="24"/>
        </w:rPr>
        <w:t xml:space="preserve"> e não pela Igreja</w:t>
      </w:r>
      <w:r w:rsidR="00206C87" w:rsidRPr="001A1A86">
        <w:rPr>
          <w:rFonts w:ascii="Galliard BT" w:hAnsi="Galliard BT" w:cs="Times New Roman"/>
          <w:sz w:val="24"/>
          <w:szCs w:val="24"/>
        </w:rPr>
        <w:t>.</w:t>
      </w:r>
      <w:r w:rsidRPr="001A1A86">
        <w:rPr>
          <w:rFonts w:ascii="Galliard BT" w:hAnsi="Galliard BT" w:cs="Times New Roman"/>
          <w:sz w:val="24"/>
          <w:szCs w:val="24"/>
        </w:rPr>
        <w:t xml:space="preserve"> </w:t>
      </w:r>
      <w:r w:rsidR="00EC3094" w:rsidRPr="001A1A86">
        <w:rPr>
          <w:rFonts w:ascii="Galliard BT" w:hAnsi="Galliard BT" w:cs="Times New Roman"/>
          <w:sz w:val="24"/>
          <w:szCs w:val="24"/>
        </w:rPr>
        <w:t>A</w:t>
      </w:r>
      <w:r w:rsidRPr="001A1A86">
        <w:rPr>
          <w:rFonts w:ascii="Galliard BT" w:hAnsi="Galliard BT" w:cs="Times New Roman"/>
          <w:sz w:val="24"/>
          <w:szCs w:val="24"/>
        </w:rPr>
        <w:t xml:space="preserve"> Igreja não tem</w:t>
      </w:r>
      <w:r w:rsidR="00EC3094" w:rsidRPr="001A1A86">
        <w:rPr>
          <w:rFonts w:ascii="Galliard BT" w:hAnsi="Galliard BT" w:cs="Times New Roman"/>
          <w:sz w:val="24"/>
          <w:szCs w:val="24"/>
        </w:rPr>
        <w:t>,</w:t>
      </w:r>
      <w:r w:rsidRPr="001A1A86">
        <w:rPr>
          <w:rFonts w:ascii="Galliard BT" w:hAnsi="Galliard BT" w:cs="Times New Roman"/>
          <w:sz w:val="24"/>
          <w:szCs w:val="24"/>
        </w:rPr>
        <w:t xml:space="preserve"> nem nunca teve meios de punir diretamente os pecadores</w:t>
      </w:r>
      <w:r w:rsidR="00EC3094" w:rsidRPr="001A1A86">
        <w:rPr>
          <w:rFonts w:ascii="Galliard BT" w:hAnsi="Galliard BT" w:cs="Times New Roman"/>
          <w:sz w:val="24"/>
          <w:szCs w:val="24"/>
        </w:rPr>
        <w:t>:</w:t>
      </w:r>
      <w:r w:rsidRPr="001A1A86">
        <w:rPr>
          <w:rFonts w:ascii="Galliard BT" w:hAnsi="Galliard BT" w:cs="Times New Roman"/>
          <w:sz w:val="24"/>
          <w:szCs w:val="24"/>
        </w:rPr>
        <w:t xml:space="preserve"> sempre teve que recorrer</w:t>
      </w:r>
      <w:r w:rsidR="00303AAC" w:rsidRPr="001A1A86">
        <w:rPr>
          <w:rFonts w:ascii="Galliard BT" w:hAnsi="Galliard BT" w:cs="Times New Roman"/>
          <w:sz w:val="24"/>
          <w:szCs w:val="24"/>
        </w:rPr>
        <w:t>,</w:t>
      </w:r>
      <w:r w:rsidRPr="001A1A86">
        <w:rPr>
          <w:rFonts w:ascii="Galliard BT" w:hAnsi="Galliard BT" w:cs="Times New Roman"/>
          <w:sz w:val="24"/>
          <w:szCs w:val="24"/>
        </w:rPr>
        <w:t xml:space="preserve"> para isso</w:t>
      </w:r>
      <w:r w:rsidR="00303AAC" w:rsidRPr="001A1A86">
        <w:rPr>
          <w:rFonts w:ascii="Galliard BT" w:hAnsi="Galliard BT" w:cs="Times New Roman"/>
          <w:sz w:val="24"/>
          <w:szCs w:val="24"/>
        </w:rPr>
        <w:t>,</w:t>
      </w:r>
      <w:r w:rsidRPr="001A1A86">
        <w:rPr>
          <w:rFonts w:ascii="Galliard BT" w:hAnsi="Galliard BT" w:cs="Times New Roman"/>
          <w:sz w:val="24"/>
          <w:szCs w:val="24"/>
        </w:rPr>
        <w:t xml:space="preserve"> à sociedade civil.</w:t>
      </w:r>
      <w:r w:rsidR="00206C87" w:rsidRPr="001A1A86">
        <w:rPr>
          <w:rFonts w:ascii="Galliard BT" w:hAnsi="Galliard BT" w:cs="Times New Roman"/>
          <w:sz w:val="24"/>
          <w:szCs w:val="24"/>
        </w:rPr>
        <w:t xml:space="preserve"> Isto</w:t>
      </w:r>
      <w:r w:rsidRPr="001A1A86">
        <w:rPr>
          <w:rFonts w:ascii="Galliard BT" w:hAnsi="Galliard BT" w:cs="Times New Roman"/>
          <w:sz w:val="24"/>
          <w:szCs w:val="24"/>
        </w:rPr>
        <w:t xml:space="preserve"> </w:t>
      </w:r>
      <w:r w:rsidR="00206C87" w:rsidRPr="001A1A86">
        <w:rPr>
          <w:rFonts w:ascii="Galliard BT" w:hAnsi="Galliard BT" w:cs="Times New Roman"/>
          <w:sz w:val="24"/>
          <w:szCs w:val="24"/>
        </w:rPr>
        <w:t>q</w:t>
      </w:r>
      <w:r w:rsidRPr="001A1A86">
        <w:rPr>
          <w:rFonts w:ascii="Galliard BT" w:hAnsi="Galliard BT" w:cs="Times New Roman"/>
          <w:sz w:val="24"/>
          <w:szCs w:val="24"/>
        </w:rPr>
        <w:t>uer dizer que, de algum modo, aquela conduta dita pecaminosa, terá que ser considerada delituosa</w:t>
      </w:r>
      <w:r w:rsidR="00206C87" w:rsidRPr="001A1A86">
        <w:rPr>
          <w:rFonts w:ascii="Galliard BT" w:hAnsi="Galliard BT" w:cs="Times New Roman"/>
          <w:sz w:val="24"/>
          <w:szCs w:val="24"/>
        </w:rPr>
        <w:t>, de alguma maneira. Ou seja: a</w:t>
      </w:r>
      <w:r w:rsidRPr="001A1A86">
        <w:rPr>
          <w:rFonts w:ascii="Galliard BT" w:hAnsi="Galliard BT" w:cs="Times New Roman"/>
          <w:sz w:val="24"/>
          <w:szCs w:val="24"/>
        </w:rPr>
        <w:t xml:space="preserve"> </w:t>
      </w:r>
      <w:r w:rsidR="00206C87" w:rsidRPr="001A1A86">
        <w:rPr>
          <w:rFonts w:ascii="Galliard BT" w:hAnsi="Galliard BT" w:cs="Times New Roman"/>
          <w:sz w:val="24"/>
          <w:szCs w:val="24"/>
        </w:rPr>
        <w:t>condenação de uma</w:t>
      </w:r>
      <w:r w:rsidRPr="001A1A86">
        <w:rPr>
          <w:rFonts w:ascii="Galliard BT" w:hAnsi="Galliard BT" w:cs="Times New Roman"/>
          <w:sz w:val="24"/>
          <w:szCs w:val="24"/>
        </w:rPr>
        <w:t xml:space="preserve"> conduta </w:t>
      </w:r>
      <w:r w:rsidR="00206C87" w:rsidRPr="001A1A86">
        <w:rPr>
          <w:rFonts w:ascii="Galliard BT" w:hAnsi="Galliard BT" w:cs="Times New Roman"/>
          <w:sz w:val="24"/>
          <w:szCs w:val="24"/>
        </w:rPr>
        <w:t>como pecaminosa, deve corresponder</w:t>
      </w:r>
      <w:r w:rsidRPr="001A1A86">
        <w:rPr>
          <w:rFonts w:ascii="Galliard BT" w:hAnsi="Galliard BT" w:cs="Times New Roman"/>
          <w:sz w:val="24"/>
          <w:szCs w:val="24"/>
        </w:rPr>
        <w:t xml:space="preserve"> a uma condenação legal ou pelo menos moral da parte da sociedade. Em outras palavras</w:t>
      </w:r>
      <w:r w:rsidR="00206C87" w:rsidRPr="001A1A86">
        <w:rPr>
          <w:rFonts w:ascii="Galliard BT" w:hAnsi="Galliard BT" w:cs="Times New Roman"/>
          <w:sz w:val="24"/>
          <w:szCs w:val="24"/>
        </w:rPr>
        <w:t>:</w:t>
      </w:r>
      <w:r w:rsidRPr="001A1A86">
        <w:rPr>
          <w:rFonts w:ascii="Galliard BT" w:hAnsi="Galliard BT" w:cs="Times New Roman"/>
          <w:sz w:val="24"/>
          <w:szCs w:val="24"/>
        </w:rPr>
        <w:t xml:space="preserve"> é preciso criar duas coisas: uma rejeição da sociedade</w:t>
      </w:r>
      <w:r w:rsidR="00206C87" w:rsidRPr="001A1A86">
        <w:rPr>
          <w:rFonts w:ascii="Galliard BT" w:hAnsi="Galliard BT" w:cs="Times New Roman"/>
          <w:sz w:val="24"/>
          <w:szCs w:val="24"/>
        </w:rPr>
        <w:t>,</w:t>
      </w:r>
      <w:r w:rsidRPr="001A1A86">
        <w:rPr>
          <w:rFonts w:ascii="Galliard BT" w:hAnsi="Galliard BT" w:cs="Times New Roman"/>
          <w:sz w:val="24"/>
          <w:szCs w:val="24"/>
        </w:rPr>
        <w:t xml:space="preserve"> em que a sociedade inteira deve reprovar aquela conduta</w:t>
      </w:r>
      <w:r w:rsidR="00206C87" w:rsidRPr="001A1A86">
        <w:rPr>
          <w:rFonts w:ascii="Galliard BT" w:hAnsi="Galliard BT" w:cs="Times New Roman"/>
          <w:sz w:val="24"/>
          <w:szCs w:val="24"/>
        </w:rPr>
        <w:t>,</w:t>
      </w:r>
      <w:r w:rsidR="003359CC" w:rsidRPr="001A1A86">
        <w:rPr>
          <w:rFonts w:ascii="Galliard BT" w:hAnsi="Galliard BT" w:cs="Times New Roman"/>
          <w:sz w:val="24"/>
          <w:szCs w:val="24"/>
        </w:rPr>
        <w:t xml:space="preserve"> </w:t>
      </w:r>
      <w:r w:rsidRPr="001A1A86">
        <w:rPr>
          <w:rFonts w:ascii="Galliard BT" w:hAnsi="Galliard BT" w:cs="Times New Roman"/>
          <w:b/>
          <w:color w:val="FF0000"/>
          <w:sz w:val="16"/>
          <w:szCs w:val="16"/>
        </w:rPr>
        <w:t>[</w:t>
      </w:r>
      <w:proofErr w:type="gramStart"/>
      <w:r w:rsidRPr="001A1A86">
        <w:rPr>
          <w:rFonts w:ascii="Galliard BT" w:hAnsi="Galliard BT" w:cs="Times New Roman"/>
          <w:b/>
          <w:color w:val="FF0000"/>
          <w:sz w:val="16"/>
          <w:szCs w:val="16"/>
        </w:rPr>
        <w:t>0</w:t>
      </w:r>
      <w:r w:rsidR="003359CC" w:rsidRPr="001A1A86">
        <w:rPr>
          <w:rFonts w:ascii="Galliard BT" w:hAnsi="Galliard BT" w:cs="Times New Roman"/>
          <w:b/>
          <w:color w:val="FF0000"/>
          <w:sz w:val="16"/>
          <w:szCs w:val="16"/>
        </w:rPr>
        <w:t>:</w:t>
      </w:r>
      <w:r w:rsidRPr="001A1A86">
        <w:rPr>
          <w:rFonts w:ascii="Galliard BT" w:hAnsi="Galliard BT" w:cs="Times New Roman"/>
          <w:b/>
          <w:color w:val="FF0000"/>
          <w:sz w:val="16"/>
          <w:szCs w:val="16"/>
        </w:rPr>
        <w:t>20</w:t>
      </w:r>
      <w:proofErr w:type="gramEnd"/>
      <w:r w:rsidRPr="001A1A86">
        <w:rPr>
          <w:rFonts w:ascii="Galliard BT" w:hAnsi="Galliard BT" w:cs="Times New Roman"/>
          <w:b/>
          <w:color w:val="FF0000"/>
          <w:sz w:val="16"/>
          <w:szCs w:val="16"/>
        </w:rPr>
        <w:t>]</w:t>
      </w:r>
      <w:r w:rsidRPr="001A1A86">
        <w:rPr>
          <w:rFonts w:ascii="Galliard BT" w:hAnsi="Galliard BT" w:cs="Times New Roman"/>
          <w:sz w:val="24"/>
          <w:szCs w:val="24"/>
        </w:rPr>
        <w:t xml:space="preserve"> e essa reprovação tem de se cris</w:t>
      </w:r>
      <w:r w:rsidR="00206C87" w:rsidRPr="001A1A86">
        <w:rPr>
          <w:rFonts w:ascii="Galliard BT" w:hAnsi="Galliard BT" w:cs="Times New Roman"/>
          <w:sz w:val="24"/>
          <w:szCs w:val="24"/>
        </w:rPr>
        <w:t>talizar numa proibição expressa −</w:t>
      </w:r>
      <w:r w:rsidRPr="001A1A86">
        <w:rPr>
          <w:rFonts w:ascii="Galliard BT" w:hAnsi="Galliard BT" w:cs="Times New Roman"/>
          <w:sz w:val="24"/>
          <w:szCs w:val="24"/>
        </w:rPr>
        <w:t xml:space="preserve"> numa lei </w:t>
      </w:r>
      <w:r w:rsidR="00206C87" w:rsidRPr="001A1A86">
        <w:rPr>
          <w:rFonts w:ascii="Galliard BT" w:hAnsi="Galliard BT" w:cs="Times New Roman"/>
          <w:sz w:val="24"/>
          <w:szCs w:val="24"/>
        </w:rPr>
        <w:t xml:space="preserve">− </w:t>
      </w:r>
      <w:r w:rsidRPr="001A1A86">
        <w:rPr>
          <w:rFonts w:ascii="Galliard BT" w:hAnsi="Galliard BT" w:cs="Times New Roman"/>
          <w:sz w:val="24"/>
          <w:szCs w:val="24"/>
        </w:rPr>
        <w:t xml:space="preserve">e esta lei terá de ser aplicada mediante todos os meios punitivos e repressivos de que o estado dispõe. Vemos que a coisa aí é bastante complicada porque da condenação moral até </w:t>
      </w:r>
      <w:r w:rsidR="00206C87" w:rsidRPr="001A1A86">
        <w:rPr>
          <w:rFonts w:ascii="Galliard BT" w:hAnsi="Galliard BT" w:cs="Times New Roman"/>
          <w:sz w:val="24"/>
          <w:szCs w:val="24"/>
        </w:rPr>
        <w:t>à</w:t>
      </w:r>
      <w:r w:rsidRPr="001A1A86">
        <w:rPr>
          <w:rFonts w:ascii="Galliard BT" w:hAnsi="Galliard BT" w:cs="Times New Roman"/>
          <w:sz w:val="24"/>
          <w:szCs w:val="24"/>
        </w:rPr>
        <w:t xml:space="preserve"> condenação judicial, o caminho é bastante longo. </w:t>
      </w:r>
      <w:r w:rsidR="00206C87" w:rsidRPr="001A1A86">
        <w:rPr>
          <w:rFonts w:ascii="Galliard BT" w:hAnsi="Galliard BT" w:cs="Times New Roman"/>
          <w:sz w:val="24"/>
          <w:szCs w:val="24"/>
        </w:rPr>
        <w:t>Basta perguntar</w:t>
      </w:r>
      <w:r w:rsidRPr="001A1A86">
        <w:rPr>
          <w:rFonts w:ascii="Galliard BT" w:hAnsi="Galliard BT" w:cs="Times New Roman"/>
          <w:sz w:val="24"/>
          <w:szCs w:val="24"/>
        </w:rPr>
        <w:t xml:space="preserve"> o seguinte: as leis proíbem tudo </w:t>
      </w:r>
      <w:proofErr w:type="gramStart"/>
      <w:r w:rsidRPr="001A1A86">
        <w:rPr>
          <w:rFonts w:ascii="Galliard BT" w:hAnsi="Galliard BT" w:cs="Times New Roman"/>
          <w:sz w:val="24"/>
          <w:szCs w:val="24"/>
        </w:rPr>
        <w:t>aquilo</w:t>
      </w:r>
      <w:proofErr w:type="gramEnd"/>
      <w:r w:rsidRPr="001A1A86">
        <w:rPr>
          <w:rFonts w:ascii="Galliard BT" w:hAnsi="Galliard BT" w:cs="Times New Roman"/>
          <w:sz w:val="24"/>
          <w:szCs w:val="24"/>
        </w:rPr>
        <w:t xml:space="preserve"> que a socie</w:t>
      </w:r>
      <w:r w:rsidR="00206C87" w:rsidRPr="001A1A86">
        <w:rPr>
          <w:rFonts w:ascii="Galliard BT" w:hAnsi="Galliard BT" w:cs="Times New Roman"/>
          <w:sz w:val="24"/>
          <w:szCs w:val="24"/>
        </w:rPr>
        <w:t>dade não gosta? É claro que não!</w:t>
      </w:r>
      <w:r w:rsidRPr="001A1A86">
        <w:rPr>
          <w:rFonts w:ascii="Galliard BT" w:hAnsi="Galliard BT" w:cs="Times New Roman"/>
          <w:sz w:val="24"/>
          <w:szCs w:val="24"/>
        </w:rPr>
        <w:t xml:space="preserve"> Isso quer dizer que entre o código moral vigente na sociedade, que é quase sempre feito de regras implícitas, regras tácitas e não faladas</w:t>
      </w:r>
      <w:r w:rsidR="00697CD4">
        <w:rPr>
          <w:rFonts w:ascii="Galliard BT" w:hAnsi="Galliard BT" w:cs="Times New Roman"/>
          <w:sz w:val="24"/>
          <w:szCs w:val="24"/>
        </w:rPr>
        <w:t>,</w:t>
      </w:r>
      <w:r w:rsidRPr="001A1A86">
        <w:rPr>
          <w:rFonts w:ascii="Galliard BT" w:hAnsi="Galliard BT" w:cs="Times New Roman"/>
          <w:sz w:val="24"/>
          <w:szCs w:val="24"/>
        </w:rPr>
        <w:t xml:space="preserve"> e um código legal</w:t>
      </w:r>
      <w:r w:rsidR="008C3B6E" w:rsidRPr="001A1A86">
        <w:rPr>
          <w:rFonts w:ascii="Galliard BT" w:hAnsi="Galliard BT" w:cs="Times New Roman"/>
          <w:sz w:val="24"/>
          <w:szCs w:val="24"/>
        </w:rPr>
        <w:t>,</w:t>
      </w:r>
      <w:r w:rsidRPr="001A1A86">
        <w:rPr>
          <w:rFonts w:ascii="Galliard BT" w:hAnsi="Galliard BT" w:cs="Times New Roman"/>
          <w:sz w:val="24"/>
          <w:szCs w:val="24"/>
        </w:rPr>
        <w:t xml:space="preserve"> a distância é muito grande e </w:t>
      </w:r>
      <w:r w:rsidR="008C3B6E" w:rsidRPr="001A1A86">
        <w:rPr>
          <w:rFonts w:ascii="Galliard BT" w:hAnsi="Galliard BT" w:cs="Times New Roman"/>
          <w:sz w:val="24"/>
          <w:szCs w:val="24"/>
        </w:rPr>
        <w:t xml:space="preserve">a </w:t>
      </w:r>
      <w:r w:rsidRPr="001A1A86">
        <w:rPr>
          <w:rFonts w:ascii="Galliard BT" w:hAnsi="Galliard BT" w:cs="Times New Roman"/>
          <w:sz w:val="24"/>
          <w:szCs w:val="24"/>
        </w:rPr>
        <w:t>transformação de uma coisa em outra não é natural nem espontânea. Nos últimos anos vimos uma série de condutas que antes podiam ser socialmente reprovadas passarem a ser legalmente reprovadas. A proibição do fumo em tudo que</w:t>
      </w:r>
      <w:r w:rsidR="008C3B6E" w:rsidRPr="001A1A86">
        <w:rPr>
          <w:rFonts w:ascii="Galliard BT" w:hAnsi="Galliard BT" w:cs="Times New Roman"/>
          <w:sz w:val="24"/>
          <w:szCs w:val="24"/>
        </w:rPr>
        <w:t xml:space="preserve"> é lugar é um exemplo. Sempre houve</w:t>
      </w:r>
      <w:r w:rsidRPr="001A1A86">
        <w:rPr>
          <w:rFonts w:ascii="Galliard BT" w:hAnsi="Galliard BT" w:cs="Times New Roman"/>
          <w:sz w:val="24"/>
          <w:szCs w:val="24"/>
        </w:rPr>
        <w:t xml:space="preserve"> gente que não gostav</w:t>
      </w:r>
      <w:r w:rsidR="008C3B6E" w:rsidRPr="001A1A86">
        <w:rPr>
          <w:rFonts w:ascii="Galliard BT" w:hAnsi="Galliard BT" w:cs="Times New Roman"/>
          <w:sz w:val="24"/>
          <w:szCs w:val="24"/>
        </w:rPr>
        <w:t xml:space="preserve">a </w:t>
      </w:r>
      <w:proofErr w:type="gramStart"/>
      <w:r w:rsidR="008C3B6E" w:rsidRPr="001A1A86">
        <w:rPr>
          <w:rFonts w:ascii="Galliard BT" w:hAnsi="Galliard BT" w:cs="Times New Roman"/>
          <w:sz w:val="24"/>
          <w:szCs w:val="24"/>
        </w:rPr>
        <w:t>de que</w:t>
      </w:r>
      <w:proofErr w:type="gramEnd"/>
      <w:r w:rsidR="008C3B6E" w:rsidRPr="001A1A86">
        <w:rPr>
          <w:rFonts w:ascii="Galliard BT" w:hAnsi="Galliard BT" w:cs="Times New Roman"/>
          <w:sz w:val="24"/>
          <w:szCs w:val="24"/>
        </w:rPr>
        <w:t xml:space="preserve"> se fumasse perto delas;</w:t>
      </w:r>
      <w:r w:rsidRPr="001A1A86">
        <w:rPr>
          <w:rFonts w:ascii="Galliard BT" w:hAnsi="Galliard BT" w:cs="Times New Roman"/>
          <w:sz w:val="24"/>
          <w:szCs w:val="24"/>
        </w:rPr>
        <w:t xml:space="preserve"> gente assim sempre existiu</w:t>
      </w:r>
      <w:r w:rsidR="00925B32" w:rsidRPr="001A1A86">
        <w:rPr>
          <w:rFonts w:ascii="Galliard BT" w:hAnsi="Galliard BT" w:cs="Times New Roman"/>
          <w:sz w:val="24"/>
          <w:szCs w:val="24"/>
        </w:rPr>
        <w:t>. Mas para que isso se convertes</w:t>
      </w:r>
      <w:r w:rsidRPr="001A1A86">
        <w:rPr>
          <w:rFonts w:ascii="Galliard BT" w:hAnsi="Galliard BT" w:cs="Times New Roman"/>
          <w:sz w:val="24"/>
          <w:szCs w:val="24"/>
        </w:rPr>
        <w:t>se numa proibição legal foi necessária uma luta política, foi necessário criar organizações, buscar meios de financiamento para essas organizações, criar uma militância tanto na sociedade em geral quan</w:t>
      </w:r>
      <w:r w:rsidR="00925B32" w:rsidRPr="001A1A86">
        <w:rPr>
          <w:rFonts w:ascii="Galliard BT" w:hAnsi="Galliard BT" w:cs="Times New Roman"/>
          <w:sz w:val="24"/>
          <w:szCs w:val="24"/>
        </w:rPr>
        <w:t>to entre os cientistas, médicos</w:t>
      </w:r>
      <w:r w:rsidRPr="001A1A86">
        <w:rPr>
          <w:rFonts w:ascii="Galliard BT" w:hAnsi="Galliard BT" w:cs="Times New Roman"/>
          <w:sz w:val="24"/>
          <w:szCs w:val="24"/>
        </w:rPr>
        <w:t xml:space="preserve"> etc., para depois isso adquirir um poder de pressão sobre os órgãos legislativos e aí </w:t>
      </w:r>
      <w:proofErr w:type="gramStart"/>
      <w:r w:rsidRPr="001A1A86">
        <w:rPr>
          <w:rFonts w:ascii="Galliard BT" w:hAnsi="Galliard BT" w:cs="Times New Roman"/>
          <w:sz w:val="24"/>
          <w:szCs w:val="24"/>
        </w:rPr>
        <w:t>converter-se</w:t>
      </w:r>
      <w:proofErr w:type="gramEnd"/>
      <w:r w:rsidRPr="001A1A86">
        <w:rPr>
          <w:rFonts w:ascii="Galliard BT" w:hAnsi="Galliard BT" w:cs="Times New Roman"/>
          <w:sz w:val="24"/>
          <w:szCs w:val="24"/>
        </w:rPr>
        <w:t xml:space="preserve"> em lei. Esse</w:t>
      </w:r>
      <w:r w:rsidR="00925B32" w:rsidRPr="001A1A86">
        <w:rPr>
          <w:rFonts w:ascii="Galliard BT" w:hAnsi="Galliard BT" w:cs="Times New Roman"/>
          <w:sz w:val="24"/>
          <w:szCs w:val="24"/>
        </w:rPr>
        <w:t xml:space="preserve"> processo levou quarenta anos! O</w:t>
      </w:r>
      <w:r w:rsidRPr="001A1A86">
        <w:rPr>
          <w:rFonts w:ascii="Galliard BT" w:hAnsi="Galliard BT" w:cs="Times New Roman"/>
          <w:sz w:val="24"/>
          <w:szCs w:val="24"/>
        </w:rPr>
        <w:t>s primeiros esboços do movimento antitabagista</w:t>
      </w:r>
      <w:r w:rsidR="00697CD4">
        <w:rPr>
          <w:rFonts w:ascii="Galliard BT" w:hAnsi="Galliard BT" w:cs="Times New Roman"/>
          <w:sz w:val="24"/>
          <w:szCs w:val="24"/>
        </w:rPr>
        <w:t>,</w:t>
      </w:r>
      <w:r w:rsidRPr="001A1A86">
        <w:rPr>
          <w:rFonts w:ascii="Galliard BT" w:hAnsi="Galliard BT" w:cs="Times New Roman"/>
          <w:sz w:val="24"/>
          <w:szCs w:val="24"/>
        </w:rPr>
        <w:t xml:space="preserve"> organizado</w:t>
      </w:r>
      <w:r w:rsidR="00697CD4">
        <w:rPr>
          <w:rFonts w:ascii="Galliard BT" w:hAnsi="Galliard BT" w:cs="Times New Roman"/>
          <w:sz w:val="24"/>
          <w:szCs w:val="24"/>
        </w:rPr>
        <w:t>s</w:t>
      </w:r>
      <w:r w:rsidRPr="001A1A86">
        <w:rPr>
          <w:rFonts w:ascii="Galliard BT" w:hAnsi="Galliard BT" w:cs="Times New Roman"/>
          <w:sz w:val="24"/>
          <w:szCs w:val="24"/>
        </w:rPr>
        <w:t xml:space="preserve"> em escala ocidental pelo menos, remonta aos anos sessenta</w:t>
      </w:r>
      <w:r w:rsidR="00697CD4">
        <w:rPr>
          <w:rFonts w:ascii="Galliard BT" w:hAnsi="Galliard BT" w:cs="Times New Roman"/>
          <w:sz w:val="24"/>
          <w:szCs w:val="24"/>
        </w:rPr>
        <w:t>,</w:t>
      </w:r>
      <w:r w:rsidRPr="001A1A86">
        <w:rPr>
          <w:rFonts w:ascii="Galliard BT" w:hAnsi="Galliard BT" w:cs="Times New Roman"/>
          <w:sz w:val="24"/>
          <w:szCs w:val="24"/>
        </w:rPr>
        <w:t xml:space="preserve"> e as proibições só </w:t>
      </w:r>
      <w:r w:rsidR="00925B32" w:rsidRPr="001A1A86">
        <w:rPr>
          <w:rFonts w:ascii="Galliard BT" w:hAnsi="Galliard BT" w:cs="Times New Roman"/>
          <w:sz w:val="24"/>
          <w:szCs w:val="24"/>
        </w:rPr>
        <w:t>começaram por volta de dois mil (entre</w:t>
      </w:r>
      <w:r w:rsidRPr="001A1A86">
        <w:rPr>
          <w:rFonts w:ascii="Galliard BT" w:hAnsi="Galliard BT" w:cs="Times New Roman"/>
          <w:sz w:val="24"/>
          <w:szCs w:val="24"/>
        </w:rPr>
        <w:t xml:space="preserve"> mil novecentos e noventa e dois mil</w:t>
      </w:r>
      <w:r w:rsidR="00925B32" w:rsidRPr="001A1A86">
        <w:rPr>
          <w:rFonts w:ascii="Galliard BT" w:hAnsi="Galliard BT" w:cs="Times New Roman"/>
          <w:sz w:val="24"/>
          <w:szCs w:val="24"/>
        </w:rPr>
        <w:t>)</w:t>
      </w:r>
      <w:r w:rsidRPr="001A1A86">
        <w:rPr>
          <w:rFonts w:ascii="Galliard BT" w:hAnsi="Galliard BT" w:cs="Times New Roman"/>
          <w:sz w:val="24"/>
          <w:szCs w:val="24"/>
        </w:rPr>
        <w:t>. Isso que dizer que não é a mesma coisa. Entre uma coisa e outra existe a intermediação de uma ação humana organizada a qual é sempre difícil e que, portanto, não se pode empreender sem o apoio de poderes financeiramente armados para fazer isso. Esses m</w:t>
      </w:r>
      <w:r w:rsidR="00697CD4">
        <w:rPr>
          <w:rFonts w:ascii="Galliard BT" w:hAnsi="Galliard BT" w:cs="Times New Roman"/>
          <w:sz w:val="24"/>
          <w:szCs w:val="24"/>
        </w:rPr>
        <w:t>ovimentos custam muito dinheiro.</w:t>
      </w:r>
    </w:p>
    <w:p w:rsidR="009F270C" w:rsidRPr="001A1A86" w:rsidRDefault="009F270C" w:rsidP="009F270C">
      <w:pPr>
        <w:pStyle w:val="Padro"/>
        <w:spacing w:after="0" w:line="240" w:lineRule="auto"/>
        <w:jc w:val="both"/>
        <w:rPr>
          <w:rFonts w:ascii="Galliard BT" w:hAnsi="Galliard BT"/>
          <w:sz w:val="24"/>
          <w:szCs w:val="24"/>
        </w:rPr>
      </w:pPr>
    </w:p>
    <w:p w:rsidR="007B45B7" w:rsidRPr="001A1A86" w:rsidRDefault="00925B32"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t>No processo dessa conversão −</w:t>
      </w:r>
      <w:r w:rsidR="003F3491" w:rsidRPr="001A1A86">
        <w:rPr>
          <w:rFonts w:ascii="Galliard BT" w:hAnsi="Galliard BT" w:cs="Times New Roman"/>
          <w:sz w:val="24"/>
          <w:szCs w:val="24"/>
        </w:rPr>
        <w:t xml:space="preserve"> da conversão de uma reprovação social tácita para uma </w:t>
      </w:r>
      <w:r w:rsidRPr="001A1A86">
        <w:rPr>
          <w:rFonts w:ascii="Galliard BT" w:hAnsi="Galliard BT" w:cs="Times New Roman"/>
          <w:sz w:val="24"/>
          <w:szCs w:val="24"/>
        </w:rPr>
        <w:t>proibição</w:t>
      </w:r>
      <w:r w:rsidR="003F3491" w:rsidRPr="001A1A86">
        <w:rPr>
          <w:rFonts w:ascii="Galliard BT" w:hAnsi="Galliard BT" w:cs="Times New Roman"/>
          <w:sz w:val="24"/>
          <w:szCs w:val="24"/>
        </w:rPr>
        <w:t xml:space="preserve"> judicial explícita </w:t>
      </w:r>
      <w:r w:rsidRPr="001A1A86">
        <w:rPr>
          <w:rFonts w:ascii="Galliard BT" w:hAnsi="Galliard BT" w:cs="Times New Roman"/>
          <w:sz w:val="24"/>
          <w:szCs w:val="24"/>
        </w:rPr>
        <w:t xml:space="preserve">− </w:t>
      </w:r>
      <w:r w:rsidR="003F3491" w:rsidRPr="001A1A86">
        <w:rPr>
          <w:rFonts w:ascii="Galliard BT" w:hAnsi="Galliard BT" w:cs="Times New Roman"/>
          <w:sz w:val="24"/>
          <w:szCs w:val="24"/>
        </w:rPr>
        <w:t xml:space="preserve">existe a mediação de uma ação humana extremamente dificultosa e enormemente </w:t>
      </w:r>
      <w:r w:rsidRPr="001A1A86">
        <w:rPr>
          <w:rFonts w:ascii="Galliard BT" w:hAnsi="Galliard BT" w:cs="Times New Roman"/>
          <w:sz w:val="24"/>
          <w:szCs w:val="24"/>
        </w:rPr>
        <w:t>dispendiosa. No curso dessa ação</w:t>
      </w:r>
      <w:r w:rsidR="003F3491" w:rsidRPr="001A1A86">
        <w:rPr>
          <w:rFonts w:ascii="Galliard BT" w:hAnsi="Galliard BT" w:cs="Times New Roman"/>
          <w:sz w:val="24"/>
          <w:szCs w:val="24"/>
        </w:rPr>
        <w:t xml:space="preserve"> é claro que as partes envolvidas apelarão para argumentos científico</w:t>
      </w:r>
      <w:r w:rsidRPr="001A1A86">
        <w:rPr>
          <w:rFonts w:ascii="Galliard BT" w:hAnsi="Galliard BT" w:cs="Times New Roman"/>
          <w:sz w:val="24"/>
          <w:szCs w:val="24"/>
        </w:rPr>
        <w:t>s. Porém, aí usarão</w:t>
      </w:r>
      <w:r w:rsidR="003F3491" w:rsidRPr="001A1A86">
        <w:rPr>
          <w:rFonts w:ascii="Galliard BT" w:hAnsi="Galliard BT" w:cs="Times New Roman"/>
          <w:sz w:val="24"/>
          <w:szCs w:val="24"/>
        </w:rPr>
        <w:t xml:space="preserve"> da linguagem científica nu</w:t>
      </w:r>
      <w:r w:rsidR="007A06F0" w:rsidRPr="001A1A86">
        <w:rPr>
          <w:rFonts w:ascii="Galliard BT" w:hAnsi="Galliard BT" w:cs="Times New Roman"/>
          <w:sz w:val="24"/>
          <w:szCs w:val="24"/>
        </w:rPr>
        <w:t>m contexto que não é científico:</w:t>
      </w:r>
      <w:r w:rsidR="003F3491" w:rsidRPr="001A1A86">
        <w:rPr>
          <w:rFonts w:ascii="Galliard BT" w:hAnsi="Galliard BT" w:cs="Times New Roman"/>
          <w:sz w:val="24"/>
          <w:szCs w:val="24"/>
        </w:rPr>
        <w:t xml:space="preserve"> </w:t>
      </w:r>
      <w:r w:rsidR="007A06F0" w:rsidRPr="001A1A86">
        <w:rPr>
          <w:rFonts w:ascii="Galliard BT" w:hAnsi="Galliard BT" w:cs="Times New Roman"/>
          <w:sz w:val="24"/>
          <w:szCs w:val="24"/>
        </w:rPr>
        <w:t>é</w:t>
      </w:r>
      <w:r w:rsidR="003F3491" w:rsidRPr="001A1A86">
        <w:rPr>
          <w:rFonts w:ascii="Galliard BT" w:hAnsi="Galliard BT" w:cs="Times New Roman"/>
          <w:sz w:val="24"/>
          <w:szCs w:val="24"/>
        </w:rPr>
        <w:t xml:space="preserve"> o contexto de uma ação política e</w:t>
      </w:r>
      <w:r w:rsidR="007A06F0" w:rsidRPr="001A1A86">
        <w:rPr>
          <w:rFonts w:ascii="Galliard BT" w:hAnsi="Galliard BT" w:cs="Times New Roman"/>
          <w:sz w:val="24"/>
          <w:szCs w:val="24"/>
        </w:rPr>
        <w:t>,</w:t>
      </w:r>
      <w:r w:rsidR="003F3491" w:rsidRPr="001A1A86">
        <w:rPr>
          <w:rFonts w:ascii="Galliard BT" w:hAnsi="Galliard BT" w:cs="Times New Roman"/>
          <w:sz w:val="24"/>
          <w:szCs w:val="24"/>
        </w:rPr>
        <w:t xml:space="preserve"> portanto, evidentemente, as conclusões científicas serão selecionadas</w:t>
      </w:r>
      <w:r w:rsidR="007A06F0" w:rsidRPr="001A1A86">
        <w:rPr>
          <w:rFonts w:ascii="Galliard BT" w:hAnsi="Galliard BT" w:cs="Times New Roman"/>
          <w:sz w:val="24"/>
          <w:szCs w:val="24"/>
        </w:rPr>
        <w:t>,</w:t>
      </w:r>
      <w:r w:rsidR="003F3491" w:rsidRPr="001A1A86">
        <w:rPr>
          <w:rFonts w:ascii="Galliard BT" w:hAnsi="Galliard BT" w:cs="Times New Roman"/>
          <w:sz w:val="24"/>
          <w:szCs w:val="24"/>
        </w:rPr>
        <w:t xml:space="preserve"> não conforme a sua maior ou menor validade científica</w:t>
      </w:r>
      <w:r w:rsidR="007A06F0" w:rsidRPr="001A1A86">
        <w:rPr>
          <w:rFonts w:ascii="Galliard BT" w:hAnsi="Galliard BT" w:cs="Times New Roman"/>
          <w:sz w:val="24"/>
          <w:szCs w:val="24"/>
        </w:rPr>
        <w:t>,</w:t>
      </w:r>
      <w:r w:rsidR="003F3491" w:rsidRPr="001A1A86">
        <w:rPr>
          <w:rFonts w:ascii="Galliard BT" w:hAnsi="Galliard BT" w:cs="Times New Roman"/>
          <w:sz w:val="24"/>
          <w:szCs w:val="24"/>
        </w:rPr>
        <w:t xml:space="preserve"> mas conforme a sua oportunidade. </w:t>
      </w:r>
      <w:r w:rsidR="007A06F0" w:rsidRPr="001A1A86">
        <w:rPr>
          <w:rFonts w:ascii="Galliard BT" w:hAnsi="Galliard BT" w:cs="Times New Roman"/>
          <w:sz w:val="24"/>
          <w:szCs w:val="24"/>
        </w:rPr>
        <w:t>E isto de parte a parte:</w:t>
      </w:r>
      <w:r w:rsidR="003F3491" w:rsidRPr="001A1A86">
        <w:rPr>
          <w:rFonts w:ascii="Galliard BT" w:hAnsi="Galliard BT" w:cs="Times New Roman"/>
          <w:sz w:val="24"/>
          <w:szCs w:val="24"/>
        </w:rPr>
        <w:t xml:space="preserve"> </w:t>
      </w:r>
      <w:r w:rsidR="007A06F0" w:rsidRPr="001A1A86">
        <w:rPr>
          <w:rFonts w:ascii="Galliard BT" w:hAnsi="Galliard BT" w:cs="Times New Roman"/>
          <w:sz w:val="24"/>
          <w:szCs w:val="24"/>
        </w:rPr>
        <w:t>o</w:t>
      </w:r>
      <w:r w:rsidR="003F3491" w:rsidRPr="001A1A86">
        <w:rPr>
          <w:rFonts w:ascii="Galliard BT" w:hAnsi="Galliard BT" w:cs="Times New Roman"/>
          <w:sz w:val="24"/>
          <w:szCs w:val="24"/>
        </w:rPr>
        <w:t xml:space="preserve">s dois lados farão isso porque </w:t>
      </w:r>
      <w:r w:rsidR="007A06F0" w:rsidRPr="001A1A86">
        <w:rPr>
          <w:rFonts w:ascii="Galliard BT" w:hAnsi="Galliard BT" w:cs="Times New Roman"/>
          <w:sz w:val="24"/>
          <w:szCs w:val="24"/>
        </w:rPr>
        <w:t>há</w:t>
      </w:r>
      <w:r w:rsidR="003F3491" w:rsidRPr="001A1A86">
        <w:rPr>
          <w:rFonts w:ascii="Galliard BT" w:hAnsi="Galliard BT" w:cs="Times New Roman"/>
          <w:sz w:val="24"/>
          <w:szCs w:val="24"/>
        </w:rPr>
        <w:t xml:space="preserve"> a urgência de uma modificação</w:t>
      </w:r>
      <w:r w:rsidR="007A06F0" w:rsidRPr="001A1A86">
        <w:rPr>
          <w:rFonts w:ascii="Galliard BT" w:hAnsi="Galliard BT" w:cs="Times New Roman"/>
          <w:sz w:val="24"/>
          <w:szCs w:val="24"/>
        </w:rPr>
        <w:t xml:space="preserve"> e de </w:t>
      </w:r>
      <w:r w:rsidR="003F3491" w:rsidRPr="001A1A86">
        <w:rPr>
          <w:rFonts w:ascii="Galliard BT" w:hAnsi="Galliard BT" w:cs="Times New Roman"/>
          <w:sz w:val="24"/>
          <w:szCs w:val="24"/>
        </w:rPr>
        <w:t>uma mudança social que alguns desejam e outro</w:t>
      </w:r>
      <w:r w:rsidR="007A06F0" w:rsidRPr="001A1A86">
        <w:rPr>
          <w:rFonts w:ascii="Galliard BT" w:hAnsi="Galliard BT" w:cs="Times New Roman"/>
          <w:sz w:val="24"/>
          <w:szCs w:val="24"/>
        </w:rPr>
        <w:t>s repelem. É disto que se trata:</w:t>
      </w:r>
      <w:r w:rsidR="003F3491" w:rsidRPr="001A1A86">
        <w:rPr>
          <w:rFonts w:ascii="Galliard BT" w:hAnsi="Galliard BT" w:cs="Times New Roman"/>
          <w:sz w:val="24"/>
          <w:szCs w:val="24"/>
        </w:rPr>
        <w:t xml:space="preserve"> a nossa sociedade vai mudar ou vai continu</w:t>
      </w:r>
      <w:r w:rsidR="007A06F0" w:rsidRPr="001A1A86">
        <w:rPr>
          <w:rFonts w:ascii="Galliard BT" w:hAnsi="Galliard BT" w:cs="Times New Roman"/>
          <w:sz w:val="24"/>
          <w:szCs w:val="24"/>
        </w:rPr>
        <w:t>ar como está?</w:t>
      </w:r>
      <w:r w:rsidR="003F3491" w:rsidRPr="001A1A86">
        <w:rPr>
          <w:rFonts w:ascii="Galliard BT" w:hAnsi="Galliard BT" w:cs="Times New Roman"/>
          <w:sz w:val="24"/>
          <w:szCs w:val="24"/>
        </w:rPr>
        <w:t xml:space="preserve"> Portanto, os elementos cognitivos da história entram aí </w:t>
      </w:r>
      <w:r w:rsidR="007A06F0" w:rsidRPr="001A1A86">
        <w:rPr>
          <w:rFonts w:ascii="Galliard BT" w:hAnsi="Galliard BT" w:cs="Times New Roman"/>
          <w:sz w:val="24"/>
          <w:szCs w:val="24"/>
        </w:rPr>
        <w:t xml:space="preserve">somente </w:t>
      </w:r>
      <w:r w:rsidR="003F3491" w:rsidRPr="001A1A86">
        <w:rPr>
          <w:rFonts w:ascii="Galliard BT" w:hAnsi="Galliard BT" w:cs="Times New Roman"/>
          <w:sz w:val="24"/>
          <w:szCs w:val="24"/>
        </w:rPr>
        <w:t>como pretextos e armas</w:t>
      </w:r>
      <w:r w:rsidR="007A06F0" w:rsidRPr="001A1A86">
        <w:rPr>
          <w:rFonts w:ascii="Galliard BT" w:hAnsi="Galliard BT" w:cs="Times New Roman"/>
          <w:sz w:val="24"/>
          <w:szCs w:val="24"/>
        </w:rPr>
        <w:t>,</w:t>
      </w:r>
      <w:r w:rsidR="003F3491" w:rsidRPr="001A1A86">
        <w:rPr>
          <w:rFonts w:ascii="Galliard BT" w:hAnsi="Galliard BT" w:cs="Times New Roman"/>
          <w:sz w:val="24"/>
          <w:szCs w:val="24"/>
        </w:rPr>
        <w:t xml:space="preserve"> esvaziados dos seus conteúdos específicos. Se formos tentar trazer a questão de volta para os elementos substantivos que estão sendo estudados cientificamente</w:t>
      </w:r>
      <w:r w:rsidR="007A06F0" w:rsidRPr="001A1A86">
        <w:rPr>
          <w:rFonts w:ascii="Galliard BT" w:hAnsi="Galliard BT" w:cs="Times New Roman"/>
          <w:sz w:val="24"/>
          <w:szCs w:val="24"/>
        </w:rPr>
        <w:t>,</w:t>
      </w:r>
      <w:r w:rsidR="003F3491" w:rsidRPr="001A1A86">
        <w:rPr>
          <w:rFonts w:ascii="Galliard BT" w:hAnsi="Galliard BT" w:cs="Times New Roman"/>
          <w:sz w:val="24"/>
          <w:szCs w:val="24"/>
        </w:rPr>
        <w:t xml:space="preserve"> o debate vai mudar por completo. Sem contar o fato de que muitos desses estudos científicos já foram feitos dentro da perspectiva de um debate político que </w:t>
      </w:r>
      <w:r w:rsidR="007A06F0" w:rsidRPr="001A1A86">
        <w:rPr>
          <w:rFonts w:ascii="Galliard BT" w:hAnsi="Galliard BT" w:cs="Times New Roman"/>
          <w:sz w:val="24"/>
          <w:szCs w:val="24"/>
        </w:rPr>
        <w:t xml:space="preserve">já </w:t>
      </w:r>
      <w:r w:rsidR="003F3491" w:rsidRPr="001A1A86">
        <w:rPr>
          <w:rFonts w:ascii="Galliard BT" w:hAnsi="Galliard BT" w:cs="Times New Roman"/>
          <w:sz w:val="24"/>
          <w:szCs w:val="24"/>
        </w:rPr>
        <w:t>está em curso e que, portanto, são influenciados por esse debate e pelo</w:t>
      </w:r>
      <w:r w:rsidR="007A06F0" w:rsidRPr="001A1A86">
        <w:rPr>
          <w:rFonts w:ascii="Galliard BT" w:hAnsi="Galliard BT" w:cs="Times New Roman"/>
          <w:sz w:val="24"/>
          <w:szCs w:val="24"/>
        </w:rPr>
        <w:t xml:space="preserve"> desejo de provar isto ou</w:t>
      </w:r>
      <w:r w:rsidR="003F3491" w:rsidRPr="001A1A86">
        <w:rPr>
          <w:rFonts w:ascii="Galliard BT" w:hAnsi="Galliard BT" w:cs="Times New Roman"/>
          <w:sz w:val="24"/>
          <w:szCs w:val="24"/>
        </w:rPr>
        <w:t xml:space="preserve"> aquilo.</w:t>
      </w:r>
    </w:p>
    <w:p w:rsidR="009F270C" w:rsidRPr="001A1A86" w:rsidRDefault="009F270C" w:rsidP="009F270C">
      <w:pPr>
        <w:pStyle w:val="Padro"/>
        <w:spacing w:after="0" w:line="240" w:lineRule="auto"/>
        <w:jc w:val="both"/>
        <w:rPr>
          <w:rFonts w:ascii="Galliard BT" w:hAnsi="Galliard BT"/>
          <w:sz w:val="24"/>
          <w:szCs w:val="24"/>
        </w:rPr>
      </w:pPr>
    </w:p>
    <w:p w:rsidR="007B45B7" w:rsidRPr="001A1A86" w:rsidRDefault="003F3491" w:rsidP="009F270C">
      <w:pPr>
        <w:pStyle w:val="Padro"/>
        <w:spacing w:after="0" w:line="240" w:lineRule="auto"/>
        <w:jc w:val="both"/>
        <w:rPr>
          <w:rFonts w:ascii="Galliard BT" w:hAnsi="Galliard BT" w:cs="Times New Roman"/>
          <w:sz w:val="24"/>
          <w:szCs w:val="24"/>
        </w:rPr>
      </w:pPr>
      <w:r w:rsidRPr="001A1A86">
        <w:rPr>
          <w:rFonts w:ascii="Galliard BT" w:hAnsi="Galliard BT" w:cs="Times New Roman"/>
          <w:sz w:val="24"/>
          <w:szCs w:val="24"/>
        </w:rPr>
        <w:t>Nós sabemos que</w:t>
      </w:r>
      <w:r w:rsidR="007A06F0" w:rsidRPr="001A1A86">
        <w:rPr>
          <w:rFonts w:ascii="Galliard BT" w:hAnsi="Galliard BT" w:cs="Times New Roman"/>
          <w:sz w:val="24"/>
          <w:szCs w:val="24"/>
        </w:rPr>
        <w:t>,</w:t>
      </w:r>
      <w:r w:rsidRPr="001A1A86">
        <w:rPr>
          <w:rFonts w:ascii="Galliard BT" w:hAnsi="Galliard BT" w:cs="Times New Roman"/>
          <w:sz w:val="24"/>
          <w:szCs w:val="24"/>
        </w:rPr>
        <w:t xml:space="preserve"> na questão da homossexualidade</w:t>
      </w:r>
      <w:r w:rsidR="007A06F0" w:rsidRPr="001A1A86">
        <w:rPr>
          <w:rFonts w:ascii="Galliard BT" w:hAnsi="Galliard BT" w:cs="Times New Roman"/>
          <w:sz w:val="24"/>
          <w:szCs w:val="24"/>
        </w:rPr>
        <w:t>,</w:t>
      </w:r>
      <w:r w:rsidRPr="001A1A86">
        <w:rPr>
          <w:rFonts w:ascii="Galliard BT" w:hAnsi="Galliard BT" w:cs="Times New Roman"/>
          <w:sz w:val="24"/>
          <w:szCs w:val="24"/>
        </w:rPr>
        <w:t xml:space="preserve"> a associação psiquiátrica norte-americana retirou a homossexualidade das listas de doenças mentais em </w:t>
      </w:r>
      <w:r w:rsidR="007A06F0" w:rsidRPr="001A1A86">
        <w:rPr>
          <w:rFonts w:ascii="Galliard BT" w:hAnsi="Galliard BT" w:cs="Times New Roman"/>
          <w:sz w:val="24"/>
          <w:szCs w:val="24"/>
        </w:rPr>
        <w:t>1973</w:t>
      </w:r>
      <w:r w:rsidRPr="001A1A86">
        <w:rPr>
          <w:rFonts w:ascii="Galliard BT" w:hAnsi="Galliard BT" w:cs="Times New Roman"/>
          <w:sz w:val="24"/>
          <w:szCs w:val="24"/>
        </w:rPr>
        <w:t>, se não me engano, não em função de conclusões científicas obtidas a respeito, mas em função da pressão do lobby gay, que chegou à intimidação física dos membros da comissão encarregada do debate. É claro que essa pressão, essa militância, constitui um fenômeno em si mesmo, o q</w:t>
      </w:r>
      <w:r w:rsidR="007A06F0" w:rsidRPr="001A1A86">
        <w:rPr>
          <w:rFonts w:ascii="Galliard BT" w:hAnsi="Galliard BT" w:cs="Times New Roman"/>
          <w:sz w:val="24"/>
          <w:szCs w:val="24"/>
        </w:rPr>
        <w:t xml:space="preserve">ual em princípio não tem nada a </w:t>
      </w:r>
      <w:r w:rsidRPr="001A1A86">
        <w:rPr>
          <w:rFonts w:ascii="Galliard BT" w:hAnsi="Galliard BT" w:cs="Times New Roman"/>
          <w:sz w:val="24"/>
          <w:szCs w:val="24"/>
        </w:rPr>
        <w:t>ver com a questão que serve de pretexto ou de motivo para isto.</w:t>
      </w:r>
    </w:p>
    <w:p w:rsidR="009F270C" w:rsidRPr="001A1A86" w:rsidRDefault="009F270C" w:rsidP="009F270C">
      <w:pPr>
        <w:pStyle w:val="Padro"/>
        <w:spacing w:after="0" w:line="240" w:lineRule="auto"/>
        <w:jc w:val="both"/>
        <w:rPr>
          <w:rFonts w:ascii="Galliard BT" w:hAnsi="Galliard BT"/>
          <w:sz w:val="24"/>
          <w:szCs w:val="24"/>
        </w:rPr>
      </w:pPr>
    </w:p>
    <w:p w:rsidR="007B45B7" w:rsidRPr="001A1A86" w:rsidRDefault="003F3491" w:rsidP="009F270C">
      <w:pPr>
        <w:pStyle w:val="Padro"/>
        <w:spacing w:after="0" w:line="240" w:lineRule="auto"/>
        <w:jc w:val="both"/>
        <w:rPr>
          <w:rFonts w:ascii="Galliard BT" w:hAnsi="Galliard BT"/>
          <w:sz w:val="24"/>
          <w:szCs w:val="24"/>
        </w:rPr>
      </w:pPr>
      <w:r w:rsidRPr="001A1A86">
        <w:rPr>
          <w:rFonts w:ascii="Galliard BT" w:hAnsi="Galliard BT" w:cs="Times New Roman"/>
          <w:sz w:val="24"/>
          <w:szCs w:val="24"/>
        </w:rPr>
        <w:t>Um fenômeno é a homossexualidade, outro fenômeno é a sua aprovação ou desaprovação social e um terceiro fenômeno é a criação dessa militância, desse debate público. Essas coisas</w:t>
      </w:r>
      <w:r w:rsidR="00AC3102" w:rsidRPr="001A1A86">
        <w:rPr>
          <w:rFonts w:ascii="Galliard BT" w:hAnsi="Galliard BT" w:cs="Times New Roman"/>
          <w:sz w:val="24"/>
          <w:szCs w:val="24"/>
        </w:rPr>
        <w:t xml:space="preserve">, uma não tem nada a ver </w:t>
      </w:r>
      <w:r w:rsidRPr="001A1A86">
        <w:rPr>
          <w:rFonts w:ascii="Galliard BT" w:hAnsi="Galliard BT" w:cs="Times New Roman"/>
          <w:sz w:val="24"/>
          <w:szCs w:val="24"/>
        </w:rPr>
        <w:t>com a</w:t>
      </w:r>
      <w:r w:rsidR="00AC3102" w:rsidRPr="001A1A86">
        <w:rPr>
          <w:rFonts w:ascii="Galliard BT" w:hAnsi="Galliard BT" w:cs="Times New Roman"/>
          <w:sz w:val="24"/>
          <w:szCs w:val="24"/>
        </w:rPr>
        <w:t xml:space="preserve"> outra</w:t>
      </w:r>
      <w:r w:rsidRPr="001A1A86">
        <w:rPr>
          <w:rFonts w:ascii="Galliard BT" w:hAnsi="Galliard BT" w:cs="Times New Roman"/>
          <w:sz w:val="24"/>
          <w:szCs w:val="24"/>
        </w:rPr>
        <w:t xml:space="preserve">. Que a questão da </w:t>
      </w:r>
      <w:r w:rsidR="00AC3102" w:rsidRPr="001A1A86">
        <w:rPr>
          <w:rFonts w:ascii="Galliard BT" w:hAnsi="Galliard BT" w:cs="Times New Roman"/>
          <w:sz w:val="24"/>
          <w:szCs w:val="24"/>
        </w:rPr>
        <w:t xml:space="preserve">homossexualidade não tem nada a </w:t>
      </w:r>
      <w:r w:rsidRPr="001A1A86">
        <w:rPr>
          <w:rFonts w:ascii="Galliard BT" w:hAnsi="Galliard BT" w:cs="Times New Roman"/>
          <w:sz w:val="24"/>
          <w:szCs w:val="24"/>
        </w:rPr>
        <w:t>ver com a sua desaprovação ou aprovação é uma coisa mais do que provada</w:t>
      </w:r>
      <w:r w:rsidR="00AC3102" w:rsidRPr="001A1A86">
        <w:rPr>
          <w:rFonts w:ascii="Galliard BT" w:hAnsi="Galliard BT" w:cs="Times New Roman"/>
          <w:sz w:val="24"/>
          <w:szCs w:val="24"/>
        </w:rPr>
        <w:t>,</w:t>
      </w:r>
      <w:r w:rsidRPr="001A1A86">
        <w:rPr>
          <w:rFonts w:ascii="Galliard BT" w:hAnsi="Galliard BT" w:cs="Times New Roman"/>
          <w:sz w:val="24"/>
          <w:szCs w:val="24"/>
        </w:rPr>
        <w:t xml:space="preserve"> pelo fato de que o número de homossexuais em circulação não tem uma relação de causa e efeito com a aprovação ou desaprovação. Houve época</w:t>
      </w:r>
      <w:r w:rsidR="00AC3102" w:rsidRPr="001A1A86">
        <w:rPr>
          <w:rFonts w:ascii="Galliard BT" w:hAnsi="Galliard BT" w:cs="Times New Roman"/>
          <w:sz w:val="24"/>
          <w:szCs w:val="24"/>
        </w:rPr>
        <w:t>s</w:t>
      </w:r>
      <w:r w:rsidRPr="001A1A86">
        <w:rPr>
          <w:rFonts w:ascii="Galliard BT" w:hAnsi="Galliard BT" w:cs="Times New Roman"/>
          <w:sz w:val="24"/>
          <w:szCs w:val="24"/>
        </w:rPr>
        <w:t xml:space="preserve"> na história em que o homossexualismo era quase epidêmico ao mesmo tempo em que a atividade repressiva do estado voltada contra essa prática era a mais extrema possível. Em certas </w:t>
      </w:r>
      <w:r w:rsidR="00623ACC">
        <w:rPr>
          <w:rFonts w:ascii="Galliard BT" w:hAnsi="Galliard BT" w:cs="Times New Roman"/>
          <w:sz w:val="24"/>
          <w:szCs w:val="24"/>
        </w:rPr>
        <w:t>cidades italianas da renascença</w:t>
      </w:r>
      <w:r w:rsidRPr="001A1A86">
        <w:rPr>
          <w:rFonts w:ascii="Galliard BT" w:hAnsi="Galliard BT" w:cs="Times New Roman"/>
          <w:sz w:val="24"/>
          <w:szCs w:val="24"/>
        </w:rPr>
        <w:t xml:space="preserve"> o homossexualismo era punido </w:t>
      </w:r>
      <w:r w:rsidR="00623ACC">
        <w:rPr>
          <w:rFonts w:ascii="Galliard BT" w:hAnsi="Galliard BT" w:cs="Times New Roman"/>
          <w:sz w:val="24"/>
          <w:szCs w:val="24"/>
        </w:rPr>
        <w:t>com pena de morte,</w:t>
      </w:r>
      <w:r w:rsidRPr="001A1A86">
        <w:rPr>
          <w:rFonts w:ascii="Galliard BT" w:hAnsi="Galliard BT" w:cs="Times New Roman"/>
          <w:sz w:val="24"/>
          <w:szCs w:val="24"/>
        </w:rPr>
        <w:t xml:space="preserve"> </w:t>
      </w:r>
      <w:r w:rsidR="00623ACC">
        <w:rPr>
          <w:rFonts w:ascii="Galliard BT" w:hAnsi="Galliard BT" w:cs="Times New Roman"/>
          <w:sz w:val="24"/>
          <w:szCs w:val="24"/>
        </w:rPr>
        <w:t>e</w:t>
      </w:r>
      <w:r w:rsidR="00AC3102" w:rsidRPr="001A1A86">
        <w:rPr>
          <w:rFonts w:ascii="Galliard BT" w:hAnsi="Galliard BT" w:cs="Times New Roman"/>
          <w:sz w:val="24"/>
          <w:szCs w:val="24"/>
        </w:rPr>
        <w:t xml:space="preserve"> n</w:t>
      </w:r>
      <w:r w:rsidR="00623ACC">
        <w:rPr>
          <w:rFonts w:ascii="Galliard BT" w:hAnsi="Galliard BT" w:cs="Times New Roman"/>
          <w:sz w:val="24"/>
          <w:szCs w:val="24"/>
        </w:rPr>
        <w:t>em por isso ele deixou</w:t>
      </w:r>
      <w:r w:rsidRPr="001A1A86">
        <w:rPr>
          <w:rFonts w:ascii="Galliard BT" w:hAnsi="Galliard BT" w:cs="Times New Roman"/>
          <w:sz w:val="24"/>
          <w:szCs w:val="24"/>
        </w:rPr>
        <w:t xml:space="preserve"> de ter dimensões epidêmicas. Isso quer dizer que o homossexualismo é um fenômeno</w:t>
      </w:r>
      <w:r w:rsidR="00AC3102" w:rsidRPr="001A1A86">
        <w:rPr>
          <w:rFonts w:ascii="Galliard BT" w:hAnsi="Galliard BT" w:cs="Times New Roman"/>
          <w:sz w:val="24"/>
          <w:szCs w:val="24"/>
        </w:rPr>
        <w:t>,</w:t>
      </w:r>
      <w:r w:rsidRPr="001A1A86">
        <w:rPr>
          <w:rFonts w:ascii="Galliard BT" w:hAnsi="Galliard BT" w:cs="Times New Roman"/>
          <w:sz w:val="24"/>
          <w:szCs w:val="24"/>
        </w:rPr>
        <w:t xml:space="preserve"> supondo que haja um (já</w:t>
      </w:r>
      <w:r w:rsidR="00623ACC">
        <w:rPr>
          <w:rFonts w:ascii="Galliard BT" w:hAnsi="Galliard BT" w:cs="Times New Roman"/>
          <w:sz w:val="24"/>
          <w:szCs w:val="24"/>
        </w:rPr>
        <w:t xml:space="preserve"> vamos ver que não é bem assim) e</w:t>
      </w:r>
      <w:r w:rsidRPr="001A1A86">
        <w:rPr>
          <w:rFonts w:ascii="Galliard BT" w:hAnsi="Galliard BT" w:cs="Times New Roman"/>
          <w:sz w:val="24"/>
          <w:szCs w:val="24"/>
        </w:rPr>
        <w:t xml:space="preserve"> sua aprovação ou desaprovação é uma coisa completamente diferente e não há vínculo de causa e efeito entre uma coisa e outra. No entanto, no meio onde há um debate sobre isto</w:t>
      </w:r>
      <w:r w:rsidR="00AC3102" w:rsidRPr="001A1A86">
        <w:rPr>
          <w:rFonts w:ascii="Galliard BT" w:hAnsi="Galliard BT" w:cs="Times New Roman"/>
          <w:sz w:val="24"/>
          <w:szCs w:val="24"/>
        </w:rPr>
        <w:t xml:space="preserve"> e</w:t>
      </w:r>
      <w:r w:rsidRPr="001A1A86">
        <w:rPr>
          <w:rFonts w:ascii="Galliard BT" w:hAnsi="Galliard BT" w:cs="Times New Roman"/>
          <w:sz w:val="24"/>
          <w:szCs w:val="24"/>
        </w:rPr>
        <w:t xml:space="preserve"> a questão chega ao conhecimento de uma p</w:t>
      </w:r>
      <w:r w:rsidR="00AC3102" w:rsidRPr="001A1A86">
        <w:rPr>
          <w:rFonts w:ascii="Galliard BT" w:hAnsi="Galliard BT" w:cs="Times New Roman"/>
          <w:sz w:val="24"/>
          <w:szCs w:val="24"/>
        </w:rPr>
        <w:t>essoa, esses dois aspectos já vê</w:t>
      </w:r>
      <w:r w:rsidRPr="001A1A86">
        <w:rPr>
          <w:rFonts w:ascii="Galliard BT" w:hAnsi="Galliard BT" w:cs="Times New Roman"/>
          <w:sz w:val="24"/>
          <w:szCs w:val="24"/>
        </w:rPr>
        <w:t>m mesclado</w:t>
      </w:r>
      <w:r w:rsidR="00623ACC">
        <w:rPr>
          <w:rFonts w:ascii="Galliard BT" w:hAnsi="Galliard BT" w:cs="Times New Roman"/>
          <w:sz w:val="24"/>
          <w:szCs w:val="24"/>
        </w:rPr>
        <w:t>s</w:t>
      </w:r>
      <w:r w:rsidRPr="001A1A86">
        <w:rPr>
          <w:rFonts w:ascii="Galliard BT" w:hAnsi="Galliard BT" w:cs="Times New Roman"/>
          <w:sz w:val="24"/>
          <w:szCs w:val="24"/>
        </w:rPr>
        <w:t>. Então, o homossexualismo já não é simplesmente uma prática sex</w:t>
      </w:r>
      <w:r w:rsidR="00AC3102" w:rsidRPr="001A1A86">
        <w:rPr>
          <w:rFonts w:ascii="Galliard BT" w:hAnsi="Galliard BT" w:cs="Times New Roman"/>
          <w:sz w:val="24"/>
          <w:szCs w:val="24"/>
        </w:rPr>
        <w:t>ual:</w:t>
      </w:r>
      <w:r w:rsidRPr="001A1A86">
        <w:rPr>
          <w:rFonts w:ascii="Galliard BT" w:hAnsi="Galliard BT" w:cs="Times New Roman"/>
          <w:sz w:val="24"/>
          <w:szCs w:val="24"/>
        </w:rPr>
        <w:t xml:space="preserve"> </w:t>
      </w:r>
      <w:r w:rsidR="00AC3102" w:rsidRPr="001A1A86">
        <w:rPr>
          <w:rFonts w:ascii="Galliard BT" w:hAnsi="Galliard BT" w:cs="Times New Roman"/>
          <w:sz w:val="24"/>
          <w:szCs w:val="24"/>
        </w:rPr>
        <w:t>é</w:t>
      </w:r>
      <w:r w:rsidRPr="001A1A86">
        <w:rPr>
          <w:rFonts w:ascii="Galliard BT" w:hAnsi="Galliard BT" w:cs="Times New Roman"/>
          <w:sz w:val="24"/>
          <w:szCs w:val="24"/>
        </w:rPr>
        <w:t xml:space="preserve"> um valor ou </w:t>
      </w:r>
      <w:proofErr w:type="spellStart"/>
      <w:r w:rsidRPr="001A1A86">
        <w:rPr>
          <w:rFonts w:ascii="Galliard BT" w:hAnsi="Galliard BT" w:cs="Times New Roman"/>
          <w:sz w:val="24"/>
          <w:szCs w:val="24"/>
        </w:rPr>
        <w:t>antivalor</w:t>
      </w:r>
      <w:proofErr w:type="spellEnd"/>
      <w:r w:rsidRPr="001A1A86">
        <w:rPr>
          <w:rFonts w:ascii="Galliard BT" w:hAnsi="Galliard BT" w:cs="Times New Roman"/>
          <w:sz w:val="24"/>
          <w:szCs w:val="24"/>
        </w:rPr>
        <w:t xml:space="preserve"> m</w:t>
      </w:r>
      <w:r w:rsidR="00AC3102" w:rsidRPr="001A1A86">
        <w:rPr>
          <w:rFonts w:ascii="Galliard BT" w:hAnsi="Galliard BT" w:cs="Times New Roman"/>
          <w:sz w:val="24"/>
          <w:szCs w:val="24"/>
        </w:rPr>
        <w:t>oral. Ora, quando, a partir da R</w:t>
      </w:r>
      <w:r w:rsidRPr="001A1A86">
        <w:rPr>
          <w:rFonts w:ascii="Galliard BT" w:hAnsi="Galliard BT" w:cs="Times New Roman"/>
          <w:sz w:val="24"/>
          <w:szCs w:val="24"/>
        </w:rPr>
        <w:t>enascença, vai se constituindo a ciência moderna</w:t>
      </w:r>
      <w:r w:rsidR="00AC3102" w:rsidRPr="001A1A86">
        <w:rPr>
          <w:rFonts w:ascii="Galliard BT" w:hAnsi="Galliard BT" w:cs="Times New Roman"/>
          <w:sz w:val="24"/>
          <w:szCs w:val="24"/>
        </w:rPr>
        <w:t>,</w:t>
      </w:r>
      <w:r w:rsidRPr="001A1A86">
        <w:rPr>
          <w:rFonts w:ascii="Galliard BT" w:hAnsi="Galliard BT" w:cs="Times New Roman"/>
          <w:sz w:val="24"/>
          <w:szCs w:val="24"/>
        </w:rPr>
        <w:t xml:space="preserve"> então</w:t>
      </w:r>
      <w:r w:rsidR="00AC3102" w:rsidRPr="001A1A86">
        <w:rPr>
          <w:rFonts w:ascii="Galliard BT" w:hAnsi="Galliard BT" w:cs="Times New Roman"/>
          <w:sz w:val="24"/>
          <w:szCs w:val="24"/>
        </w:rPr>
        <w:t>,</w:t>
      </w:r>
      <w:r w:rsidRPr="001A1A86">
        <w:rPr>
          <w:rFonts w:ascii="Galliard BT" w:hAnsi="Galliard BT" w:cs="Times New Roman"/>
          <w:sz w:val="24"/>
          <w:szCs w:val="24"/>
        </w:rPr>
        <w:t xml:space="preserve"> evidentemente</w:t>
      </w:r>
      <w:r w:rsidR="00AC3102" w:rsidRPr="001A1A86">
        <w:rPr>
          <w:rFonts w:ascii="Galliard BT" w:hAnsi="Galliard BT" w:cs="Times New Roman"/>
          <w:sz w:val="24"/>
          <w:szCs w:val="24"/>
        </w:rPr>
        <w:t>,</w:t>
      </w:r>
      <w:r w:rsidRPr="001A1A86">
        <w:rPr>
          <w:rFonts w:ascii="Galliard BT" w:hAnsi="Galliard BT" w:cs="Times New Roman"/>
          <w:sz w:val="24"/>
          <w:szCs w:val="24"/>
        </w:rPr>
        <w:t xml:space="preserve"> se cria uma nova dimensão da questão, que é sua abordagem científica destinada a favorecer ou desfavorecer um dos dois lados em debate. Essa é uma quarta camada do problema. Temos então o homossexualismo, a sua aprovação ou desaprovação social, o debate que se forma a respeito e a intervenção científica deste debate. São quatro fenômenos que não t</w:t>
      </w:r>
      <w:r w:rsidR="0038338F" w:rsidRPr="001A1A86">
        <w:rPr>
          <w:rFonts w:ascii="Galliard BT" w:hAnsi="Galliard BT" w:cs="Times New Roman"/>
          <w:sz w:val="24"/>
          <w:szCs w:val="24"/>
        </w:rPr>
        <w:t xml:space="preserve">êm nada a </w:t>
      </w:r>
      <w:r w:rsidRPr="001A1A86">
        <w:rPr>
          <w:rFonts w:ascii="Galliard BT" w:hAnsi="Galliard BT" w:cs="Times New Roman"/>
          <w:sz w:val="24"/>
          <w:szCs w:val="24"/>
        </w:rPr>
        <w:t xml:space="preserve">ver um com o outro! Atitudes de aprovação ou desaprovação da conduta homossexual já existiam há milênios antes que alguém </w:t>
      </w:r>
      <w:r w:rsidR="0038338F" w:rsidRPr="001A1A86">
        <w:rPr>
          <w:rFonts w:ascii="Galliard BT" w:hAnsi="Galliard BT" w:cs="Times New Roman"/>
          <w:sz w:val="24"/>
          <w:szCs w:val="24"/>
        </w:rPr>
        <w:t>se lembrasse de</w:t>
      </w:r>
      <w:r w:rsidRPr="001A1A86">
        <w:rPr>
          <w:rFonts w:ascii="Galliard BT" w:hAnsi="Galliard BT" w:cs="Times New Roman"/>
          <w:sz w:val="24"/>
          <w:szCs w:val="24"/>
        </w:rPr>
        <w:t xml:space="preserve"> fazer algum estudo científico a respeito e de que </w:t>
      </w:r>
      <w:r w:rsidR="0038338F" w:rsidRPr="001A1A86">
        <w:rPr>
          <w:rFonts w:ascii="Galliard BT" w:hAnsi="Galliard BT" w:cs="Times New Roman"/>
          <w:sz w:val="24"/>
          <w:szCs w:val="24"/>
        </w:rPr>
        <w:t>existissem</w:t>
      </w:r>
      <w:r w:rsidRPr="001A1A86">
        <w:rPr>
          <w:rFonts w:ascii="Galliard BT" w:hAnsi="Galliard BT" w:cs="Times New Roman"/>
          <w:sz w:val="24"/>
          <w:szCs w:val="24"/>
        </w:rPr>
        <w:t xml:space="preserve"> as condições para a investigação desse problema. Essas condições, evidentemente, só começam a aparec</w:t>
      </w:r>
      <w:r w:rsidR="0038338F" w:rsidRPr="001A1A86">
        <w:rPr>
          <w:rFonts w:ascii="Galliard BT" w:hAnsi="Galliard BT" w:cs="Times New Roman"/>
          <w:sz w:val="24"/>
          <w:szCs w:val="24"/>
        </w:rPr>
        <w:t xml:space="preserve">er a partir do século </w:t>
      </w:r>
      <w:r w:rsidR="0038338F" w:rsidRPr="001A1A86">
        <w:rPr>
          <w:rFonts w:ascii="Galliard BT" w:hAnsi="Galliard BT" w:cs="Times New Roman"/>
          <w:sz w:val="24"/>
          <w:szCs w:val="24"/>
        </w:rPr>
        <w:lastRenderedPageBreak/>
        <w:t>XIX com a</w:t>
      </w:r>
      <w:r w:rsidRPr="001A1A86">
        <w:rPr>
          <w:rFonts w:ascii="Galliard BT" w:hAnsi="Galliard BT" w:cs="Times New Roman"/>
          <w:sz w:val="24"/>
          <w:szCs w:val="24"/>
        </w:rPr>
        <w:t xml:space="preserve"> expansão das ciências biológicas por um lado e das ciências sociais por outro</w:t>
      </w:r>
      <w:r w:rsidR="0038338F" w:rsidRPr="001A1A86">
        <w:rPr>
          <w:rFonts w:ascii="Galliard BT" w:hAnsi="Galliard BT" w:cs="Times New Roman"/>
          <w:sz w:val="24"/>
          <w:szCs w:val="24"/>
        </w:rPr>
        <w:t>,</w:t>
      </w:r>
      <w:r w:rsidRPr="001A1A86">
        <w:rPr>
          <w:rFonts w:ascii="Galliard BT" w:hAnsi="Galliard BT" w:cs="Times New Roman"/>
          <w:sz w:val="24"/>
          <w:szCs w:val="24"/>
        </w:rPr>
        <w:t xml:space="preserve"> que começam então a coletar dados sobre diferentes épocas, culturas e civilizações que antes eram totalmente desconhecidas </w:t>
      </w:r>
      <w:r w:rsidR="00623ACC">
        <w:rPr>
          <w:rFonts w:ascii="Galliard BT" w:hAnsi="Galliard BT" w:cs="Times New Roman"/>
          <w:sz w:val="24"/>
          <w:szCs w:val="24"/>
        </w:rPr>
        <w:t>e</w:t>
      </w:r>
      <w:r w:rsidRPr="001A1A86">
        <w:rPr>
          <w:rFonts w:ascii="Galliard BT" w:hAnsi="Galliard BT" w:cs="Times New Roman"/>
          <w:sz w:val="24"/>
          <w:szCs w:val="24"/>
        </w:rPr>
        <w:t xml:space="preserve">, de repente, esses dados estão à disposição de todo mundo e entram, inclusive, na mídia popular. Todos nós sabemos que os trabalhos da antropóloga Margaret </w:t>
      </w:r>
      <w:proofErr w:type="spellStart"/>
      <w:r w:rsidRPr="001A1A86">
        <w:rPr>
          <w:rFonts w:ascii="Galliard BT" w:hAnsi="Galliard BT" w:cs="Times New Roman"/>
          <w:sz w:val="24"/>
          <w:szCs w:val="24"/>
        </w:rPr>
        <w:t>Mead</w:t>
      </w:r>
      <w:proofErr w:type="spellEnd"/>
      <w:r w:rsidR="00597444" w:rsidRPr="001A1A86">
        <w:rPr>
          <w:rStyle w:val="Refdenotadefim"/>
          <w:rFonts w:ascii="Galliard BT" w:hAnsi="Galliard BT" w:cs="Times New Roman"/>
          <w:sz w:val="24"/>
          <w:szCs w:val="24"/>
        </w:rPr>
        <w:endnoteReference w:id="4"/>
      </w:r>
      <w:r w:rsidRPr="001A1A86">
        <w:rPr>
          <w:rFonts w:ascii="Galliard BT" w:hAnsi="Galliard BT" w:cs="Times New Roman"/>
          <w:sz w:val="24"/>
          <w:szCs w:val="24"/>
        </w:rPr>
        <w:t xml:space="preserve"> tiveram uma imensa repercussão popu</w:t>
      </w:r>
      <w:r w:rsidR="0038338F" w:rsidRPr="001A1A86">
        <w:rPr>
          <w:rFonts w:ascii="Galliard BT" w:hAnsi="Galliard BT" w:cs="Times New Roman"/>
          <w:sz w:val="24"/>
          <w:szCs w:val="24"/>
        </w:rPr>
        <w:t>lar nos Estados Unidos</w:t>
      </w:r>
      <w:r w:rsidR="00185111">
        <w:rPr>
          <w:rFonts w:ascii="Galliard BT" w:hAnsi="Galliard BT" w:cs="Times New Roman"/>
          <w:sz w:val="24"/>
          <w:szCs w:val="24"/>
        </w:rPr>
        <w:t>,</w:t>
      </w:r>
      <w:r w:rsidR="0038338F" w:rsidRPr="001A1A86">
        <w:rPr>
          <w:rFonts w:ascii="Galliard BT" w:hAnsi="Galliard BT" w:cs="Times New Roman"/>
          <w:sz w:val="24"/>
          <w:szCs w:val="24"/>
        </w:rPr>
        <w:t xml:space="preserve"> </w:t>
      </w:r>
      <w:r w:rsidRPr="001A1A86">
        <w:rPr>
          <w:rFonts w:ascii="Galliard BT" w:hAnsi="Galliard BT" w:cs="Times New Roman"/>
          <w:sz w:val="24"/>
          <w:szCs w:val="24"/>
        </w:rPr>
        <w:t>fazendo</w:t>
      </w:r>
      <w:r w:rsidR="0038338F" w:rsidRPr="001A1A86">
        <w:rPr>
          <w:rFonts w:ascii="Galliard BT" w:hAnsi="Galliard BT" w:cs="Times New Roman"/>
          <w:sz w:val="24"/>
          <w:szCs w:val="24"/>
        </w:rPr>
        <w:t xml:space="preserve"> do</w:t>
      </w:r>
      <w:r w:rsidRPr="001A1A86">
        <w:rPr>
          <w:rFonts w:ascii="Galliard BT" w:hAnsi="Galliard BT" w:cs="Times New Roman"/>
          <w:sz w:val="24"/>
          <w:szCs w:val="24"/>
        </w:rPr>
        <w:t xml:space="preserve"> relativismo cultur</w:t>
      </w:r>
      <w:r w:rsidR="00185111">
        <w:rPr>
          <w:rFonts w:ascii="Galliard BT" w:hAnsi="Galliard BT" w:cs="Times New Roman"/>
          <w:sz w:val="24"/>
          <w:szCs w:val="24"/>
        </w:rPr>
        <w:t>al</w:t>
      </w:r>
      <w:r w:rsidRPr="001A1A86">
        <w:rPr>
          <w:rFonts w:ascii="Galliard BT" w:hAnsi="Galliard BT" w:cs="Times New Roman"/>
          <w:sz w:val="24"/>
          <w:szCs w:val="24"/>
        </w:rPr>
        <w:t xml:space="preserve"> uma moda cultural dentro dos Estados Unidos. Como viria a acontecer mais tarde com os estudos do professor Alfred Kinsey</w:t>
      </w:r>
      <w:r w:rsidR="00597444" w:rsidRPr="001A1A86">
        <w:rPr>
          <w:rStyle w:val="Refdenotadefim"/>
          <w:rFonts w:ascii="Galliard BT" w:hAnsi="Galliard BT" w:cs="Times New Roman"/>
          <w:sz w:val="24"/>
          <w:szCs w:val="24"/>
        </w:rPr>
        <w:endnoteReference w:id="5"/>
      </w:r>
      <w:r w:rsidRPr="001A1A86">
        <w:rPr>
          <w:rFonts w:ascii="Galliard BT" w:hAnsi="Galliard BT" w:cs="Times New Roman"/>
          <w:sz w:val="24"/>
          <w:szCs w:val="24"/>
        </w:rPr>
        <w:t>, que começaram a ser publicados em revist</w:t>
      </w:r>
      <w:r w:rsidR="00C774BD" w:rsidRPr="001A1A86">
        <w:rPr>
          <w:rFonts w:ascii="Galliard BT" w:hAnsi="Galliard BT" w:cs="Times New Roman"/>
          <w:sz w:val="24"/>
          <w:szCs w:val="24"/>
        </w:rPr>
        <w:t xml:space="preserve">as científicas e terminaram </w:t>
      </w:r>
      <w:proofErr w:type="gramStart"/>
      <w:r w:rsidR="00C774BD" w:rsidRPr="001A1A86">
        <w:rPr>
          <w:rFonts w:ascii="Galliard BT" w:hAnsi="Galliard BT" w:cs="Times New Roman"/>
          <w:sz w:val="24"/>
          <w:szCs w:val="24"/>
        </w:rPr>
        <w:t xml:space="preserve">na </w:t>
      </w:r>
      <w:r w:rsidR="00C774BD" w:rsidRPr="009806FF">
        <w:rPr>
          <w:rFonts w:ascii="Galliard BT" w:hAnsi="Galliard BT" w:cs="Times New Roman"/>
          <w:i/>
          <w:sz w:val="24"/>
          <w:szCs w:val="24"/>
        </w:rPr>
        <w:t>P</w:t>
      </w:r>
      <w:r w:rsidRPr="009806FF">
        <w:rPr>
          <w:rFonts w:ascii="Galliard BT" w:hAnsi="Galliard BT" w:cs="Times New Roman"/>
          <w:i/>
          <w:sz w:val="24"/>
          <w:szCs w:val="24"/>
        </w:rPr>
        <w:t>layboy</w:t>
      </w:r>
      <w:proofErr w:type="gramEnd"/>
      <w:r w:rsidR="0038338F" w:rsidRPr="001A1A86">
        <w:rPr>
          <w:rFonts w:ascii="Galliard BT" w:hAnsi="Galliard BT" w:cs="Times New Roman"/>
          <w:sz w:val="24"/>
          <w:szCs w:val="24"/>
        </w:rPr>
        <w:t>,</w:t>
      </w:r>
      <w:r w:rsidRPr="001A1A86">
        <w:rPr>
          <w:rFonts w:ascii="Galliard BT" w:hAnsi="Galliard BT" w:cs="Times New Roman"/>
          <w:sz w:val="24"/>
          <w:szCs w:val="24"/>
        </w:rPr>
        <w:t xml:space="preserve"> e </w:t>
      </w:r>
      <w:r w:rsidR="009806FF">
        <w:rPr>
          <w:rFonts w:ascii="Galliard BT" w:hAnsi="Galliard BT" w:cs="Times New Roman"/>
          <w:sz w:val="24"/>
          <w:szCs w:val="24"/>
        </w:rPr>
        <w:t>acabaram</w:t>
      </w:r>
      <w:r w:rsidRPr="001A1A86">
        <w:rPr>
          <w:rFonts w:ascii="Galliard BT" w:hAnsi="Galliard BT" w:cs="Times New Roman"/>
          <w:sz w:val="24"/>
          <w:szCs w:val="24"/>
        </w:rPr>
        <w:t xml:space="preserve"> exercendo um papel determinante não só na mudança de valores culturais</w:t>
      </w:r>
      <w:r w:rsidR="0038338F" w:rsidRPr="001A1A86">
        <w:rPr>
          <w:rFonts w:ascii="Galliard BT" w:hAnsi="Galliard BT" w:cs="Times New Roman"/>
          <w:sz w:val="24"/>
          <w:szCs w:val="24"/>
        </w:rPr>
        <w:t xml:space="preserve"> </w:t>
      </w:r>
      <w:r w:rsidR="009F7EE7">
        <w:rPr>
          <w:rFonts w:ascii="Galliard BT" w:hAnsi="Galliard BT" w:cs="Times New Roman"/>
          <w:b/>
          <w:color w:val="FF0000"/>
          <w:sz w:val="16"/>
          <w:szCs w:val="16"/>
        </w:rPr>
        <w:t>[0:</w:t>
      </w:r>
      <w:r w:rsidRPr="001A1A86">
        <w:rPr>
          <w:rFonts w:ascii="Galliard BT" w:hAnsi="Galliard BT" w:cs="Times New Roman"/>
          <w:b/>
          <w:color w:val="FF0000"/>
          <w:sz w:val="16"/>
          <w:szCs w:val="16"/>
        </w:rPr>
        <w:t>30]</w:t>
      </w:r>
      <w:r w:rsidRPr="001A1A86">
        <w:rPr>
          <w:rFonts w:ascii="Galliard BT" w:hAnsi="Galliard BT" w:cs="Times New Roman"/>
          <w:sz w:val="24"/>
          <w:szCs w:val="24"/>
        </w:rPr>
        <w:t xml:space="preserve"> mas também na mudança das leis.</w:t>
      </w:r>
    </w:p>
    <w:p w:rsidR="007B45B7" w:rsidRPr="001A1A86" w:rsidRDefault="007B45B7" w:rsidP="009F270C">
      <w:pPr>
        <w:pStyle w:val="Padro"/>
        <w:spacing w:after="0" w:line="240" w:lineRule="auto"/>
        <w:jc w:val="both"/>
        <w:rPr>
          <w:rFonts w:ascii="Galliard BT" w:hAnsi="Galliard BT"/>
          <w:b/>
          <w:color w:val="FF0000"/>
          <w:sz w:val="24"/>
          <w:szCs w:val="24"/>
        </w:rPr>
      </w:pPr>
    </w:p>
    <w:p w:rsidR="00643EB7" w:rsidRPr="001A1A86" w:rsidRDefault="00756518" w:rsidP="009F270C">
      <w:pPr>
        <w:tabs>
          <w:tab w:val="left" w:pos="1843"/>
        </w:tabs>
        <w:spacing w:after="0" w:line="240" w:lineRule="auto"/>
        <w:jc w:val="both"/>
        <w:rPr>
          <w:rFonts w:ascii="Galliard BT" w:hAnsi="Galliard BT"/>
          <w:sz w:val="24"/>
          <w:szCs w:val="24"/>
        </w:rPr>
      </w:pPr>
      <w:r w:rsidRPr="001A1A86">
        <w:rPr>
          <w:rFonts w:ascii="Galliard BT" w:hAnsi="Galliard BT"/>
          <w:sz w:val="24"/>
          <w:szCs w:val="24"/>
        </w:rPr>
        <w:t>Vê-se, portanto,</w:t>
      </w:r>
      <w:r w:rsidR="00643EB7" w:rsidRPr="001A1A86">
        <w:rPr>
          <w:rFonts w:ascii="Galliard BT" w:hAnsi="Galliard BT"/>
          <w:sz w:val="24"/>
          <w:szCs w:val="24"/>
        </w:rPr>
        <w:t xml:space="preserve"> quantos fenômenos diferentes estão superpostos aí e aparecem mesclados na imagem que o cidadão comum recebe do debate no instante que toma conhecimento dele. Todas essas questões estão ali misturadas. Só por isso você já vê que a </w:t>
      </w:r>
      <w:r w:rsidRPr="001A1A86">
        <w:rPr>
          <w:rFonts w:ascii="Galliard BT" w:hAnsi="Galliard BT"/>
          <w:sz w:val="24"/>
          <w:szCs w:val="24"/>
        </w:rPr>
        <w:t>questão substantiva não tem vez;</w:t>
      </w:r>
      <w:r w:rsidR="00643EB7" w:rsidRPr="001A1A86">
        <w:rPr>
          <w:rFonts w:ascii="Galliard BT" w:hAnsi="Galliard BT"/>
          <w:sz w:val="24"/>
          <w:szCs w:val="24"/>
        </w:rPr>
        <w:t xml:space="preserve"> mas é justamente ne</w:t>
      </w:r>
      <w:r w:rsidRPr="001A1A86">
        <w:rPr>
          <w:rFonts w:ascii="Galliard BT" w:hAnsi="Galliard BT"/>
          <w:sz w:val="24"/>
          <w:szCs w:val="24"/>
        </w:rPr>
        <w:t>la que nós estamos interessados:</w:t>
      </w:r>
      <w:r w:rsidR="00643EB7" w:rsidRPr="001A1A86">
        <w:rPr>
          <w:rFonts w:ascii="Galliard BT" w:hAnsi="Galliard BT"/>
          <w:sz w:val="24"/>
          <w:szCs w:val="24"/>
        </w:rPr>
        <w:t xml:space="preserve"> nós queremos saber do que se trata realmente. </w:t>
      </w:r>
    </w:p>
    <w:p w:rsidR="00643EB7" w:rsidRPr="001A1A86" w:rsidRDefault="00643EB7" w:rsidP="009F270C">
      <w:pPr>
        <w:tabs>
          <w:tab w:val="left" w:pos="1843"/>
        </w:tabs>
        <w:spacing w:after="0" w:line="240" w:lineRule="auto"/>
        <w:jc w:val="both"/>
        <w:rPr>
          <w:rFonts w:ascii="Galliard BT" w:hAnsi="Galliard BT"/>
          <w:sz w:val="24"/>
          <w:szCs w:val="24"/>
        </w:rPr>
      </w:pPr>
    </w:p>
    <w:p w:rsidR="00643EB7" w:rsidRPr="001A1A86" w:rsidRDefault="00643EB7" w:rsidP="009F270C">
      <w:pPr>
        <w:tabs>
          <w:tab w:val="left" w:pos="1843"/>
        </w:tabs>
        <w:spacing w:after="0" w:line="240" w:lineRule="auto"/>
        <w:jc w:val="both"/>
        <w:rPr>
          <w:rFonts w:ascii="Galliard BT" w:hAnsi="Galliard BT"/>
          <w:b/>
          <w:sz w:val="24"/>
          <w:szCs w:val="24"/>
        </w:rPr>
      </w:pPr>
      <w:r w:rsidRPr="001A1A86">
        <w:rPr>
          <w:rFonts w:ascii="Galliard BT" w:hAnsi="Galliard BT"/>
          <w:sz w:val="24"/>
          <w:szCs w:val="24"/>
        </w:rPr>
        <w:t>Enquanto o homossexualismo era discutido na clave religiosa e em seguida na clave puramente moral</w:t>
      </w:r>
      <w:r w:rsidR="00756518" w:rsidRPr="001A1A86">
        <w:rPr>
          <w:rFonts w:ascii="Galliard BT" w:hAnsi="Galliard BT"/>
          <w:sz w:val="24"/>
          <w:szCs w:val="24"/>
        </w:rPr>
        <w:t>,</w:t>
      </w:r>
      <w:r w:rsidRPr="001A1A86">
        <w:rPr>
          <w:rFonts w:ascii="Galliard BT" w:hAnsi="Galliard BT"/>
          <w:sz w:val="24"/>
          <w:szCs w:val="24"/>
        </w:rPr>
        <w:t xml:space="preserve"> o problema era um; a partir da hora em que se introduz o elemento científico</w:t>
      </w:r>
      <w:r w:rsidR="00756518" w:rsidRPr="001A1A86">
        <w:rPr>
          <w:rFonts w:ascii="Galliard BT" w:hAnsi="Galliard BT"/>
          <w:sz w:val="24"/>
          <w:szCs w:val="24"/>
        </w:rPr>
        <w:t>,</w:t>
      </w:r>
      <w:r w:rsidRPr="001A1A86">
        <w:rPr>
          <w:rFonts w:ascii="Galliard BT" w:hAnsi="Galliard BT"/>
          <w:sz w:val="24"/>
          <w:szCs w:val="24"/>
        </w:rPr>
        <w:t xml:space="preserve"> acontece uma mutação do debate</w:t>
      </w:r>
      <w:r w:rsidR="00756518" w:rsidRPr="001A1A86">
        <w:rPr>
          <w:rFonts w:ascii="Galliard BT" w:hAnsi="Galliard BT"/>
          <w:sz w:val="24"/>
          <w:szCs w:val="24"/>
        </w:rPr>
        <w:t>:</w:t>
      </w:r>
      <w:r w:rsidRPr="001A1A86">
        <w:rPr>
          <w:rFonts w:ascii="Galliard BT" w:hAnsi="Galliard BT"/>
          <w:sz w:val="24"/>
          <w:szCs w:val="24"/>
        </w:rPr>
        <w:t xml:space="preserve"> </w:t>
      </w:r>
      <w:r w:rsidR="00756518" w:rsidRPr="001A1A86">
        <w:rPr>
          <w:rFonts w:ascii="Galliard BT" w:hAnsi="Galliard BT"/>
          <w:sz w:val="24"/>
          <w:szCs w:val="24"/>
        </w:rPr>
        <w:t>a</w:t>
      </w:r>
      <w:r w:rsidRPr="001A1A86">
        <w:rPr>
          <w:rFonts w:ascii="Galliard BT" w:hAnsi="Galliard BT"/>
          <w:sz w:val="24"/>
          <w:szCs w:val="24"/>
        </w:rPr>
        <w:t xml:space="preserve">quilo que era uma tomada de posição moral agora pretende refletir </w:t>
      </w:r>
      <w:r w:rsidR="00756518" w:rsidRPr="001A1A86">
        <w:rPr>
          <w:rFonts w:ascii="Galliard BT" w:hAnsi="Galliard BT"/>
          <w:sz w:val="24"/>
          <w:szCs w:val="24"/>
        </w:rPr>
        <w:t>uma realidade objetiva. Ou seja:</w:t>
      </w:r>
      <w:r w:rsidRPr="001A1A86">
        <w:rPr>
          <w:rFonts w:ascii="Galliard BT" w:hAnsi="Galliard BT"/>
          <w:sz w:val="24"/>
          <w:szCs w:val="24"/>
        </w:rPr>
        <w:t xml:space="preserve"> o debate </w:t>
      </w:r>
      <w:r w:rsidR="00BE3294" w:rsidRPr="001A1A86">
        <w:rPr>
          <w:rFonts w:ascii="Galliard BT" w:hAnsi="Galliard BT"/>
          <w:sz w:val="24"/>
          <w:szCs w:val="24"/>
        </w:rPr>
        <w:t xml:space="preserve">já </w:t>
      </w:r>
      <w:r w:rsidRPr="001A1A86">
        <w:rPr>
          <w:rFonts w:ascii="Galliard BT" w:hAnsi="Galliard BT"/>
          <w:sz w:val="24"/>
          <w:szCs w:val="24"/>
        </w:rPr>
        <w:t>não está só na clave do dever ser, mas entra na</w:t>
      </w:r>
      <w:r w:rsidR="00756518" w:rsidRPr="001A1A86">
        <w:rPr>
          <w:rFonts w:ascii="Galliard BT" w:hAnsi="Galliard BT"/>
          <w:sz w:val="24"/>
          <w:szCs w:val="24"/>
        </w:rPr>
        <w:t xml:space="preserve"> dimensão do próprio ser. S</w:t>
      </w:r>
      <w:r w:rsidRPr="001A1A86">
        <w:rPr>
          <w:rFonts w:ascii="Galliard BT" w:hAnsi="Galliard BT"/>
          <w:sz w:val="24"/>
          <w:szCs w:val="24"/>
        </w:rPr>
        <w:t>urge</w:t>
      </w:r>
      <w:r w:rsidR="00756518" w:rsidRPr="001A1A86">
        <w:rPr>
          <w:rFonts w:ascii="Galliard BT" w:hAnsi="Galliard BT"/>
          <w:sz w:val="24"/>
          <w:szCs w:val="24"/>
        </w:rPr>
        <w:t>, então,</w:t>
      </w:r>
      <w:r w:rsidRPr="001A1A86">
        <w:rPr>
          <w:rFonts w:ascii="Galliard BT" w:hAnsi="Galliard BT"/>
          <w:sz w:val="24"/>
          <w:szCs w:val="24"/>
        </w:rPr>
        <w:t xml:space="preserve"> a questão de se</w:t>
      </w:r>
      <w:r w:rsidR="00756518" w:rsidRPr="001A1A86">
        <w:rPr>
          <w:rFonts w:ascii="Galliard BT" w:hAnsi="Galliard BT"/>
          <w:sz w:val="24"/>
          <w:szCs w:val="24"/>
        </w:rPr>
        <w:t xml:space="preserve"> saber se</w:t>
      </w:r>
      <w:r w:rsidRPr="001A1A86">
        <w:rPr>
          <w:rFonts w:ascii="Galliard BT" w:hAnsi="Galliard BT"/>
          <w:sz w:val="24"/>
          <w:szCs w:val="24"/>
        </w:rPr>
        <w:t xml:space="preserve"> o homossexualismo</w:t>
      </w:r>
      <w:r w:rsidR="00756518" w:rsidRPr="001A1A86">
        <w:rPr>
          <w:rFonts w:ascii="Galliard BT" w:hAnsi="Galliard BT"/>
          <w:sz w:val="24"/>
          <w:szCs w:val="24"/>
        </w:rPr>
        <w:t xml:space="preserve"> é natural ou antinatural. Veja:</w:t>
      </w:r>
      <w:r w:rsidRPr="001A1A86">
        <w:rPr>
          <w:rFonts w:ascii="Galliard BT" w:hAnsi="Galliard BT"/>
          <w:sz w:val="24"/>
          <w:szCs w:val="24"/>
        </w:rPr>
        <w:t xml:space="preserve"> a mudança que se opera aí é uma das coisas mais profundas e devastadoras que já se viu na história cultural humana, porque se você condena o homossexualismo como pecado, </w:t>
      </w:r>
      <w:r w:rsidRPr="001A1A86">
        <w:rPr>
          <w:rFonts w:ascii="Galliard BT" w:hAnsi="Galliard BT"/>
          <w:i/>
          <w:sz w:val="24"/>
          <w:szCs w:val="24"/>
        </w:rPr>
        <w:t>o que</w:t>
      </w:r>
      <w:r w:rsidRPr="001A1A86">
        <w:rPr>
          <w:rFonts w:ascii="Galliard BT" w:hAnsi="Galliard BT"/>
          <w:sz w:val="24"/>
          <w:szCs w:val="24"/>
        </w:rPr>
        <w:t xml:space="preserve"> exatamente você está querendo dizer? Você está querendo dizer que a conduta homossexual pode prejudicar o ingresso da pe</w:t>
      </w:r>
      <w:r w:rsidR="00BE3294" w:rsidRPr="001A1A86">
        <w:rPr>
          <w:rFonts w:ascii="Galliard BT" w:hAnsi="Galliard BT"/>
          <w:sz w:val="24"/>
          <w:szCs w:val="24"/>
        </w:rPr>
        <w:t>ssoa na vida eterna. Quer dizer:</w:t>
      </w:r>
      <w:r w:rsidRPr="001A1A86">
        <w:rPr>
          <w:rFonts w:ascii="Galliard BT" w:hAnsi="Galliard BT"/>
          <w:sz w:val="24"/>
          <w:szCs w:val="24"/>
        </w:rPr>
        <w:t xml:space="preserve"> isso traria um dano à sua alma imortal. Ora, em que medida isto implica que esta mesma conduta deva ser condenada socialmente? A sociedade tem o poder de condenar ou absolver as almas para a vida eterna? Não, ela não tem. Ou seja: o que a condenação social tem a ver com a condenação divina no </w:t>
      </w:r>
      <w:r w:rsidR="00BE3294" w:rsidRPr="001A1A86">
        <w:rPr>
          <w:rFonts w:ascii="Galliard BT" w:hAnsi="Galliard BT"/>
          <w:sz w:val="24"/>
          <w:szCs w:val="24"/>
        </w:rPr>
        <w:t>Juízo Final? Absolutamente nada!</w:t>
      </w:r>
      <w:r w:rsidRPr="001A1A86">
        <w:rPr>
          <w:rFonts w:ascii="Galliard BT" w:hAnsi="Galliard BT"/>
          <w:sz w:val="24"/>
          <w:szCs w:val="24"/>
        </w:rPr>
        <w:t xml:space="preserve"> Ninguém</w:t>
      </w:r>
      <w:r w:rsidR="00BE3294" w:rsidRPr="001A1A86">
        <w:rPr>
          <w:rFonts w:ascii="Galliard BT" w:hAnsi="Galliard BT"/>
          <w:sz w:val="24"/>
          <w:szCs w:val="24"/>
        </w:rPr>
        <w:t>,</w:t>
      </w:r>
      <w:r w:rsidRPr="001A1A86">
        <w:rPr>
          <w:rFonts w:ascii="Galliard BT" w:hAnsi="Galliard BT"/>
          <w:sz w:val="24"/>
          <w:szCs w:val="24"/>
        </w:rPr>
        <w:t xml:space="preserve"> no Juízo Final</w:t>
      </w:r>
      <w:r w:rsidR="00BE3294" w:rsidRPr="001A1A86">
        <w:rPr>
          <w:rFonts w:ascii="Galliard BT" w:hAnsi="Galliard BT"/>
          <w:sz w:val="24"/>
          <w:szCs w:val="24"/>
        </w:rPr>
        <w:t>,</w:t>
      </w:r>
      <w:r w:rsidRPr="001A1A86">
        <w:rPr>
          <w:rFonts w:ascii="Galliard BT" w:hAnsi="Galliard BT"/>
          <w:sz w:val="24"/>
          <w:szCs w:val="24"/>
        </w:rPr>
        <w:t xml:space="preserve"> será c</w:t>
      </w:r>
      <w:r w:rsidR="00BE3294" w:rsidRPr="001A1A86">
        <w:rPr>
          <w:rFonts w:ascii="Galliard BT" w:hAnsi="Galliard BT"/>
          <w:sz w:val="24"/>
          <w:szCs w:val="24"/>
        </w:rPr>
        <w:t>ondenado porque a sociedade estava</w:t>
      </w:r>
      <w:r w:rsidRPr="001A1A86">
        <w:rPr>
          <w:rFonts w:ascii="Galliard BT" w:hAnsi="Galliard BT"/>
          <w:sz w:val="24"/>
          <w:szCs w:val="24"/>
        </w:rPr>
        <w:t xml:space="preserve"> contra ele. A </w:t>
      </w:r>
      <w:r w:rsidR="00BE3294" w:rsidRPr="001A1A86">
        <w:rPr>
          <w:rFonts w:ascii="Galliard BT" w:hAnsi="Galliard BT"/>
          <w:sz w:val="24"/>
          <w:szCs w:val="24"/>
        </w:rPr>
        <w:t xml:space="preserve">opinião social </w:t>
      </w:r>
      <w:r w:rsidRPr="001A1A86">
        <w:rPr>
          <w:rFonts w:ascii="Galliard BT" w:hAnsi="Galliard BT"/>
          <w:sz w:val="24"/>
          <w:szCs w:val="24"/>
        </w:rPr>
        <w:t>não conta absolutamente, porque o Juízo Final não vai julgar este ou aquele, mas vai julgar a humanidade inteira, os vivos e os mortos desde o início da história humana. O Juízo Final é um tribu</w:t>
      </w:r>
      <w:r w:rsidR="00756518" w:rsidRPr="001A1A86">
        <w:rPr>
          <w:rFonts w:ascii="Galliard BT" w:hAnsi="Galliard BT"/>
          <w:sz w:val="24"/>
          <w:szCs w:val="24"/>
        </w:rPr>
        <w:t>nal cuja jurisdição é ilimitada;</w:t>
      </w:r>
      <w:r w:rsidRPr="001A1A86">
        <w:rPr>
          <w:rFonts w:ascii="Galliard BT" w:hAnsi="Galliard BT"/>
          <w:sz w:val="24"/>
          <w:szCs w:val="24"/>
        </w:rPr>
        <w:t xml:space="preserve"> é universal e ilimitada. Ora, nenhum tribunal humano tem essa jurisdição, portanto a condenação ou a aprovação social de uma determinada conduta não tem nada a ver com a perspectiva do Juízo Final. Além disso, existem muitas condutas que são socialmente aprovadas, mas que não podem ser aprovadas por Deus</w:t>
      </w:r>
      <w:r w:rsidR="00BE3294" w:rsidRPr="001A1A86">
        <w:rPr>
          <w:rFonts w:ascii="Galliard BT" w:hAnsi="Galliard BT"/>
          <w:sz w:val="24"/>
          <w:szCs w:val="24"/>
        </w:rPr>
        <w:t>;</w:t>
      </w:r>
      <w:r w:rsidRPr="001A1A86">
        <w:rPr>
          <w:rFonts w:ascii="Galliard BT" w:hAnsi="Galliard BT"/>
          <w:sz w:val="24"/>
          <w:szCs w:val="24"/>
        </w:rPr>
        <w:t xml:space="preserve"> por exemplo, a questão da razão de Estado ou a absoluta necessidade da hipocrisia e do fingimento. O fingimento é um elemento fundamental da estrutura social e, no entanto, ele é pelo menos ocasião de condutas pecaminosas pelas quais o indivíduo terá de </w:t>
      </w:r>
      <w:r w:rsidRPr="001A1A86">
        <w:rPr>
          <w:rFonts w:ascii="Galliard BT" w:hAnsi="Galliard BT"/>
          <w:i/>
          <w:sz w:val="24"/>
          <w:szCs w:val="24"/>
        </w:rPr>
        <w:t xml:space="preserve">responder </w:t>
      </w:r>
      <w:r w:rsidRPr="001A1A86">
        <w:rPr>
          <w:rFonts w:ascii="Galliard BT" w:hAnsi="Galliard BT"/>
          <w:sz w:val="24"/>
          <w:szCs w:val="24"/>
        </w:rPr>
        <w:t xml:space="preserve">no Juízo Final. </w:t>
      </w:r>
      <w:r w:rsidR="00BE3294" w:rsidRPr="001A1A86">
        <w:rPr>
          <w:rFonts w:ascii="Galliard BT" w:hAnsi="Galliard BT"/>
          <w:sz w:val="24"/>
          <w:szCs w:val="24"/>
        </w:rPr>
        <w:t>I</w:t>
      </w:r>
      <w:r w:rsidRPr="001A1A86">
        <w:rPr>
          <w:rFonts w:ascii="Galliard BT" w:hAnsi="Galliard BT"/>
          <w:sz w:val="24"/>
          <w:szCs w:val="24"/>
        </w:rPr>
        <w:t>sso quer dizer que a perspectiva religiosa, a perspectiva salvacionista, é uma coisa, e a perspectiva da moral social é outra</w:t>
      </w:r>
      <w:r w:rsidR="00BE3294" w:rsidRPr="001A1A86">
        <w:rPr>
          <w:rFonts w:ascii="Galliard BT" w:hAnsi="Galliard BT"/>
          <w:sz w:val="24"/>
          <w:szCs w:val="24"/>
        </w:rPr>
        <w:t>.</w:t>
      </w:r>
      <w:r w:rsidRPr="001A1A86">
        <w:rPr>
          <w:rFonts w:ascii="Galliard BT" w:hAnsi="Galliard BT"/>
          <w:sz w:val="24"/>
          <w:szCs w:val="24"/>
        </w:rPr>
        <w:t xml:space="preserve"> </w:t>
      </w:r>
      <w:r w:rsidR="00BE3294" w:rsidRPr="001A1A86">
        <w:rPr>
          <w:rFonts w:ascii="Galliard BT" w:hAnsi="Galliard BT"/>
          <w:sz w:val="24"/>
          <w:szCs w:val="24"/>
        </w:rPr>
        <w:t>N</w:t>
      </w:r>
      <w:r w:rsidRPr="001A1A86">
        <w:rPr>
          <w:rFonts w:ascii="Galliard BT" w:hAnsi="Galliard BT"/>
          <w:sz w:val="24"/>
          <w:szCs w:val="24"/>
        </w:rPr>
        <w:t>o entanto, é claro que o argumento religioso entra no debate social e aí se cria uma mistura do temporal com o eterno, da perspectiva mundana com a perspectiva divina, que pode transformar esse debate numa simples confusão dos diabos. Ent</w:t>
      </w:r>
      <w:r w:rsidR="00BE3294" w:rsidRPr="001A1A86">
        <w:rPr>
          <w:rFonts w:ascii="Galliard BT" w:hAnsi="Galliard BT"/>
          <w:sz w:val="24"/>
          <w:szCs w:val="24"/>
        </w:rPr>
        <w:t>ão, supondo-se que essa conduta −</w:t>
      </w:r>
      <w:r w:rsidRPr="001A1A86">
        <w:rPr>
          <w:rFonts w:ascii="Galliard BT" w:hAnsi="Galliard BT"/>
          <w:sz w:val="24"/>
          <w:szCs w:val="24"/>
        </w:rPr>
        <w:t xml:space="preserve"> o adultério ou a licenciosidade de modo geral </w:t>
      </w:r>
      <w:r w:rsidR="00BE3294" w:rsidRPr="001A1A86">
        <w:rPr>
          <w:rFonts w:ascii="Galliard BT" w:hAnsi="Galliard BT"/>
          <w:sz w:val="24"/>
          <w:szCs w:val="24"/>
        </w:rPr>
        <w:t xml:space="preserve">− </w:t>
      </w:r>
      <w:r w:rsidRPr="001A1A86">
        <w:rPr>
          <w:rFonts w:ascii="Galliard BT" w:hAnsi="Galliard BT"/>
          <w:sz w:val="24"/>
          <w:szCs w:val="24"/>
        </w:rPr>
        <w:t>seja conduta pecaminosa, ela é pecaminosa perante Deus e é Deus que vai julgar isso e nenhum ser humano tem a possibilidade de interferir nesse julgamento. Portanto, em termos da salvação, a condenação social é inócua. Pode-se alegar</w:t>
      </w:r>
      <w:r w:rsidR="00664A66" w:rsidRPr="001A1A86">
        <w:rPr>
          <w:rFonts w:ascii="Galliard BT" w:hAnsi="Galliard BT"/>
          <w:sz w:val="24"/>
          <w:szCs w:val="24"/>
        </w:rPr>
        <w:t>,</w:t>
      </w:r>
      <w:r w:rsidRPr="001A1A86">
        <w:rPr>
          <w:rFonts w:ascii="Galliard BT" w:hAnsi="Galliard BT"/>
          <w:sz w:val="24"/>
          <w:szCs w:val="24"/>
        </w:rPr>
        <w:t xml:space="preserve"> no máximo</w:t>
      </w:r>
      <w:r w:rsidR="00664A66" w:rsidRPr="001A1A86">
        <w:rPr>
          <w:rFonts w:ascii="Galliard BT" w:hAnsi="Galliard BT"/>
          <w:sz w:val="24"/>
          <w:szCs w:val="24"/>
        </w:rPr>
        <w:t>,</w:t>
      </w:r>
      <w:r w:rsidRPr="001A1A86">
        <w:rPr>
          <w:rFonts w:ascii="Galliard BT" w:hAnsi="Galliard BT"/>
          <w:sz w:val="24"/>
          <w:szCs w:val="24"/>
        </w:rPr>
        <w:t xml:space="preserve"> que se a sociedade condenar essa </w:t>
      </w:r>
      <w:r w:rsidRPr="001A1A86">
        <w:rPr>
          <w:rFonts w:ascii="Galliard BT" w:hAnsi="Galliard BT"/>
          <w:sz w:val="24"/>
          <w:szCs w:val="24"/>
        </w:rPr>
        <w:lastRenderedPageBreak/>
        <w:t>conduta</w:t>
      </w:r>
      <w:r w:rsidR="00271A8D">
        <w:rPr>
          <w:rFonts w:ascii="Galliard BT" w:hAnsi="Galliard BT"/>
          <w:sz w:val="24"/>
          <w:szCs w:val="24"/>
        </w:rPr>
        <w:t>,</w:t>
      </w:r>
      <w:r w:rsidRPr="001A1A86">
        <w:rPr>
          <w:rFonts w:ascii="Galliard BT" w:hAnsi="Galliard BT"/>
          <w:sz w:val="24"/>
          <w:szCs w:val="24"/>
        </w:rPr>
        <w:t xml:space="preserve"> menos pessoas se entregarão a ela e, portanto, há uma possibilidade ideal de a condenação social contribui</w:t>
      </w:r>
      <w:r w:rsidR="00664A66" w:rsidRPr="001A1A86">
        <w:rPr>
          <w:rFonts w:ascii="Galliard BT" w:hAnsi="Galliard BT"/>
          <w:sz w:val="24"/>
          <w:szCs w:val="24"/>
        </w:rPr>
        <w:t>r para a salvação de mais almas.</w:t>
      </w:r>
      <w:r w:rsidRPr="001A1A86">
        <w:rPr>
          <w:rFonts w:ascii="Galliard BT" w:hAnsi="Galliard BT"/>
          <w:sz w:val="24"/>
          <w:szCs w:val="24"/>
        </w:rPr>
        <w:t xml:space="preserve"> </w:t>
      </w:r>
      <w:r w:rsidR="00664A66" w:rsidRPr="001A1A86">
        <w:rPr>
          <w:rFonts w:ascii="Galliard BT" w:hAnsi="Galliard BT"/>
          <w:sz w:val="24"/>
          <w:szCs w:val="24"/>
        </w:rPr>
        <w:t>M</w:t>
      </w:r>
      <w:r w:rsidRPr="001A1A86">
        <w:rPr>
          <w:rFonts w:ascii="Galliard BT" w:hAnsi="Galliard BT"/>
          <w:sz w:val="24"/>
          <w:szCs w:val="24"/>
        </w:rPr>
        <w:t>as nós sabemos que isso não acontece, porque, como eu observei agora mesmo, uma disseminação quase epidêmica do homossexualismo se observou em épocas em que não apenas essa conduta era socialmente condenada, mas em que ela era judicialmente condenada e punida com a morte. Então, não há como alegar que uma condenação social</w:t>
      </w:r>
      <w:r w:rsidR="00664A66" w:rsidRPr="001A1A86">
        <w:rPr>
          <w:rFonts w:ascii="Galliard BT" w:hAnsi="Galliard BT"/>
          <w:sz w:val="24"/>
          <w:szCs w:val="24"/>
        </w:rPr>
        <w:t>,</w:t>
      </w:r>
      <w:r w:rsidRPr="001A1A86">
        <w:rPr>
          <w:rFonts w:ascii="Galliard BT" w:hAnsi="Galliard BT"/>
          <w:sz w:val="24"/>
          <w:szCs w:val="24"/>
        </w:rPr>
        <w:t xml:space="preserve"> por si mesma</w:t>
      </w:r>
      <w:r w:rsidR="00664A66" w:rsidRPr="001A1A86">
        <w:rPr>
          <w:rFonts w:ascii="Galliard BT" w:hAnsi="Galliard BT"/>
          <w:sz w:val="24"/>
          <w:szCs w:val="24"/>
        </w:rPr>
        <w:t>,</w:t>
      </w:r>
      <w:r w:rsidRPr="001A1A86">
        <w:rPr>
          <w:rFonts w:ascii="Galliard BT" w:hAnsi="Galliard BT"/>
          <w:sz w:val="24"/>
          <w:szCs w:val="24"/>
        </w:rPr>
        <w:t xml:space="preserve"> contribuirá para a salvação das al</w:t>
      </w:r>
      <w:r w:rsidR="00664A66" w:rsidRPr="001A1A86">
        <w:rPr>
          <w:rFonts w:ascii="Galliard BT" w:hAnsi="Galliard BT"/>
          <w:sz w:val="24"/>
          <w:szCs w:val="24"/>
        </w:rPr>
        <w:t>mas. Ninguém pode alegar isso!</w:t>
      </w:r>
      <w:r w:rsidRPr="001A1A86">
        <w:rPr>
          <w:rFonts w:ascii="Galliard BT" w:hAnsi="Galliard BT"/>
          <w:sz w:val="24"/>
          <w:szCs w:val="24"/>
        </w:rPr>
        <w:t xml:space="preserve"> Isso é no mínimo uma presunção ousada e quase demencial. Também não há a mais mínima prova de que a condenação social exerça uma influência efetivamente restritiva na mente dos interessados. Ao contrário, existe toda uma cultura do prazer proibido, </w:t>
      </w:r>
      <w:r w:rsidR="00ED77F5" w:rsidRPr="001A1A86">
        <w:rPr>
          <w:rFonts w:ascii="Galliard BT" w:hAnsi="Galliard BT"/>
          <w:sz w:val="24"/>
          <w:szCs w:val="24"/>
        </w:rPr>
        <w:t>e se</w:t>
      </w:r>
      <w:r w:rsidRPr="001A1A86">
        <w:rPr>
          <w:rFonts w:ascii="Galliard BT" w:hAnsi="Galliard BT"/>
          <w:sz w:val="24"/>
          <w:szCs w:val="24"/>
        </w:rPr>
        <w:t xml:space="preserve"> estudarmos um pouco da história do movimento ga</w:t>
      </w:r>
      <w:r w:rsidR="00ED77F5" w:rsidRPr="001A1A86">
        <w:rPr>
          <w:rFonts w:ascii="Galliard BT" w:hAnsi="Galliard BT"/>
          <w:sz w:val="24"/>
          <w:szCs w:val="24"/>
        </w:rPr>
        <w:t xml:space="preserve">y, por exemplo, </w:t>
      </w:r>
      <w:r w:rsidRPr="001A1A86">
        <w:rPr>
          <w:rFonts w:ascii="Galliard BT" w:hAnsi="Galliard BT"/>
          <w:sz w:val="24"/>
          <w:szCs w:val="24"/>
        </w:rPr>
        <w:t>ve</w:t>
      </w:r>
      <w:r w:rsidR="00ED77F5" w:rsidRPr="001A1A86">
        <w:rPr>
          <w:rFonts w:ascii="Galliard BT" w:hAnsi="Galliard BT"/>
          <w:sz w:val="24"/>
          <w:szCs w:val="24"/>
        </w:rPr>
        <w:t>re</w:t>
      </w:r>
      <w:r w:rsidRPr="001A1A86">
        <w:rPr>
          <w:rFonts w:ascii="Galliard BT" w:hAnsi="Galliard BT"/>
          <w:sz w:val="24"/>
          <w:szCs w:val="24"/>
        </w:rPr>
        <w:t>mos que isso faz parte intrínseca da cul</w:t>
      </w:r>
      <w:r w:rsidR="00ED77F5" w:rsidRPr="001A1A86">
        <w:rPr>
          <w:rFonts w:ascii="Galliard BT" w:hAnsi="Galliard BT"/>
          <w:sz w:val="24"/>
          <w:szCs w:val="24"/>
        </w:rPr>
        <w:t>tura gay. A atração do proibido −</w:t>
      </w:r>
      <w:r w:rsidRPr="001A1A86">
        <w:rPr>
          <w:rFonts w:ascii="Galliard BT" w:hAnsi="Galliard BT"/>
          <w:sz w:val="24"/>
          <w:szCs w:val="24"/>
        </w:rPr>
        <w:t xml:space="preserve"> eu, pessoalmente, sempre achei isso muito estranho, para a minha experiência pessoal. Você ter atração por uma coisa só porque ela é proibida é a mesma coisa que você querer comprar uma coisa só porque ela é cara. Aí realmente você entrou no desejo mimético</w:t>
      </w:r>
      <w:r w:rsidR="00ED77F5" w:rsidRPr="001A1A86">
        <w:rPr>
          <w:rFonts w:ascii="Galliard BT" w:hAnsi="Galliard BT"/>
          <w:sz w:val="24"/>
          <w:szCs w:val="24"/>
        </w:rPr>
        <w:t xml:space="preserve"> e </w:t>
      </w:r>
      <w:r w:rsidRPr="001A1A86">
        <w:rPr>
          <w:rFonts w:ascii="Galliard BT" w:hAnsi="Galliard BT"/>
          <w:sz w:val="24"/>
          <w:szCs w:val="24"/>
        </w:rPr>
        <w:t>foi parar longe da substancialidade da questão. Então, não há a mais mínima prova de que a condenação social de fato diminua o número de homossexuais em circulação ou contribua para a salvação da alma deles de maneira</w:t>
      </w:r>
      <w:r w:rsidR="00ED77F5" w:rsidRPr="001A1A86">
        <w:rPr>
          <w:rFonts w:ascii="Galliard BT" w:hAnsi="Galliard BT"/>
          <w:sz w:val="24"/>
          <w:szCs w:val="24"/>
        </w:rPr>
        <w:t xml:space="preserve"> alguma.</w:t>
      </w:r>
    </w:p>
    <w:p w:rsidR="00643EB7" w:rsidRPr="001A1A86" w:rsidRDefault="00643EB7" w:rsidP="009F270C">
      <w:pPr>
        <w:tabs>
          <w:tab w:val="left" w:pos="1843"/>
        </w:tabs>
        <w:spacing w:after="0" w:line="240" w:lineRule="auto"/>
        <w:jc w:val="both"/>
        <w:rPr>
          <w:rFonts w:ascii="Galliard BT" w:hAnsi="Galliard BT"/>
          <w:b/>
          <w:sz w:val="24"/>
          <w:szCs w:val="24"/>
        </w:rPr>
      </w:pPr>
    </w:p>
    <w:p w:rsidR="00800B5C" w:rsidRPr="001A1A86" w:rsidRDefault="00ED77F5" w:rsidP="009F270C">
      <w:pPr>
        <w:spacing w:after="0" w:line="240" w:lineRule="auto"/>
        <w:jc w:val="both"/>
        <w:rPr>
          <w:rFonts w:ascii="Galliard BT" w:hAnsi="Galliard BT"/>
          <w:sz w:val="24"/>
          <w:szCs w:val="24"/>
        </w:rPr>
      </w:pPr>
      <w:r w:rsidRPr="001A1A86">
        <w:rPr>
          <w:rFonts w:ascii="Galliard BT" w:hAnsi="Galliard BT"/>
          <w:sz w:val="24"/>
          <w:szCs w:val="24"/>
        </w:rPr>
        <w:t xml:space="preserve">Só por esses dados </w:t>
      </w:r>
      <w:r w:rsidR="00643EB7" w:rsidRPr="001A1A86">
        <w:rPr>
          <w:rFonts w:ascii="Galliard BT" w:hAnsi="Galliard BT"/>
          <w:sz w:val="24"/>
          <w:szCs w:val="24"/>
        </w:rPr>
        <w:t>já</w:t>
      </w:r>
      <w:r w:rsidR="00147C48" w:rsidRPr="001A1A86">
        <w:rPr>
          <w:rFonts w:ascii="Galliard BT" w:hAnsi="Galliard BT"/>
          <w:sz w:val="24"/>
          <w:szCs w:val="24"/>
        </w:rPr>
        <w:t xml:space="preserve"> se</w:t>
      </w:r>
      <w:r w:rsidR="00643EB7" w:rsidRPr="001A1A86">
        <w:rPr>
          <w:rFonts w:ascii="Galliard BT" w:hAnsi="Galliard BT"/>
          <w:sz w:val="24"/>
          <w:szCs w:val="24"/>
        </w:rPr>
        <w:t xml:space="preserve"> vê como essa questão vem parar no nosso conhecimento com um complexo, uma mescla, uma massa confusa de elementos heterogêneos. Raramente alguém</w:t>
      </w:r>
      <w:r w:rsidR="00CC775E">
        <w:rPr>
          <w:rFonts w:ascii="Galliard BT" w:hAnsi="Galliard BT"/>
          <w:sz w:val="24"/>
          <w:szCs w:val="24"/>
        </w:rPr>
        <w:t>,</w:t>
      </w:r>
      <w:r w:rsidR="00643EB7" w:rsidRPr="001A1A86">
        <w:rPr>
          <w:rFonts w:ascii="Galliard BT" w:hAnsi="Galliard BT"/>
          <w:sz w:val="24"/>
          <w:szCs w:val="24"/>
        </w:rPr>
        <w:t xml:space="preserve"> ao tomar conhecimento disso</w:t>
      </w:r>
      <w:r w:rsidR="00CC775E">
        <w:rPr>
          <w:rFonts w:ascii="Galliard BT" w:hAnsi="Galliard BT"/>
          <w:sz w:val="24"/>
          <w:szCs w:val="24"/>
        </w:rPr>
        <w:t>,</w:t>
      </w:r>
      <w:r w:rsidR="00643EB7" w:rsidRPr="001A1A86">
        <w:rPr>
          <w:rFonts w:ascii="Galliard BT" w:hAnsi="Galliard BT"/>
          <w:sz w:val="24"/>
          <w:szCs w:val="24"/>
        </w:rPr>
        <w:t xml:space="preserve"> não sente a tentação</w:t>
      </w:r>
      <w:r w:rsidR="00147C48" w:rsidRPr="001A1A86">
        <w:rPr>
          <w:rFonts w:ascii="Galliard BT" w:hAnsi="Galliard BT"/>
          <w:sz w:val="24"/>
          <w:szCs w:val="24"/>
        </w:rPr>
        <w:t>,</w:t>
      </w:r>
      <w:r w:rsidR="00643EB7" w:rsidRPr="001A1A86">
        <w:rPr>
          <w:rFonts w:ascii="Galliard BT" w:hAnsi="Galliard BT"/>
          <w:sz w:val="24"/>
          <w:szCs w:val="24"/>
        </w:rPr>
        <w:t xml:space="preserve"> ou de tomar posição</w:t>
      </w:r>
      <w:r w:rsidR="00147C48" w:rsidRPr="001A1A86">
        <w:rPr>
          <w:rFonts w:ascii="Galliard BT" w:hAnsi="Galliard BT"/>
          <w:sz w:val="24"/>
          <w:szCs w:val="24"/>
        </w:rPr>
        <w:t>, ou de se fazer de superior.</w:t>
      </w:r>
      <w:r w:rsidR="00643EB7" w:rsidRPr="001A1A86">
        <w:rPr>
          <w:rFonts w:ascii="Galliard BT" w:hAnsi="Galliard BT"/>
          <w:sz w:val="24"/>
          <w:szCs w:val="24"/>
        </w:rPr>
        <w:t xml:space="preserve"> </w:t>
      </w:r>
      <w:r w:rsidR="00147C48" w:rsidRPr="001A1A86">
        <w:rPr>
          <w:rFonts w:ascii="Galliard BT" w:hAnsi="Galliard BT"/>
          <w:sz w:val="24"/>
          <w:szCs w:val="24"/>
        </w:rPr>
        <w:t xml:space="preserve">Mas fazer-se de superior e </w:t>
      </w:r>
      <w:r w:rsidR="00643EB7" w:rsidRPr="001A1A86">
        <w:rPr>
          <w:rFonts w:ascii="Galliard BT" w:hAnsi="Galliard BT"/>
          <w:sz w:val="24"/>
          <w:szCs w:val="24"/>
        </w:rPr>
        <w:t>alegar uma neutralidade superior também não ajuda a compreender a questão de que se trata. Então, para nós, cujo interesse máximo é de ordem cogn</w:t>
      </w:r>
      <w:r w:rsidR="00147C48" w:rsidRPr="001A1A86">
        <w:rPr>
          <w:rFonts w:ascii="Galliard BT" w:hAnsi="Galliard BT"/>
          <w:sz w:val="24"/>
          <w:szCs w:val="24"/>
        </w:rPr>
        <w:t>itiva, e que vemos até</w:t>
      </w:r>
      <w:r w:rsidR="00643EB7" w:rsidRPr="001A1A86">
        <w:rPr>
          <w:rFonts w:ascii="Galliard BT" w:hAnsi="Galliard BT"/>
          <w:sz w:val="24"/>
          <w:szCs w:val="24"/>
        </w:rPr>
        <w:t xml:space="preserve"> no desejo </w:t>
      </w:r>
      <w:r w:rsidR="00CC775E">
        <w:rPr>
          <w:rFonts w:ascii="Galliard BT" w:hAnsi="Galliard BT"/>
          <w:sz w:val="24"/>
          <w:szCs w:val="24"/>
        </w:rPr>
        <w:t>de conhecimento</w:t>
      </w:r>
      <w:r w:rsidR="00147C48" w:rsidRPr="001A1A86">
        <w:rPr>
          <w:rFonts w:ascii="Galliard BT" w:hAnsi="Galliard BT"/>
          <w:sz w:val="24"/>
          <w:szCs w:val="24"/>
        </w:rPr>
        <w:t xml:space="preserve"> um dever moral −</w:t>
      </w:r>
      <w:r w:rsidR="00643EB7" w:rsidRPr="001A1A86">
        <w:rPr>
          <w:rFonts w:ascii="Galliard BT" w:hAnsi="Galliard BT"/>
          <w:sz w:val="24"/>
          <w:szCs w:val="24"/>
        </w:rPr>
        <w:t xml:space="preserve"> porque julgar as coisas segundo a sua realidade é abster-se de cometer injustiça</w:t>
      </w:r>
      <w:r w:rsidR="00147C48" w:rsidRPr="001A1A86">
        <w:rPr>
          <w:rFonts w:ascii="Galliard BT" w:hAnsi="Galliard BT"/>
          <w:sz w:val="24"/>
          <w:szCs w:val="24"/>
        </w:rPr>
        <w:t>, pelo menos intencionalmente −</w:t>
      </w:r>
      <w:r w:rsidR="00643EB7" w:rsidRPr="001A1A86">
        <w:rPr>
          <w:rFonts w:ascii="Galliard BT" w:hAnsi="Galliard BT"/>
          <w:sz w:val="24"/>
          <w:szCs w:val="24"/>
        </w:rPr>
        <w:t xml:space="preserve"> </w:t>
      </w:r>
      <w:r w:rsidR="00800B5C" w:rsidRPr="001A1A86">
        <w:rPr>
          <w:rFonts w:ascii="Galliard BT" w:hAnsi="Galliard BT"/>
          <w:sz w:val="24"/>
          <w:szCs w:val="24"/>
        </w:rPr>
        <w:t>e</w:t>
      </w:r>
      <w:r w:rsidR="00643EB7" w:rsidRPr="001A1A86">
        <w:rPr>
          <w:rFonts w:ascii="Galliard BT" w:hAnsi="Galliard BT"/>
          <w:sz w:val="24"/>
          <w:szCs w:val="24"/>
        </w:rPr>
        <w:t xml:space="preserve"> vemos no conhecimento um valor moral incontornável, a coisa se coloca de maneir</w:t>
      </w:r>
      <w:r w:rsidR="00800B5C" w:rsidRPr="001A1A86">
        <w:rPr>
          <w:rFonts w:ascii="Galliard BT" w:hAnsi="Galliard BT"/>
          <w:sz w:val="24"/>
          <w:szCs w:val="24"/>
        </w:rPr>
        <w:t>a totalmente diferente. Ou seja:</w:t>
      </w:r>
      <w:r w:rsidR="00643EB7" w:rsidRPr="001A1A86">
        <w:rPr>
          <w:rFonts w:ascii="Galliard BT" w:hAnsi="Galliard BT"/>
          <w:sz w:val="24"/>
          <w:szCs w:val="24"/>
        </w:rPr>
        <w:t xml:space="preserve"> antes de tomar posição ou de abster-se de tomar posição em nome de uma neutralidade superior, nós temos é que nos perguntar: o que é isto? Fazer a famosa pergunta </w:t>
      </w:r>
      <w:r w:rsidR="00643EB7" w:rsidRPr="001A1A86">
        <w:rPr>
          <w:rFonts w:ascii="Galliard BT" w:hAnsi="Galliard BT"/>
          <w:i/>
          <w:sz w:val="24"/>
          <w:szCs w:val="24"/>
        </w:rPr>
        <w:t xml:space="preserve">quid est? </w:t>
      </w:r>
    </w:p>
    <w:p w:rsidR="00800B5C" w:rsidRPr="001A1A86" w:rsidRDefault="00800B5C" w:rsidP="009F270C">
      <w:pPr>
        <w:spacing w:after="0" w:line="240" w:lineRule="auto"/>
        <w:jc w:val="both"/>
        <w:rPr>
          <w:rFonts w:ascii="Galliard BT" w:hAnsi="Galliard BT"/>
          <w:sz w:val="24"/>
          <w:szCs w:val="24"/>
        </w:rPr>
      </w:pPr>
    </w:p>
    <w:p w:rsidR="00C93689" w:rsidRPr="001A1A86" w:rsidRDefault="00643EB7" w:rsidP="009F270C">
      <w:pPr>
        <w:spacing w:after="0" w:line="240" w:lineRule="auto"/>
        <w:jc w:val="both"/>
        <w:rPr>
          <w:rFonts w:ascii="Galliard BT" w:hAnsi="Galliard BT"/>
          <w:sz w:val="24"/>
          <w:szCs w:val="24"/>
        </w:rPr>
      </w:pPr>
      <w:r w:rsidRPr="001A1A86">
        <w:rPr>
          <w:rFonts w:ascii="Galliard BT" w:hAnsi="Galliard BT"/>
          <w:sz w:val="24"/>
          <w:szCs w:val="24"/>
        </w:rPr>
        <w:t>Ora, feliz ou infelizmente, a questão homossexual não chega para nós sob a forma de um fenômeno físico identificável. Claro que uma relação homossexual, como uma relação heterossexual</w:t>
      </w:r>
      <w:r w:rsidR="00800B5C" w:rsidRPr="001A1A86">
        <w:rPr>
          <w:rFonts w:ascii="Galliard BT" w:hAnsi="Galliard BT"/>
          <w:sz w:val="24"/>
          <w:szCs w:val="24"/>
        </w:rPr>
        <w:t>,</w:t>
      </w:r>
      <w:r w:rsidRPr="001A1A86">
        <w:rPr>
          <w:rFonts w:ascii="Galliard BT" w:hAnsi="Galliard BT"/>
          <w:sz w:val="24"/>
          <w:szCs w:val="24"/>
        </w:rPr>
        <w:t xml:space="preserve"> é um fenômeno físico perceptível pelos sentidos. </w:t>
      </w:r>
      <w:r w:rsidR="009F7EE7" w:rsidRPr="009F7EE7">
        <w:rPr>
          <w:rFonts w:ascii="Galliard BT" w:hAnsi="Galliard BT"/>
          <w:b/>
          <w:color w:val="FF0000"/>
          <w:sz w:val="16"/>
          <w:szCs w:val="16"/>
        </w:rPr>
        <w:t>[</w:t>
      </w:r>
      <w:proofErr w:type="gramStart"/>
      <w:r w:rsidR="009F7EE7" w:rsidRPr="009F7EE7">
        <w:rPr>
          <w:rFonts w:ascii="Galliard BT" w:hAnsi="Galliard BT"/>
          <w:b/>
          <w:color w:val="FF0000"/>
          <w:sz w:val="16"/>
          <w:szCs w:val="16"/>
        </w:rPr>
        <w:t>0:40</w:t>
      </w:r>
      <w:proofErr w:type="gramEnd"/>
      <w:r w:rsidR="009F7EE7" w:rsidRPr="009F7EE7">
        <w:rPr>
          <w:rFonts w:ascii="Galliard BT" w:hAnsi="Galliard BT"/>
          <w:b/>
          <w:color w:val="FF0000"/>
          <w:sz w:val="16"/>
          <w:szCs w:val="16"/>
        </w:rPr>
        <w:t>]</w:t>
      </w:r>
      <w:r w:rsidR="009F7EE7">
        <w:rPr>
          <w:rFonts w:ascii="Galliard BT" w:hAnsi="Galliard BT"/>
          <w:sz w:val="24"/>
          <w:szCs w:val="24"/>
        </w:rPr>
        <w:t xml:space="preserve"> </w:t>
      </w:r>
      <w:r w:rsidRPr="001A1A86">
        <w:rPr>
          <w:rFonts w:ascii="Galliard BT" w:hAnsi="Galliard BT"/>
          <w:sz w:val="24"/>
          <w:szCs w:val="24"/>
        </w:rPr>
        <w:t xml:space="preserve">Mas, em primeiro lugar, a variedade das ações envolvidas é muito grande. </w:t>
      </w:r>
      <w:r w:rsidR="00800B5C" w:rsidRPr="001A1A86">
        <w:rPr>
          <w:rFonts w:ascii="Galliard BT" w:hAnsi="Galliard BT"/>
          <w:sz w:val="24"/>
          <w:szCs w:val="24"/>
        </w:rPr>
        <w:t>Por exemplo:</w:t>
      </w:r>
      <w:r w:rsidRPr="001A1A86">
        <w:rPr>
          <w:rFonts w:ascii="Galliard BT" w:hAnsi="Galliard BT"/>
          <w:sz w:val="24"/>
          <w:szCs w:val="24"/>
        </w:rPr>
        <w:t xml:space="preserve"> quem nos disse que o homossexualismo feminino é um fenômeno da mesma espécie do h</w:t>
      </w:r>
      <w:r w:rsidR="00800B5C" w:rsidRPr="001A1A86">
        <w:rPr>
          <w:rFonts w:ascii="Galliard BT" w:hAnsi="Galliard BT"/>
          <w:sz w:val="24"/>
          <w:szCs w:val="24"/>
        </w:rPr>
        <w:t>omossexualismo masculino? Q</w:t>
      </w:r>
      <w:r w:rsidRPr="001A1A86">
        <w:rPr>
          <w:rFonts w:ascii="Galliard BT" w:hAnsi="Galliard BT"/>
          <w:sz w:val="24"/>
          <w:szCs w:val="24"/>
        </w:rPr>
        <w:t xml:space="preserve">uando </w:t>
      </w:r>
      <w:r w:rsidR="00800B5C" w:rsidRPr="001A1A86">
        <w:rPr>
          <w:rFonts w:ascii="Galliard BT" w:hAnsi="Galliard BT"/>
          <w:sz w:val="24"/>
          <w:szCs w:val="24"/>
        </w:rPr>
        <w:t>ocorre</w:t>
      </w:r>
      <w:r w:rsidRPr="001A1A86">
        <w:rPr>
          <w:rFonts w:ascii="Galliard BT" w:hAnsi="Galliard BT"/>
          <w:sz w:val="24"/>
          <w:szCs w:val="24"/>
        </w:rPr>
        <w:t xml:space="preserve"> o fenômeno do sexo anal, está</w:t>
      </w:r>
      <w:r w:rsidR="00800B5C" w:rsidRPr="001A1A86">
        <w:rPr>
          <w:rFonts w:ascii="Galliard BT" w:hAnsi="Galliard BT"/>
          <w:sz w:val="24"/>
          <w:szCs w:val="24"/>
        </w:rPr>
        <w:t>-se</w:t>
      </w:r>
      <w:r w:rsidRPr="001A1A86">
        <w:rPr>
          <w:rFonts w:ascii="Galliard BT" w:hAnsi="Galliard BT"/>
          <w:sz w:val="24"/>
          <w:szCs w:val="24"/>
        </w:rPr>
        <w:t xml:space="preserve"> colocando em ação um órgão que não é necessariamente</w:t>
      </w:r>
      <w:r w:rsidR="00800B5C" w:rsidRPr="001A1A86">
        <w:rPr>
          <w:rFonts w:ascii="Galliard BT" w:hAnsi="Galliard BT"/>
          <w:sz w:val="24"/>
          <w:szCs w:val="24"/>
        </w:rPr>
        <w:t>,</w:t>
      </w:r>
      <w:r w:rsidRPr="001A1A86">
        <w:rPr>
          <w:rFonts w:ascii="Galliard BT" w:hAnsi="Galliard BT"/>
          <w:sz w:val="24"/>
          <w:szCs w:val="24"/>
        </w:rPr>
        <w:t xml:space="preserve"> ou não é fundamentalmente</w:t>
      </w:r>
      <w:r w:rsidR="00800B5C" w:rsidRPr="001A1A86">
        <w:rPr>
          <w:rFonts w:ascii="Galliard BT" w:hAnsi="Galliard BT"/>
          <w:sz w:val="24"/>
          <w:szCs w:val="24"/>
        </w:rPr>
        <w:t>,</w:t>
      </w:r>
      <w:r w:rsidRPr="001A1A86">
        <w:rPr>
          <w:rFonts w:ascii="Galliard BT" w:hAnsi="Galliard BT"/>
          <w:sz w:val="24"/>
          <w:szCs w:val="24"/>
        </w:rPr>
        <w:t xml:space="preserve"> um órgão sexual. É um órgão que se destina a outra finalidade</w:t>
      </w:r>
      <w:r w:rsidR="00800B5C" w:rsidRPr="001A1A86">
        <w:rPr>
          <w:rFonts w:ascii="Galliard BT" w:hAnsi="Galliard BT"/>
          <w:sz w:val="24"/>
          <w:szCs w:val="24"/>
        </w:rPr>
        <w:t>,</w:t>
      </w:r>
      <w:r w:rsidRPr="001A1A86">
        <w:rPr>
          <w:rFonts w:ascii="Galliard BT" w:hAnsi="Galliard BT"/>
          <w:sz w:val="24"/>
          <w:szCs w:val="24"/>
        </w:rPr>
        <w:t xml:space="preserve"> e que pode ser usado sexualmente</w:t>
      </w:r>
      <w:r w:rsidR="009F7EE7">
        <w:rPr>
          <w:rFonts w:ascii="Galliard BT" w:hAnsi="Galliard BT"/>
          <w:sz w:val="24"/>
          <w:szCs w:val="24"/>
        </w:rPr>
        <w:t>, mas que não existe para isso.</w:t>
      </w:r>
      <w:r w:rsidR="003359CC" w:rsidRPr="001A1A86">
        <w:rPr>
          <w:rFonts w:ascii="Galliard BT" w:hAnsi="Galliard BT"/>
          <w:sz w:val="24"/>
          <w:szCs w:val="24"/>
        </w:rPr>
        <w:t xml:space="preserve"> </w:t>
      </w:r>
      <w:r w:rsidRPr="001A1A86">
        <w:rPr>
          <w:rFonts w:ascii="Galliard BT" w:hAnsi="Galliard BT"/>
          <w:sz w:val="24"/>
          <w:szCs w:val="24"/>
        </w:rPr>
        <w:t>Porém, na homossexuali</w:t>
      </w:r>
      <w:r w:rsidR="00C93689" w:rsidRPr="001A1A86">
        <w:rPr>
          <w:rFonts w:ascii="Galliard BT" w:hAnsi="Galliard BT"/>
          <w:sz w:val="24"/>
          <w:szCs w:val="24"/>
        </w:rPr>
        <w:t>dade feminina isso não acontece:</w:t>
      </w:r>
      <w:r w:rsidRPr="001A1A86">
        <w:rPr>
          <w:rFonts w:ascii="Galliard BT" w:hAnsi="Galliard BT"/>
          <w:sz w:val="24"/>
          <w:szCs w:val="24"/>
        </w:rPr>
        <w:t xml:space="preserve"> </w:t>
      </w:r>
      <w:r w:rsidR="00C93689" w:rsidRPr="001A1A86">
        <w:rPr>
          <w:rFonts w:ascii="Galliard BT" w:hAnsi="Galliard BT"/>
          <w:sz w:val="24"/>
          <w:szCs w:val="24"/>
        </w:rPr>
        <w:t>n</w:t>
      </w:r>
      <w:r w:rsidRPr="001A1A86">
        <w:rPr>
          <w:rFonts w:ascii="Galliard BT" w:hAnsi="Galliard BT"/>
          <w:sz w:val="24"/>
          <w:szCs w:val="24"/>
        </w:rPr>
        <w:t>ão há um terceiro órgão que entre em linha de con</w:t>
      </w:r>
      <w:r w:rsidR="00C93689" w:rsidRPr="001A1A86">
        <w:rPr>
          <w:rFonts w:ascii="Galliard BT" w:hAnsi="Galliard BT"/>
          <w:sz w:val="24"/>
          <w:szCs w:val="24"/>
        </w:rPr>
        <w:t>ta na homossexualidade feminina.</w:t>
      </w:r>
      <w:r w:rsidRPr="001A1A86">
        <w:rPr>
          <w:rFonts w:ascii="Galliard BT" w:hAnsi="Galliard BT"/>
          <w:sz w:val="24"/>
          <w:szCs w:val="24"/>
        </w:rPr>
        <w:t xml:space="preserve"> </w:t>
      </w:r>
      <w:r w:rsidR="00C93689" w:rsidRPr="001A1A86">
        <w:rPr>
          <w:rFonts w:ascii="Galliard BT" w:hAnsi="Galliard BT"/>
          <w:sz w:val="24"/>
          <w:szCs w:val="24"/>
        </w:rPr>
        <w:t>Ou seja:</w:t>
      </w:r>
      <w:r w:rsidRPr="001A1A86">
        <w:rPr>
          <w:rFonts w:ascii="Galliard BT" w:hAnsi="Galliard BT"/>
          <w:sz w:val="24"/>
          <w:szCs w:val="24"/>
        </w:rPr>
        <w:t xml:space="preserve"> os atos da homossexualidade feminina se perfazem entre órgãos sexuais e a homossexualidade masculina apela a um terc</w:t>
      </w:r>
      <w:r w:rsidR="00C93689" w:rsidRPr="001A1A86">
        <w:rPr>
          <w:rFonts w:ascii="Galliard BT" w:hAnsi="Galliard BT"/>
          <w:sz w:val="24"/>
          <w:szCs w:val="24"/>
        </w:rPr>
        <w:t>eiro órgão −</w:t>
      </w:r>
      <w:r w:rsidRPr="001A1A86">
        <w:rPr>
          <w:rFonts w:ascii="Galliard BT" w:hAnsi="Galliard BT"/>
          <w:sz w:val="24"/>
          <w:szCs w:val="24"/>
        </w:rPr>
        <w:t xml:space="preserve"> e apela necessariamente. Então, a simples descrição do fenômeno físico já te</w:t>
      </w:r>
      <w:r w:rsidR="00C93689" w:rsidRPr="001A1A86">
        <w:rPr>
          <w:rFonts w:ascii="Galliard BT" w:hAnsi="Galliard BT"/>
          <w:sz w:val="24"/>
          <w:szCs w:val="24"/>
        </w:rPr>
        <w:t>m alguma dificuldade intrínseca.</w:t>
      </w:r>
      <w:r w:rsidRPr="001A1A86">
        <w:rPr>
          <w:rFonts w:ascii="Galliard BT" w:hAnsi="Galliard BT"/>
          <w:sz w:val="24"/>
          <w:szCs w:val="24"/>
        </w:rPr>
        <w:t xml:space="preserve"> </w:t>
      </w:r>
    </w:p>
    <w:p w:rsidR="00C93689" w:rsidRPr="001A1A86" w:rsidRDefault="00C93689" w:rsidP="009F270C">
      <w:pPr>
        <w:spacing w:after="0" w:line="240" w:lineRule="auto"/>
        <w:jc w:val="both"/>
        <w:rPr>
          <w:rFonts w:ascii="Galliard BT" w:hAnsi="Galliard BT"/>
          <w:sz w:val="24"/>
          <w:szCs w:val="24"/>
        </w:rPr>
      </w:pPr>
    </w:p>
    <w:p w:rsidR="00164261" w:rsidRPr="001A1A86" w:rsidRDefault="00C93689" w:rsidP="009F270C">
      <w:pPr>
        <w:spacing w:after="0" w:line="240" w:lineRule="auto"/>
        <w:jc w:val="both"/>
        <w:rPr>
          <w:rFonts w:ascii="Galliard BT" w:hAnsi="Galliard BT"/>
          <w:sz w:val="24"/>
          <w:szCs w:val="24"/>
        </w:rPr>
      </w:pPr>
      <w:r w:rsidRPr="001A1A86">
        <w:rPr>
          <w:rFonts w:ascii="Galliard BT" w:hAnsi="Galliard BT"/>
          <w:sz w:val="24"/>
          <w:szCs w:val="24"/>
        </w:rPr>
        <w:t>M</w:t>
      </w:r>
      <w:r w:rsidR="00CC775E">
        <w:rPr>
          <w:rFonts w:ascii="Galliard BT" w:hAnsi="Galliard BT"/>
          <w:sz w:val="24"/>
          <w:szCs w:val="24"/>
        </w:rPr>
        <w:t xml:space="preserve">as, quando </w:t>
      </w:r>
      <w:r w:rsidR="00643EB7" w:rsidRPr="001A1A86">
        <w:rPr>
          <w:rFonts w:ascii="Galliard BT" w:hAnsi="Galliard BT"/>
          <w:sz w:val="24"/>
          <w:szCs w:val="24"/>
        </w:rPr>
        <w:t xml:space="preserve">falamos em homossexualidade nós não estamos falando em </w:t>
      </w:r>
      <w:r w:rsidR="00643EB7" w:rsidRPr="001A1A86">
        <w:rPr>
          <w:rFonts w:ascii="Galliard BT" w:hAnsi="Galliard BT"/>
          <w:i/>
          <w:sz w:val="24"/>
          <w:szCs w:val="24"/>
        </w:rPr>
        <w:t>ato homossexual</w:t>
      </w:r>
      <w:r w:rsidR="00643EB7" w:rsidRPr="001A1A86">
        <w:rPr>
          <w:rFonts w:ascii="Galliard BT" w:hAnsi="Galliard BT"/>
          <w:sz w:val="24"/>
          <w:szCs w:val="24"/>
        </w:rPr>
        <w:t xml:space="preserve">, mas sim da </w:t>
      </w:r>
      <w:r w:rsidR="00643EB7" w:rsidRPr="001A1A86">
        <w:rPr>
          <w:rFonts w:ascii="Galliard BT" w:hAnsi="Galliard BT"/>
          <w:i/>
          <w:sz w:val="24"/>
          <w:szCs w:val="24"/>
        </w:rPr>
        <w:t>atração</w:t>
      </w:r>
      <w:r w:rsidR="00643EB7" w:rsidRPr="001A1A86">
        <w:rPr>
          <w:rFonts w:ascii="Galliard BT" w:hAnsi="Galliard BT"/>
          <w:sz w:val="24"/>
          <w:szCs w:val="24"/>
        </w:rPr>
        <w:t xml:space="preserve"> ou da </w:t>
      </w:r>
      <w:r w:rsidRPr="001A1A86">
        <w:rPr>
          <w:rFonts w:ascii="Galliard BT" w:hAnsi="Galliard BT"/>
          <w:i/>
          <w:sz w:val="24"/>
          <w:szCs w:val="24"/>
        </w:rPr>
        <w:t>“</w:t>
      </w:r>
      <w:r w:rsidR="00643EB7" w:rsidRPr="001A1A86">
        <w:rPr>
          <w:rFonts w:ascii="Galliard BT" w:hAnsi="Galliard BT"/>
          <w:i/>
          <w:sz w:val="24"/>
          <w:szCs w:val="24"/>
        </w:rPr>
        <w:t>tendência</w:t>
      </w:r>
      <w:r w:rsidRPr="001A1A86">
        <w:rPr>
          <w:rFonts w:ascii="Galliard BT" w:hAnsi="Galliard BT"/>
          <w:i/>
          <w:sz w:val="24"/>
          <w:szCs w:val="24"/>
        </w:rPr>
        <w:t>”</w:t>
      </w:r>
      <w:r w:rsidR="00643EB7" w:rsidRPr="001A1A86">
        <w:rPr>
          <w:rFonts w:ascii="Galliard BT" w:hAnsi="Galliard BT"/>
          <w:sz w:val="24"/>
          <w:szCs w:val="24"/>
        </w:rPr>
        <w:t xml:space="preserve">, a qual pode estar apenas na cabeça do sujeito sem se manifestar em qualquer ato fisicamente identificável. Então, em todo o debate da </w:t>
      </w:r>
      <w:r w:rsidR="00643EB7" w:rsidRPr="001A1A86">
        <w:rPr>
          <w:rFonts w:ascii="Galliard BT" w:hAnsi="Galliard BT"/>
          <w:sz w:val="24"/>
          <w:szCs w:val="24"/>
        </w:rPr>
        <w:lastRenderedPageBreak/>
        <w:t xml:space="preserve">homossexualidade, ninguém está falando do </w:t>
      </w:r>
      <w:r w:rsidR="00643EB7" w:rsidRPr="001A1A86">
        <w:rPr>
          <w:rFonts w:ascii="Galliard BT" w:hAnsi="Galliard BT"/>
          <w:i/>
          <w:sz w:val="24"/>
          <w:szCs w:val="24"/>
        </w:rPr>
        <w:t>ato homossexual</w:t>
      </w:r>
      <w:r w:rsidR="00643EB7" w:rsidRPr="001A1A86">
        <w:rPr>
          <w:rFonts w:ascii="Galliard BT" w:hAnsi="Galliard BT"/>
          <w:sz w:val="24"/>
          <w:szCs w:val="24"/>
        </w:rPr>
        <w:t xml:space="preserve">, mas do </w:t>
      </w:r>
      <w:r w:rsidR="00643EB7" w:rsidRPr="001A1A86">
        <w:rPr>
          <w:rFonts w:ascii="Galliard BT" w:hAnsi="Galliard BT"/>
          <w:i/>
          <w:sz w:val="24"/>
          <w:szCs w:val="24"/>
        </w:rPr>
        <w:t>desejo homossexual</w:t>
      </w:r>
      <w:r w:rsidR="00643EB7" w:rsidRPr="001A1A86">
        <w:rPr>
          <w:rFonts w:ascii="Galliard BT" w:hAnsi="Galliard BT"/>
          <w:sz w:val="24"/>
          <w:szCs w:val="24"/>
        </w:rPr>
        <w:t xml:space="preserve"> e da tendência homossexual, de uma </w:t>
      </w:r>
      <w:r w:rsidRPr="001A1A86">
        <w:rPr>
          <w:rFonts w:ascii="Galliard BT" w:hAnsi="Galliard BT"/>
          <w:sz w:val="24"/>
          <w:szCs w:val="24"/>
        </w:rPr>
        <w:t>possível</w:t>
      </w:r>
      <w:r w:rsidR="00643EB7" w:rsidRPr="001A1A86">
        <w:rPr>
          <w:rFonts w:ascii="Galliard BT" w:hAnsi="Galliard BT"/>
          <w:sz w:val="24"/>
          <w:szCs w:val="24"/>
        </w:rPr>
        <w:t xml:space="preserve"> </w:t>
      </w:r>
      <w:r w:rsidRPr="001A1A86">
        <w:rPr>
          <w:rFonts w:ascii="Galliard BT" w:hAnsi="Galliard BT"/>
          <w:i/>
          <w:sz w:val="24"/>
          <w:szCs w:val="24"/>
        </w:rPr>
        <w:t>“</w:t>
      </w:r>
      <w:r w:rsidR="00643EB7" w:rsidRPr="001A1A86">
        <w:rPr>
          <w:rFonts w:ascii="Galliard BT" w:hAnsi="Galliard BT"/>
          <w:i/>
          <w:sz w:val="24"/>
          <w:szCs w:val="24"/>
        </w:rPr>
        <w:t>identidade homossexual</w:t>
      </w:r>
      <w:r w:rsidRPr="001A1A86">
        <w:rPr>
          <w:rFonts w:ascii="Galliard BT" w:hAnsi="Galliard BT"/>
          <w:i/>
          <w:sz w:val="24"/>
          <w:szCs w:val="24"/>
        </w:rPr>
        <w:t>”</w:t>
      </w:r>
      <w:r w:rsidR="00643EB7" w:rsidRPr="001A1A86">
        <w:rPr>
          <w:rFonts w:ascii="Galliard BT" w:hAnsi="Galliard BT"/>
          <w:sz w:val="24"/>
          <w:szCs w:val="24"/>
        </w:rPr>
        <w:t xml:space="preserve">, o que já complica a coisa formidavelmente. </w:t>
      </w:r>
    </w:p>
    <w:p w:rsidR="00164261" w:rsidRPr="001A1A86" w:rsidRDefault="00164261" w:rsidP="009F270C">
      <w:pPr>
        <w:spacing w:after="0" w:line="240" w:lineRule="auto"/>
        <w:jc w:val="both"/>
        <w:rPr>
          <w:rFonts w:ascii="Galliard BT" w:hAnsi="Galliard BT"/>
          <w:sz w:val="24"/>
          <w:szCs w:val="24"/>
        </w:rPr>
      </w:pPr>
    </w:p>
    <w:p w:rsidR="00BE03D8" w:rsidRPr="001A1A86" w:rsidRDefault="00643EB7" w:rsidP="009F270C">
      <w:pPr>
        <w:spacing w:after="0" w:line="240" w:lineRule="auto"/>
        <w:jc w:val="both"/>
        <w:rPr>
          <w:rFonts w:ascii="Galliard BT" w:hAnsi="Galliard BT"/>
          <w:sz w:val="24"/>
          <w:szCs w:val="24"/>
        </w:rPr>
      </w:pPr>
      <w:r w:rsidRPr="001A1A86">
        <w:rPr>
          <w:rFonts w:ascii="Galliard BT" w:hAnsi="Galliard BT"/>
          <w:sz w:val="24"/>
          <w:szCs w:val="24"/>
        </w:rPr>
        <w:t xml:space="preserve">Então, até para definir o fenômeno de que se </w:t>
      </w:r>
      <w:proofErr w:type="gramStart"/>
      <w:r w:rsidRPr="001A1A86">
        <w:rPr>
          <w:rFonts w:ascii="Galliard BT" w:hAnsi="Galliard BT"/>
          <w:sz w:val="24"/>
          <w:szCs w:val="24"/>
        </w:rPr>
        <w:t>trata</w:t>
      </w:r>
      <w:proofErr w:type="gramEnd"/>
      <w:r w:rsidRPr="001A1A86">
        <w:rPr>
          <w:rFonts w:ascii="Galliard BT" w:hAnsi="Galliard BT"/>
          <w:sz w:val="24"/>
          <w:szCs w:val="24"/>
        </w:rPr>
        <w:t>, nós não podemos partir de um</w:t>
      </w:r>
      <w:r w:rsidR="00164261" w:rsidRPr="001A1A86">
        <w:rPr>
          <w:rFonts w:ascii="Galliard BT" w:hAnsi="Galliard BT"/>
          <w:sz w:val="24"/>
          <w:szCs w:val="24"/>
        </w:rPr>
        <w:t>a observação do fenômeno físico;</w:t>
      </w:r>
      <w:r w:rsidRPr="001A1A86">
        <w:rPr>
          <w:rFonts w:ascii="Galliard BT" w:hAnsi="Galliard BT"/>
          <w:sz w:val="24"/>
          <w:szCs w:val="24"/>
        </w:rPr>
        <w:t xml:space="preserve"> mas nós temos de partir do quê? Dos discursos dos vários agentes e das interpretações que eles fazem de seus próprios atos. Então, já no curso deste recenseamento das opiniões</w:t>
      </w:r>
      <w:r w:rsidR="00164261" w:rsidRPr="001A1A86">
        <w:rPr>
          <w:rFonts w:ascii="Galliard BT" w:hAnsi="Galliard BT"/>
          <w:sz w:val="24"/>
          <w:szCs w:val="24"/>
        </w:rPr>
        <w:t>,</w:t>
      </w:r>
      <w:r w:rsidRPr="001A1A86">
        <w:rPr>
          <w:rFonts w:ascii="Galliard BT" w:hAnsi="Galliard BT"/>
          <w:sz w:val="24"/>
          <w:szCs w:val="24"/>
        </w:rPr>
        <w:t xml:space="preserve"> para, através desse recenseamento, tentar chegar ao fenômeno substantivo de que se </w:t>
      </w:r>
      <w:proofErr w:type="gramStart"/>
      <w:r w:rsidRPr="001A1A86">
        <w:rPr>
          <w:rFonts w:ascii="Galliard BT" w:hAnsi="Galliard BT"/>
          <w:sz w:val="24"/>
          <w:szCs w:val="24"/>
        </w:rPr>
        <w:t>trata</w:t>
      </w:r>
      <w:proofErr w:type="gramEnd"/>
      <w:r w:rsidRPr="001A1A86">
        <w:rPr>
          <w:rFonts w:ascii="Galliard BT" w:hAnsi="Galliard BT"/>
          <w:sz w:val="24"/>
          <w:szCs w:val="24"/>
        </w:rPr>
        <w:t>, nós já temos algumas dificuldades, e a primeira delas é que se dá o mesmo nome de homossexualismo a uma infinidade de condutas diferentes. Eu sempre me reporto àquele famoso debate que houve dentro do movimento gay</w:t>
      </w:r>
      <w:r w:rsidR="00164261" w:rsidRPr="001A1A86">
        <w:rPr>
          <w:rFonts w:ascii="Galliard BT" w:hAnsi="Galliard BT"/>
          <w:sz w:val="24"/>
          <w:szCs w:val="24"/>
        </w:rPr>
        <w:t>,</w:t>
      </w:r>
      <w:r w:rsidRPr="001A1A86">
        <w:rPr>
          <w:rFonts w:ascii="Galliard BT" w:hAnsi="Galliard BT"/>
          <w:sz w:val="24"/>
          <w:szCs w:val="24"/>
        </w:rPr>
        <w:t xml:space="preserve"> no Brasil</w:t>
      </w:r>
      <w:r w:rsidR="00164261" w:rsidRPr="001A1A86">
        <w:rPr>
          <w:rFonts w:ascii="Galliard BT" w:hAnsi="Galliard BT"/>
          <w:sz w:val="24"/>
          <w:szCs w:val="24"/>
        </w:rPr>
        <w:t>,</w:t>
      </w:r>
      <w:r w:rsidRPr="001A1A86">
        <w:rPr>
          <w:rFonts w:ascii="Galliard BT" w:hAnsi="Galliard BT"/>
          <w:sz w:val="24"/>
          <w:szCs w:val="24"/>
        </w:rPr>
        <w:t xml:space="preserve"> por causa de uma sauna gay cujos </w:t>
      </w:r>
      <w:proofErr w:type="spellStart"/>
      <w:r w:rsidRPr="001A1A86">
        <w:rPr>
          <w:rFonts w:ascii="Galliard BT" w:hAnsi="Galliard BT"/>
          <w:sz w:val="24"/>
          <w:szCs w:val="24"/>
        </w:rPr>
        <w:t>freqüentadores</w:t>
      </w:r>
      <w:proofErr w:type="spellEnd"/>
      <w:r w:rsidRPr="001A1A86">
        <w:rPr>
          <w:rFonts w:ascii="Galliard BT" w:hAnsi="Galliard BT"/>
          <w:sz w:val="24"/>
          <w:szCs w:val="24"/>
        </w:rPr>
        <w:t xml:space="preserve"> estavam indignados porque a sauna </w:t>
      </w:r>
      <w:r w:rsidR="00164261" w:rsidRPr="001A1A86">
        <w:rPr>
          <w:rFonts w:ascii="Galliard BT" w:hAnsi="Galliard BT"/>
          <w:sz w:val="24"/>
          <w:szCs w:val="24"/>
        </w:rPr>
        <w:t>admitia</w:t>
      </w:r>
      <w:r w:rsidRPr="001A1A86">
        <w:rPr>
          <w:rFonts w:ascii="Galliard BT" w:hAnsi="Galliard BT"/>
          <w:sz w:val="24"/>
          <w:szCs w:val="24"/>
        </w:rPr>
        <w:t xml:space="preserve"> o ingresso de travestis ou transexuais, e aqueles homossexuais machões ficavam indignados. Eles diziam: ora, nós viemos aqui para procurar homens, em princ</w:t>
      </w:r>
      <w:r w:rsidR="00164261" w:rsidRPr="001A1A86">
        <w:rPr>
          <w:rFonts w:ascii="Galliard BT" w:hAnsi="Galliard BT"/>
          <w:sz w:val="24"/>
          <w:szCs w:val="24"/>
        </w:rPr>
        <w:t>ípio homens musculosos, peludos</w:t>
      </w:r>
      <w:r w:rsidRPr="001A1A86">
        <w:rPr>
          <w:rFonts w:ascii="Galliard BT" w:hAnsi="Galliard BT"/>
          <w:sz w:val="24"/>
          <w:szCs w:val="24"/>
        </w:rPr>
        <w:t xml:space="preserve"> etc</w:t>
      </w:r>
      <w:r w:rsidR="00CC775E">
        <w:rPr>
          <w:rFonts w:ascii="Galliard BT" w:hAnsi="Galliard BT"/>
          <w:sz w:val="24"/>
          <w:szCs w:val="24"/>
        </w:rPr>
        <w:t>., e de repente vê</w:t>
      </w:r>
      <w:r w:rsidRPr="001A1A86">
        <w:rPr>
          <w:rFonts w:ascii="Galliard BT" w:hAnsi="Galliard BT"/>
          <w:sz w:val="24"/>
          <w:szCs w:val="24"/>
        </w:rPr>
        <w:t xml:space="preserve">m esses camaradas com esses peitos e </w:t>
      </w:r>
      <w:r w:rsidR="00164261" w:rsidRPr="001A1A86">
        <w:rPr>
          <w:rFonts w:ascii="Galliard BT" w:hAnsi="Galliard BT"/>
          <w:sz w:val="24"/>
          <w:szCs w:val="24"/>
        </w:rPr>
        <w:t>esses sutiãs...</w:t>
      </w:r>
      <w:r w:rsidRPr="001A1A86">
        <w:rPr>
          <w:rFonts w:ascii="Galliard BT" w:hAnsi="Galliard BT"/>
          <w:sz w:val="24"/>
          <w:szCs w:val="24"/>
        </w:rPr>
        <w:t xml:space="preserve"> </w:t>
      </w:r>
      <w:r w:rsidR="00164261" w:rsidRPr="001A1A86">
        <w:rPr>
          <w:rFonts w:ascii="Galliard BT" w:hAnsi="Galliard BT"/>
          <w:sz w:val="24"/>
          <w:szCs w:val="24"/>
        </w:rPr>
        <w:t>Nós estamos indignados!</w:t>
      </w:r>
      <w:r w:rsidRPr="001A1A86">
        <w:rPr>
          <w:rFonts w:ascii="Galliard BT" w:hAnsi="Galliard BT"/>
          <w:sz w:val="24"/>
          <w:szCs w:val="24"/>
        </w:rPr>
        <w:t xml:space="preserve"> E um dizia assim: eu tenho nojo disso</w:t>
      </w:r>
      <w:r w:rsidR="00BE03D8" w:rsidRPr="001A1A86">
        <w:rPr>
          <w:rFonts w:ascii="Galliard BT" w:hAnsi="Galliard BT"/>
          <w:sz w:val="24"/>
          <w:szCs w:val="24"/>
        </w:rPr>
        <w:t>!</w:t>
      </w:r>
      <w:r w:rsidRPr="001A1A86">
        <w:rPr>
          <w:rFonts w:ascii="Galliard BT" w:hAnsi="Galliard BT"/>
          <w:sz w:val="24"/>
          <w:szCs w:val="24"/>
        </w:rPr>
        <w:t xml:space="preserve"> </w:t>
      </w:r>
      <w:r w:rsidR="00BE03D8" w:rsidRPr="001A1A86">
        <w:rPr>
          <w:rFonts w:ascii="Galliard BT" w:hAnsi="Galliard BT"/>
          <w:sz w:val="24"/>
          <w:szCs w:val="24"/>
        </w:rPr>
        <w:t>(Já pensou:</w:t>
      </w:r>
      <w:r w:rsidRPr="001A1A86">
        <w:rPr>
          <w:rFonts w:ascii="Galliard BT" w:hAnsi="Galliard BT"/>
          <w:sz w:val="24"/>
          <w:szCs w:val="24"/>
        </w:rPr>
        <w:t xml:space="preserve"> se um hétero diz que tem nojo do homossexualismo</w:t>
      </w:r>
      <w:r w:rsidR="00CC775E">
        <w:rPr>
          <w:rFonts w:ascii="Galliard BT" w:hAnsi="Galliard BT"/>
          <w:sz w:val="24"/>
          <w:szCs w:val="24"/>
        </w:rPr>
        <w:t>, v</w:t>
      </w:r>
      <w:r w:rsidR="00406136" w:rsidRPr="001A1A86">
        <w:rPr>
          <w:rFonts w:ascii="Galliard BT" w:hAnsi="Galliard BT"/>
          <w:sz w:val="24"/>
          <w:szCs w:val="24"/>
        </w:rPr>
        <w:t>ai pra cana;</w:t>
      </w:r>
      <w:r w:rsidRPr="001A1A86">
        <w:rPr>
          <w:rFonts w:ascii="Galliard BT" w:hAnsi="Galliard BT"/>
          <w:sz w:val="24"/>
          <w:szCs w:val="24"/>
        </w:rPr>
        <w:t xml:space="preserve"> mas quando um homossexual tem nojo do outro</w:t>
      </w:r>
      <w:r w:rsidR="00BE03D8" w:rsidRPr="001A1A86">
        <w:rPr>
          <w:rFonts w:ascii="Galliard BT" w:hAnsi="Galliard BT"/>
          <w:sz w:val="24"/>
          <w:szCs w:val="24"/>
        </w:rPr>
        <w:t>,</w:t>
      </w:r>
      <w:r w:rsidRPr="001A1A86">
        <w:rPr>
          <w:rFonts w:ascii="Galliard BT" w:hAnsi="Galliard BT"/>
          <w:sz w:val="24"/>
          <w:szCs w:val="24"/>
        </w:rPr>
        <w:t xml:space="preserve"> pode.</w:t>
      </w:r>
      <w:proofErr w:type="gramStart"/>
      <w:r w:rsidR="00BE03D8" w:rsidRPr="001A1A86">
        <w:rPr>
          <w:rFonts w:ascii="Galliard BT" w:hAnsi="Galliard BT"/>
          <w:sz w:val="24"/>
          <w:szCs w:val="24"/>
        </w:rPr>
        <w:t>)</w:t>
      </w:r>
      <w:proofErr w:type="gramEnd"/>
      <w:r w:rsidRPr="001A1A86">
        <w:rPr>
          <w:rFonts w:ascii="Galliard BT" w:hAnsi="Galliard BT"/>
          <w:sz w:val="24"/>
          <w:szCs w:val="24"/>
        </w:rPr>
        <w:t xml:space="preserve"> </w:t>
      </w:r>
    </w:p>
    <w:p w:rsidR="00BE03D8" w:rsidRPr="001A1A86" w:rsidRDefault="00BE03D8" w:rsidP="009F270C">
      <w:pPr>
        <w:spacing w:after="0" w:line="240" w:lineRule="auto"/>
        <w:jc w:val="both"/>
        <w:rPr>
          <w:rFonts w:ascii="Galliard BT" w:hAnsi="Galliard BT"/>
          <w:b/>
          <w:color w:val="FF0000"/>
          <w:sz w:val="24"/>
          <w:szCs w:val="24"/>
        </w:rPr>
      </w:pPr>
    </w:p>
    <w:p w:rsidR="003E57E2" w:rsidRPr="001A1A86" w:rsidRDefault="00643EB7" w:rsidP="009F270C">
      <w:pPr>
        <w:spacing w:after="0" w:line="240" w:lineRule="auto"/>
        <w:jc w:val="both"/>
        <w:rPr>
          <w:rFonts w:ascii="Galliard BT" w:hAnsi="Galliard BT"/>
          <w:sz w:val="24"/>
          <w:szCs w:val="24"/>
        </w:rPr>
      </w:pPr>
      <w:r w:rsidRPr="001A1A86">
        <w:rPr>
          <w:rFonts w:ascii="Galliard BT" w:hAnsi="Galliard BT"/>
          <w:sz w:val="24"/>
          <w:szCs w:val="24"/>
        </w:rPr>
        <w:t>Então, o antagonismo entre essas duas formas de um mesm</w:t>
      </w:r>
      <w:r w:rsidR="00BE03D8" w:rsidRPr="001A1A86">
        <w:rPr>
          <w:rFonts w:ascii="Galliard BT" w:hAnsi="Galliard BT"/>
          <w:sz w:val="24"/>
          <w:szCs w:val="24"/>
        </w:rPr>
        <w:t>o fenômeno −</w:t>
      </w:r>
      <w:r w:rsidRPr="001A1A86">
        <w:rPr>
          <w:rFonts w:ascii="Galliard BT" w:hAnsi="Galliard BT"/>
          <w:sz w:val="24"/>
          <w:szCs w:val="24"/>
        </w:rPr>
        <w:t xml:space="preserve"> se é que é o mesmo</w:t>
      </w:r>
      <w:r w:rsidR="00BE03D8" w:rsidRPr="001A1A86">
        <w:rPr>
          <w:rFonts w:ascii="Galliard BT" w:hAnsi="Galliard BT"/>
          <w:sz w:val="24"/>
          <w:szCs w:val="24"/>
        </w:rPr>
        <w:t xml:space="preserve">  −</w:t>
      </w:r>
      <w:r w:rsidRPr="001A1A86">
        <w:rPr>
          <w:rFonts w:ascii="Galliard BT" w:hAnsi="Galliard BT"/>
          <w:sz w:val="24"/>
          <w:szCs w:val="24"/>
        </w:rPr>
        <w:t>, já nos coloca um problema</w:t>
      </w:r>
      <w:r w:rsidR="003462AD" w:rsidRPr="001A1A86">
        <w:rPr>
          <w:rFonts w:ascii="Galliard BT" w:hAnsi="Galliard BT"/>
          <w:sz w:val="24"/>
          <w:szCs w:val="24"/>
        </w:rPr>
        <w:t>:</w:t>
      </w:r>
      <w:r w:rsidRPr="001A1A86">
        <w:rPr>
          <w:rFonts w:ascii="Galliard BT" w:hAnsi="Galliard BT"/>
          <w:sz w:val="24"/>
          <w:szCs w:val="24"/>
        </w:rPr>
        <w:t xml:space="preserve"> </w:t>
      </w:r>
      <w:r w:rsidR="003462AD" w:rsidRPr="001A1A86">
        <w:rPr>
          <w:rFonts w:ascii="Galliard BT" w:hAnsi="Galliard BT"/>
          <w:sz w:val="24"/>
          <w:szCs w:val="24"/>
        </w:rPr>
        <w:t>a</w:t>
      </w:r>
      <w:r w:rsidRPr="001A1A86">
        <w:rPr>
          <w:rFonts w:ascii="Galliard BT" w:hAnsi="Galliard BT"/>
          <w:sz w:val="24"/>
          <w:szCs w:val="24"/>
        </w:rPr>
        <w:t xml:space="preserve"> unidade do </w:t>
      </w:r>
      <w:r w:rsidR="00BE03D8" w:rsidRPr="001A1A86">
        <w:rPr>
          <w:rFonts w:ascii="Galliard BT" w:hAnsi="Galliard BT"/>
          <w:sz w:val="24"/>
          <w:szCs w:val="24"/>
        </w:rPr>
        <w:t>“fenômeno gay”</w:t>
      </w:r>
      <w:r w:rsidRPr="001A1A86">
        <w:rPr>
          <w:rFonts w:ascii="Galliard BT" w:hAnsi="Galliard BT"/>
          <w:sz w:val="24"/>
          <w:szCs w:val="24"/>
        </w:rPr>
        <w:t xml:space="preserve"> existe objetivamente ou é uma construção cultural baseada inte</w:t>
      </w:r>
      <w:r w:rsidR="00143EE4">
        <w:rPr>
          <w:rFonts w:ascii="Galliard BT" w:hAnsi="Galliard BT"/>
          <w:sz w:val="24"/>
          <w:szCs w:val="24"/>
        </w:rPr>
        <w:t xml:space="preserve">iramente numa proposta </w:t>
      </w:r>
      <w:r w:rsidRPr="001A1A86">
        <w:rPr>
          <w:rFonts w:ascii="Galliard BT" w:hAnsi="Galliard BT"/>
          <w:sz w:val="24"/>
          <w:szCs w:val="24"/>
        </w:rPr>
        <w:t>e numa ambição política</w:t>
      </w:r>
      <w:r w:rsidR="00143EE4">
        <w:rPr>
          <w:rFonts w:ascii="Galliard BT" w:hAnsi="Galliard BT"/>
          <w:sz w:val="24"/>
          <w:szCs w:val="24"/>
        </w:rPr>
        <w:t>?</w:t>
      </w:r>
      <w:r w:rsidRPr="001A1A86">
        <w:rPr>
          <w:rFonts w:ascii="Galliard BT" w:hAnsi="Galliard BT"/>
          <w:sz w:val="24"/>
          <w:szCs w:val="24"/>
        </w:rPr>
        <w:t xml:space="preserve"> Eu, de cara, </w:t>
      </w:r>
      <w:r w:rsidR="00A9521C" w:rsidRPr="001A1A86">
        <w:rPr>
          <w:rFonts w:ascii="Galliard BT" w:hAnsi="Galliard BT"/>
          <w:sz w:val="24"/>
          <w:szCs w:val="24"/>
        </w:rPr>
        <w:t>sei colocar o problema;</w:t>
      </w:r>
      <w:r w:rsidRPr="001A1A86">
        <w:rPr>
          <w:rFonts w:ascii="Galliard BT" w:hAnsi="Galliard BT"/>
          <w:sz w:val="24"/>
          <w:szCs w:val="24"/>
        </w:rPr>
        <w:t xml:space="preserve"> mas só analisá-lo já iria parar longe</w:t>
      </w:r>
      <w:r w:rsidR="00A9521C" w:rsidRPr="001A1A86">
        <w:rPr>
          <w:rFonts w:ascii="Galliard BT" w:hAnsi="Galliard BT"/>
          <w:sz w:val="24"/>
          <w:szCs w:val="24"/>
        </w:rPr>
        <w:t>. E</w:t>
      </w:r>
      <w:r w:rsidRPr="001A1A86">
        <w:rPr>
          <w:rFonts w:ascii="Galliard BT" w:hAnsi="Galliard BT"/>
          <w:sz w:val="24"/>
          <w:szCs w:val="24"/>
        </w:rPr>
        <w:t xml:space="preserve">ntão, se nós perguntarmos: como foi a construção da identidade gay? Bom, a própria expressão </w:t>
      </w:r>
      <w:r w:rsidR="004603F4" w:rsidRPr="001A1A86">
        <w:rPr>
          <w:rFonts w:ascii="Galliard BT" w:hAnsi="Galliard BT"/>
          <w:sz w:val="24"/>
          <w:szCs w:val="24"/>
        </w:rPr>
        <w:t>“</w:t>
      </w:r>
      <w:r w:rsidRPr="001A1A86">
        <w:rPr>
          <w:rFonts w:ascii="Galliard BT" w:hAnsi="Galliard BT"/>
          <w:sz w:val="24"/>
          <w:szCs w:val="24"/>
        </w:rPr>
        <w:t xml:space="preserve">identidade </w:t>
      </w:r>
      <w:r w:rsidR="00A9521C" w:rsidRPr="001A1A86">
        <w:rPr>
          <w:rFonts w:ascii="Galliard BT" w:hAnsi="Galliard BT"/>
          <w:sz w:val="24"/>
          <w:szCs w:val="24"/>
        </w:rPr>
        <w:t>gay</w:t>
      </w:r>
      <w:r w:rsidR="004603F4" w:rsidRPr="001A1A86">
        <w:rPr>
          <w:rFonts w:ascii="Galliard BT" w:hAnsi="Galliard BT"/>
          <w:sz w:val="24"/>
          <w:szCs w:val="24"/>
        </w:rPr>
        <w:t>”</w:t>
      </w:r>
      <w:r w:rsidR="00A9521C" w:rsidRPr="001A1A86">
        <w:rPr>
          <w:rFonts w:ascii="Galliard BT" w:hAnsi="Galliard BT"/>
          <w:sz w:val="24"/>
          <w:szCs w:val="24"/>
        </w:rPr>
        <w:t xml:space="preserve"> já tem dois significados:</w:t>
      </w:r>
      <w:r w:rsidRPr="001A1A86">
        <w:rPr>
          <w:rFonts w:ascii="Galliard BT" w:hAnsi="Galliard BT"/>
          <w:sz w:val="24"/>
          <w:szCs w:val="24"/>
        </w:rPr>
        <w:t xml:space="preserve"> </w:t>
      </w:r>
      <w:r w:rsidR="00A9521C" w:rsidRPr="001A1A86">
        <w:rPr>
          <w:rFonts w:ascii="Galliard BT" w:hAnsi="Galliard BT"/>
          <w:sz w:val="24"/>
          <w:szCs w:val="24"/>
        </w:rPr>
        <w:t>p</w:t>
      </w:r>
      <w:r w:rsidRPr="001A1A86">
        <w:rPr>
          <w:rFonts w:ascii="Galliard BT" w:hAnsi="Galliard BT"/>
          <w:sz w:val="24"/>
          <w:szCs w:val="24"/>
        </w:rPr>
        <w:t>rimeiro</w:t>
      </w:r>
      <w:r w:rsidR="00A9521C" w:rsidRPr="001A1A86">
        <w:rPr>
          <w:rFonts w:ascii="Galliard BT" w:hAnsi="Galliard BT"/>
          <w:sz w:val="24"/>
          <w:szCs w:val="24"/>
        </w:rPr>
        <w:t>, a identidade gay do indivíduo −</w:t>
      </w:r>
      <w:r w:rsidRPr="001A1A86">
        <w:rPr>
          <w:rFonts w:ascii="Galliard BT" w:hAnsi="Galliard BT"/>
          <w:sz w:val="24"/>
          <w:szCs w:val="24"/>
        </w:rPr>
        <w:t xml:space="preserve"> ele se define como homossexual de uma vez para sempre e acredita que isso é um component</w:t>
      </w:r>
      <w:r w:rsidR="00A9521C" w:rsidRPr="001A1A86">
        <w:rPr>
          <w:rFonts w:ascii="Galliard BT" w:hAnsi="Galliard BT"/>
          <w:sz w:val="24"/>
          <w:szCs w:val="24"/>
        </w:rPr>
        <w:t>e estrutural do seu modo de ser;</w:t>
      </w:r>
      <w:r w:rsidRPr="001A1A86">
        <w:rPr>
          <w:rFonts w:ascii="Galliard BT" w:hAnsi="Galliard BT"/>
          <w:sz w:val="24"/>
          <w:szCs w:val="24"/>
        </w:rPr>
        <w:t xml:space="preserve"> </w:t>
      </w:r>
      <w:r w:rsidR="00A9521C" w:rsidRPr="001A1A86">
        <w:rPr>
          <w:rFonts w:ascii="Galliard BT" w:hAnsi="Galliard BT"/>
          <w:sz w:val="24"/>
          <w:szCs w:val="24"/>
        </w:rPr>
        <w:t>n</w:t>
      </w:r>
      <w:r w:rsidRPr="001A1A86">
        <w:rPr>
          <w:rFonts w:ascii="Galliard BT" w:hAnsi="Galliard BT"/>
          <w:sz w:val="24"/>
          <w:szCs w:val="24"/>
        </w:rPr>
        <w:t>ão só da sua personalidade, mas do seu modo de estar no mund</w:t>
      </w:r>
      <w:r w:rsidR="004603F4" w:rsidRPr="001A1A86">
        <w:rPr>
          <w:rFonts w:ascii="Galliard BT" w:hAnsi="Galliard BT"/>
          <w:sz w:val="24"/>
          <w:szCs w:val="24"/>
        </w:rPr>
        <w:t>o.</w:t>
      </w:r>
      <w:r w:rsidRPr="001A1A86">
        <w:rPr>
          <w:rFonts w:ascii="Galliard BT" w:hAnsi="Galliard BT"/>
          <w:sz w:val="24"/>
          <w:szCs w:val="24"/>
        </w:rPr>
        <w:t xml:space="preserve"> </w:t>
      </w:r>
      <w:r w:rsidR="004603F4" w:rsidRPr="001A1A86">
        <w:rPr>
          <w:rFonts w:ascii="Galliard BT" w:hAnsi="Galliard BT"/>
          <w:sz w:val="24"/>
          <w:szCs w:val="24"/>
        </w:rPr>
        <w:t>O segundo sentido é a</w:t>
      </w:r>
      <w:r w:rsidRPr="001A1A86">
        <w:rPr>
          <w:rFonts w:ascii="Galliard BT" w:hAnsi="Galliard BT"/>
          <w:sz w:val="24"/>
          <w:szCs w:val="24"/>
        </w:rPr>
        <w:t xml:space="preserve"> identidade gay no sentido da unidade do movimento inteiro, ou unidade LGBT, como eles chamam. São dois pro</w:t>
      </w:r>
      <w:r w:rsidR="004603F4" w:rsidRPr="001A1A86">
        <w:rPr>
          <w:rFonts w:ascii="Galliard BT" w:hAnsi="Galliard BT"/>
          <w:sz w:val="24"/>
          <w:szCs w:val="24"/>
        </w:rPr>
        <w:t>blemas completamente diferentes.</w:t>
      </w:r>
      <w:r w:rsidRPr="001A1A86">
        <w:rPr>
          <w:rFonts w:ascii="Galliard BT" w:hAnsi="Galliard BT"/>
          <w:sz w:val="24"/>
          <w:szCs w:val="24"/>
        </w:rPr>
        <w:t xml:space="preserve"> </w:t>
      </w:r>
      <w:r w:rsidR="004603F4" w:rsidRPr="001A1A86">
        <w:rPr>
          <w:rFonts w:ascii="Galliard BT" w:hAnsi="Galliard BT"/>
          <w:sz w:val="24"/>
          <w:szCs w:val="24"/>
        </w:rPr>
        <w:t>E</w:t>
      </w:r>
      <w:r w:rsidRPr="001A1A86">
        <w:rPr>
          <w:rFonts w:ascii="Galliard BT" w:hAnsi="Galliard BT"/>
          <w:sz w:val="24"/>
          <w:szCs w:val="24"/>
        </w:rPr>
        <w:t>ntão como se construiu a identidade gay no primeiro sentido e como se construiu a identidade gay no segundo sentido? Só por es</w:t>
      </w:r>
      <w:r w:rsidR="004603F4" w:rsidRPr="001A1A86">
        <w:rPr>
          <w:rFonts w:ascii="Galliard BT" w:hAnsi="Galliard BT"/>
          <w:sz w:val="24"/>
          <w:szCs w:val="24"/>
        </w:rPr>
        <w:t>se repertório de problemas</w:t>
      </w:r>
      <w:r w:rsidRPr="001A1A86">
        <w:rPr>
          <w:rFonts w:ascii="Galliard BT" w:hAnsi="Galliard BT"/>
          <w:sz w:val="24"/>
          <w:szCs w:val="24"/>
        </w:rPr>
        <w:t xml:space="preserve"> já</w:t>
      </w:r>
      <w:r w:rsidR="004603F4" w:rsidRPr="001A1A86">
        <w:rPr>
          <w:rFonts w:ascii="Galliard BT" w:hAnsi="Galliard BT"/>
          <w:sz w:val="24"/>
          <w:szCs w:val="24"/>
        </w:rPr>
        <w:t xml:space="preserve"> se</w:t>
      </w:r>
      <w:r w:rsidR="0091638A" w:rsidRPr="001A1A86">
        <w:rPr>
          <w:rFonts w:ascii="Galliard BT" w:hAnsi="Galliard BT"/>
          <w:sz w:val="24"/>
          <w:szCs w:val="24"/>
        </w:rPr>
        <w:t xml:space="preserve"> pode</w:t>
      </w:r>
      <w:r w:rsidRPr="001A1A86">
        <w:rPr>
          <w:rFonts w:ascii="Galliard BT" w:hAnsi="Galliard BT"/>
          <w:sz w:val="24"/>
          <w:szCs w:val="24"/>
        </w:rPr>
        <w:t xml:space="preserve"> concluir que o debate público a respeito é pura loucura. Ninguém está interessado em </w:t>
      </w:r>
      <w:r w:rsidR="004603F4" w:rsidRPr="001A1A86">
        <w:rPr>
          <w:rFonts w:ascii="Galliard BT" w:hAnsi="Galliard BT"/>
          <w:sz w:val="24"/>
          <w:szCs w:val="24"/>
        </w:rPr>
        <w:t>saber realmente do que se trata;</w:t>
      </w:r>
      <w:r w:rsidRPr="001A1A86">
        <w:rPr>
          <w:rFonts w:ascii="Galliard BT" w:hAnsi="Galliard BT"/>
          <w:sz w:val="24"/>
          <w:szCs w:val="24"/>
        </w:rPr>
        <w:t xml:space="preserve"> é tudo na tomada de posição a partir de entidades no mínimo, no mínimo, hipotéticas. Na pior das hipóteses, totalmente fictícias, inventadas como instrumentos simbólicos para criar </w:t>
      </w:r>
      <w:r w:rsidR="004603F4" w:rsidRPr="001A1A86">
        <w:rPr>
          <w:rFonts w:ascii="Galliard BT" w:hAnsi="Galliard BT"/>
          <w:sz w:val="24"/>
          <w:szCs w:val="24"/>
        </w:rPr>
        <w:t>outra</w:t>
      </w:r>
      <w:r w:rsidRPr="001A1A86">
        <w:rPr>
          <w:rFonts w:ascii="Galliard BT" w:hAnsi="Galliard BT"/>
          <w:sz w:val="24"/>
          <w:szCs w:val="24"/>
        </w:rPr>
        <w:t xml:space="preserve"> realidade</w:t>
      </w:r>
      <w:r w:rsidR="0091638A" w:rsidRPr="001A1A86">
        <w:rPr>
          <w:rFonts w:ascii="Galliard BT" w:hAnsi="Galliard BT"/>
          <w:sz w:val="24"/>
          <w:szCs w:val="24"/>
        </w:rPr>
        <w:t>,</w:t>
      </w:r>
      <w:r w:rsidRPr="001A1A86">
        <w:rPr>
          <w:rFonts w:ascii="Galliard BT" w:hAnsi="Galliard BT"/>
          <w:sz w:val="24"/>
          <w:szCs w:val="24"/>
        </w:rPr>
        <w:t xml:space="preserve"> essa sim efetiva, que é a realidade dos movimentos políticos envolvidos pró ou contra a política gayzista. Dentre os argumentos cientí</w:t>
      </w:r>
      <w:r w:rsidR="0091638A" w:rsidRPr="001A1A86">
        <w:rPr>
          <w:rFonts w:ascii="Galliard BT" w:hAnsi="Galliard BT"/>
          <w:sz w:val="24"/>
          <w:szCs w:val="24"/>
        </w:rPr>
        <w:t>ficos que aparecem neste debate −</w:t>
      </w:r>
      <w:r w:rsidRPr="001A1A86">
        <w:rPr>
          <w:rFonts w:ascii="Galliard BT" w:hAnsi="Galliard BT"/>
          <w:sz w:val="24"/>
          <w:szCs w:val="24"/>
        </w:rPr>
        <w:t xml:space="preserve"> que aparecem como instrumentos</w:t>
      </w:r>
      <w:r w:rsidR="00143EE4">
        <w:rPr>
          <w:rFonts w:ascii="Galliard BT" w:hAnsi="Galliard BT"/>
          <w:sz w:val="24"/>
          <w:szCs w:val="24"/>
        </w:rPr>
        <w:t>,</w:t>
      </w:r>
      <w:r w:rsidRPr="001A1A86">
        <w:rPr>
          <w:rFonts w:ascii="Galliard BT" w:hAnsi="Galliard BT"/>
          <w:sz w:val="24"/>
          <w:szCs w:val="24"/>
        </w:rPr>
        <w:t xml:space="preserve"> e já esvaziados do </w:t>
      </w:r>
      <w:r w:rsidR="0091638A" w:rsidRPr="001A1A86">
        <w:rPr>
          <w:rFonts w:ascii="Galliard BT" w:hAnsi="Galliard BT"/>
          <w:sz w:val="24"/>
          <w:szCs w:val="24"/>
        </w:rPr>
        <w:t>seu conteúdo científico próprio −</w:t>
      </w:r>
      <w:r w:rsidRPr="001A1A86">
        <w:rPr>
          <w:rFonts w:ascii="Galliard BT" w:hAnsi="Galliard BT"/>
          <w:sz w:val="24"/>
          <w:szCs w:val="24"/>
        </w:rPr>
        <w:t xml:space="preserve"> existe a questão de</w:t>
      </w:r>
      <w:r w:rsidR="00143EE4">
        <w:rPr>
          <w:rFonts w:ascii="Galliard BT" w:hAnsi="Galliard BT"/>
          <w:sz w:val="24"/>
          <w:szCs w:val="24"/>
        </w:rPr>
        <w:t xml:space="preserve"> saber</w:t>
      </w:r>
      <w:r w:rsidRPr="001A1A86">
        <w:rPr>
          <w:rFonts w:ascii="Galliard BT" w:hAnsi="Galliard BT"/>
          <w:sz w:val="24"/>
          <w:szCs w:val="24"/>
        </w:rPr>
        <w:t xml:space="preserve"> se o homossexualismo é natural o</w:t>
      </w:r>
      <w:r w:rsidR="00143EE4">
        <w:rPr>
          <w:rFonts w:ascii="Galliard BT" w:hAnsi="Galliard BT"/>
          <w:sz w:val="24"/>
          <w:szCs w:val="24"/>
        </w:rPr>
        <w:t xml:space="preserve">u antinatural. Ora, é quase </w:t>
      </w:r>
      <w:r w:rsidRPr="001A1A86">
        <w:rPr>
          <w:rFonts w:ascii="Galliard BT" w:hAnsi="Galliard BT"/>
          <w:sz w:val="24"/>
          <w:szCs w:val="24"/>
        </w:rPr>
        <w:t>inevitável qu</w:t>
      </w:r>
      <w:r w:rsidR="00406136" w:rsidRPr="001A1A86">
        <w:rPr>
          <w:rFonts w:ascii="Galliard BT" w:hAnsi="Galliard BT"/>
          <w:sz w:val="24"/>
          <w:szCs w:val="24"/>
        </w:rPr>
        <w:t>e entre os inimigos do gayzismo −</w:t>
      </w:r>
      <w:r w:rsidRPr="001A1A86">
        <w:rPr>
          <w:rFonts w:ascii="Galliard BT" w:hAnsi="Galliard BT"/>
          <w:sz w:val="24"/>
          <w:szCs w:val="24"/>
        </w:rPr>
        <w:t xml:space="preserve"> o</w:t>
      </w:r>
      <w:r w:rsidR="00406136" w:rsidRPr="001A1A86">
        <w:rPr>
          <w:rFonts w:ascii="Galliard BT" w:hAnsi="Galliard BT"/>
          <w:sz w:val="24"/>
          <w:szCs w:val="24"/>
        </w:rPr>
        <w:t>s inimigos cristãos do gayzismo −</w:t>
      </w:r>
      <w:r w:rsidRPr="001A1A86">
        <w:rPr>
          <w:rFonts w:ascii="Galliard BT" w:hAnsi="Galliard BT"/>
          <w:sz w:val="24"/>
          <w:szCs w:val="24"/>
        </w:rPr>
        <w:t xml:space="preserve"> a acusação do homossexualismo como pecado seja acompanhada de uma ênfase na suposição de que ele é também antinatural. A expressão antinatural, com relação ao homossexualismo, aparece muitas </w:t>
      </w:r>
      <w:r w:rsidR="00143EE4">
        <w:rPr>
          <w:rFonts w:ascii="Galliard BT" w:hAnsi="Galliard BT"/>
          <w:sz w:val="24"/>
          <w:szCs w:val="24"/>
        </w:rPr>
        <w:t>vezes, por exemplo, nos autos do processo da inquisição:</w:t>
      </w:r>
      <w:r w:rsidRPr="001A1A86">
        <w:rPr>
          <w:rFonts w:ascii="Galliard BT" w:hAnsi="Galliard BT"/>
          <w:sz w:val="24"/>
          <w:szCs w:val="24"/>
        </w:rPr>
        <w:t xml:space="preserve"> </w:t>
      </w:r>
      <w:r w:rsidR="00143EE4">
        <w:rPr>
          <w:rFonts w:ascii="Galliard BT" w:hAnsi="Galliard BT"/>
          <w:sz w:val="24"/>
          <w:szCs w:val="24"/>
        </w:rPr>
        <w:t>o</w:t>
      </w:r>
      <w:r w:rsidRPr="001A1A86">
        <w:rPr>
          <w:rFonts w:ascii="Galliard BT" w:hAnsi="Galliard BT"/>
          <w:sz w:val="24"/>
          <w:szCs w:val="24"/>
        </w:rPr>
        <w:t xml:space="preserve"> pecado contra a natureza. Porém, aí surge um problema: a palavra </w:t>
      </w:r>
      <w:r w:rsidRPr="00143EE4">
        <w:rPr>
          <w:rFonts w:ascii="Galliard BT" w:hAnsi="Galliard BT"/>
          <w:i/>
          <w:sz w:val="24"/>
          <w:szCs w:val="24"/>
        </w:rPr>
        <w:t>natureza</w:t>
      </w:r>
      <w:r w:rsidRPr="001A1A86">
        <w:rPr>
          <w:rFonts w:ascii="Galliard BT" w:hAnsi="Galliard BT"/>
          <w:sz w:val="24"/>
          <w:szCs w:val="24"/>
        </w:rPr>
        <w:t xml:space="preserve"> no contexto doutrinal católico ou protestante nestas épocas tem um significado totalmente diferente da natureza ta</w:t>
      </w:r>
      <w:r w:rsidR="00406136" w:rsidRPr="001A1A86">
        <w:rPr>
          <w:rFonts w:ascii="Galliard BT" w:hAnsi="Galliard BT"/>
          <w:sz w:val="24"/>
          <w:szCs w:val="24"/>
        </w:rPr>
        <w:t>l como a entendemos hoje. N</w:t>
      </w:r>
      <w:r w:rsidRPr="001A1A86">
        <w:rPr>
          <w:rFonts w:ascii="Galliard BT" w:hAnsi="Galliard BT"/>
          <w:sz w:val="24"/>
          <w:szCs w:val="24"/>
        </w:rPr>
        <w:t>a perspec</w:t>
      </w:r>
      <w:r w:rsidR="00457927">
        <w:rPr>
          <w:rFonts w:ascii="Galliard BT" w:hAnsi="Galliard BT"/>
          <w:sz w:val="24"/>
          <w:szCs w:val="24"/>
        </w:rPr>
        <w:t>tiva tanto da doutrina católica − da doutrina da Igreja −</w:t>
      </w:r>
      <w:r w:rsidRPr="001A1A86">
        <w:rPr>
          <w:rFonts w:ascii="Galliard BT" w:hAnsi="Galliard BT"/>
          <w:sz w:val="24"/>
          <w:szCs w:val="24"/>
        </w:rPr>
        <w:t xml:space="preserve"> quanto na dos filósofos</w:t>
      </w:r>
      <w:r w:rsidR="00406136" w:rsidRPr="001A1A86">
        <w:rPr>
          <w:rFonts w:ascii="Galliard BT" w:hAnsi="Galliard BT"/>
          <w:sz w:val="24"/>
          <w:szCs w:val="24"/>
        </w:rPr>
        <w:t xml:space="preserve"> e teólogos </w:t>
      </w:r>
      <w:r w:rsidRPr="001A1A86">
        <w:rPr>
          <w:rFonts w:ascii="Galliard BT" w:hAnsi="Galliard BT"/>
          <w:sz w:val="24"/>
          <w:szCs w:val="24"/>
        </w:rPr>
        <w:t xml:space="preserve">católicos, a natureza de um ser se revela eminentemente na sua </w:t>
      </w:r>
      <w:r w:rsidRPr="00457927">
        <w:rPr>
          <w:rFonts w:ascii="Galliard BT" w:hAnsi="Galliard BT"/>
          <w:i/>
          <w:sz w:val="24"/>
          <w:szCs w:val="24"/>
        </w:rPr>
        <w:t>finalidade</w:t>
      </w:r>
      <w:r w:rsidRPr="001A1A86">
        <w:rPr>
          <w:rFonts w:ascii="Galliard BT" w:hAnsi="Galliard BT"/>
          <w:sz w:val="24"/>
          <w:szCs w:val="24"/>
        </w:rPr>
        <w:t>. Todo esse pessoa</w:t>
      </w:r>
      <w:r w:rsidR="00457927">
        <w:rPr>
          <w:rFonts w:ascii="Galliard BT" w:hAnsi="Galliard BT"/>
          <w:sz w:val="24"/>
          <w:szCs w:val="24"/>
        </w:rPr>
        <w:t>l raciocinava aristotelicamente;</w:t>
      </w:r>
      <w:r w:rsidRPr="001A1A86">
        <w:rPr>
          <w:rFonts w:ascii="Galliard BT" w:hAnsi="Galliard BT"/>
          <w:sz w:val="24"/>
          <w:szCs w:val="24"/>
        </w:rPr>
        <w:t xml:space="preserve"> então, </w:t>
      </w:r>
      <w:r w:rsidRPr="00457927">
        <w:rPr>
          <w:rFonts w:ascii="Galliard BT" w:hAnsi="Galliard BT"/>
          <w:i/>
          <w:sz w:val="24"/>
          <w:szCs w:val="24"/>
        </w:rPr>
        <w:t>o</w:t>
      </w:r>
      <w:r w:rsidRPr="001A1A86">
        <w:rPr>
          <w:rFonts w:ascii="Galliard BT" w:hAnsi="Galliard BT"/>
          <w:sz w:val="24"/>
          <w:szCs w:val="24"/>
        </w:rPr>
        <w:t xml:space="preserve"> </w:t>
      </w:r>
      <w:r w:rsidRPr="009806FF">
        <w:rPr>
          <w:rFonts w:ascii="Galliard BT" w:hAnsi="Galliard BT"/>
          <w:i/>
          <w:sz w:val="24"/>
          <w:szCs w:val="24"/>
        </w:rPr>
        <w:t xml:space="preserve">que </w:t>
      </w:r>
      <w:r w:rsidRPr="001A1A86">
        <w:rPr>
          <w:rFonts w:ascii="Galliard BT" w:hAnsi="Galliard BT"/>
          <w:sz w:val="24"/>
          <w:szCs w:val="24"/>
        </w:rPr>
        <w:t>é a natureza de um ser? A natureza só aparece em função de sua finalidade última</w:t>
      </w:r>
      <w:r w:rsidR="00406136" w:rsidRPr="001A1A86">
        <w:rPr>
          <w:rFonts w:ascii="Galliard BT" w:hAnsi="Galliard BT"/>
          <w:sz w:val="24"/>
          <w:szCs w:val="24"/>
        </w:rPr>
        <w:t>:</w:t>
      </w:r>
      <w:r w:rsidRPr="001A1A86">
        <w:rPr>
          <w:rFonts w:ascii="Galliard BT" w:hAnsi="Galliard BT"/>
          <w:sz w:val="24"/>
          <w:szCs w:val="24"/>
        </w:rPr>
        <w:t xml:space="preserve"> cada ente tem uma finalidade dentro do corpo da realidade total e é esta </w:t>
      </w:r>
      <w:r w:rsidRPr="001A1A86">
        <w:rPr>
          <w:rFonts w:ascii="Galliard BT" w:hAnsi="Galliard BT"/>
          <w:sz w:val="24"/>
          <w:szCs w:val="24"/>
        </w:rPr>
        <w:lastRenderedPageBreak/>
        <w:t xml:space="preserve">finalidade que define a sua natureza. No caso do ser humano, qual é a sua finalidade? A sua finalidade é a vida eterna. Isto quer dizer que a natureza humana só podia ser compreendida dentro de uma escala de vida eterna a qual incluía a sua passagem pela Terra como uma etapa importante, mas não final. A existência terrestre toda </w:t>
      </w:r>
      <w:r w:rsidR="00406136" w:rsidRPr="001A1A86">
        <w:rPr>
          <w:rFonts w:ascii="Galliard BT" w:hAnsi="Galliard BT"/>
          <w:sz w:val="24"/>
          <w:szCs w:val="24"/>
        </w:rPr>
        <w:t>era um meio para uma finalidade.</w:t>
      </w:r>
      <w:r w:rsidRPr="001A1A86">
        <w:rPr>
          <w:rFonts w:ascii="Galliard BT" w:hAnsi="Galliard BT"/>
          <w:sz w:val="24"/>
          <w:szCs w:val="24"/>
        </w:rPr>
        <w:t xml:space="preserve"> </w:t>
      </w:r>
      <w:r w:rsidR="00412ECF" w:rsidRPr="001A1A86">
        <w:rPr>
          <w:rFonts w:ascii="Galliard BT" w:hAnsi="Galliard BT"/>
          <w:sz w:val="24"/>
          <w:szCs w:val="24"/>
        </w:rPr>
        <w:t>I</w:t>
      </w:r>
      <w:r w:rsidRPr="001A1A86">
        <w:rPr>
          <w:rFonts w:ascii="Galliard BT" w:hAnsi="Galliard BT"/>
          <w:sz w:val="24"/>
          <w:szCs w:val="24"/>
        </w:rPr>
        <w:t xml:space="preserve">sso quer dizer que quando usavam a palavra </w:t>
      </w:r>
      <w:r w:rsidRPr="001A1A86">
        <w:rPr>
          <w:rFonts w:ascii="Galliard BT" w:hAnsi="Galliard BT"/>
          <w:i/>
          <w:sz w:val="24"/>
          <w:szCs w:val="24"/>
        </w:rPr>
        <w:t>natureza</w:t>
      </w:r>
      <w:r w:rsidRPr="001A1A86">
        <w:rPr>
          <w:rFonts w:ascii="Galliard BT" w:hAnsi="Galliard BT"/>
          <w:sz w:val="24"/>
          <w:szCs w:val="24"/>
        </w:rPr>
        <w:t>, estavam se referindo sempre a um pl</w:t>
      </w:r>
      <w:r w:rsidR="00457927">
        <w:rPr>
          <w:rFonts w:ascii="Galliard BT" w:hAnsi="Galliard BT"/>
          <w:sz w:val="24"/>
          <w:szCs w:val="24"/>
        </w:rPr>
        <w:t>ano de legalidade divina eterna</w:t>
      </w:r>
      <w:r w:rsidRPr="001A1A86">
        <w:rPr>
          <w:rFonts w:ascii="Galliard BT" w:hAnsi="Galliard BT"/>
          <w:sz w:val="24"/>
          <w:szCs w:val="24"/>
        </w:rPr>
        <w:t xml:space="preserve"> que continha o cosmos físico inteiro e dentro do cosmos físico inteiro os animais e os homens. Mesmo </w:t>
      </w:r>
      <w:r w:rsidR="00412ECF" w:rsidRPr="001A1A86">
        <w:rPr>
          <w:rFonts w:ascii="Galliard BT" w:hAnsi="Galliard BT"/>
          <w:sz w:val="24"/>
          <w:szCs w:val="24"/>
        </w:rPr>
        <w:t>quando São Tomás de Aquino</w:t>
      </w:r>
      <w:r w:rsidR="00412ECF" w:rsidRPr="001A1A86">
        <w:rPr>
          <w:rStyle w:val="Refdenotadefim"/>
          <w:rFonts w:ascii="Galliard BT" w:hAnsi="Galliard BT"/>
          <w:sz w:val="24"/>
          <w:szCs w:val="24"/>
        </w:rPr>
        <w:endnoteReference w:id="6"/>
      </w:r>
      <w:r w:rsidR="00457927">
        <w:rPr>
          <w:rFonts w:ascii="Galliard BT" w:hAnsi="Galliard BT"/>
          <w:sz w:val="24"/>
          <w:szCs w:val="24"/>
        </w:rPr>
        <w:t>,</w:t>
      </w:r>
      <w:r w:rsidR="00412ECF" w:rsidRPr="001A1A86">
        <w:rPr>
          <w:rFonts w:ascii="Galliard BT" w:hAnsi="Galliard BT"/>
          <w:sz w:val="24"/>
          <w:szCs w:val="24"/>
        </w:rPr>
        <w:t xml:space="preserve"> ou Du</w:t>
      </w:r>
      <w:r w:rsidRPr="001A1A86">
        <w:rPr>
          <w:rFonts w:ascii="Galliard BT" w:hAnsi="Galliard BT"/>
          <w:sz w:val="24"/>
          <w:szCs w:val="24"/>
        </w:rPr>
        <w:t>n</w:t>
      </w:r>
      <w:r w:rsidR="00412ECF" w:rsidRPr="001A1A86">
        <w:rPr>
          <w:rFonts w:ascii="Galliard BT" w:hAnsi="Galliard BT"/>
          <w:sz w:val="24"/>
          <w:szCs w:val="24"/>
        </w:rPr>
        <w:t>s</w:t>
      </w:r>
      <w:r w:rsidRPr="001A1A86">
        <w:rPr>
          <w:rFonts w:ascii="Galliard BT" w:hAnsi="Galliard BT"/>
          <w:sz w:val="24"/>
          <w:szCs w:val="24"/>
        </w:rPr>
        <w:t xml:space="preserve"> Scott</w:t>
      </w:r>
      <w:r w:rsidR="00412ECF" w:rsidRPr="001A1A86">
        <w:rPr>
          <w:rStyle w:val="Refdenotadefim"/>
          <w:rFonts w:ascii="Galliard BT" w:hAnsi="Galliard BT"/>
          <w:sz w:val="24"/>
          <w:szCs w:val="24"/>
        </w:rPr>
        <w:endnoteReference w:id="7"/>
      </w:r>
      <w:r w:rsidR="00457927">
        <w:rPr>
          <w:rFonts w:ascii="Galliard BT" w:hAnsi="Galliard BT"/>
          <w:sz w:val="24"/>
          <w:szCs w:val="24"/>
        </w:rPr>
        <w:t>,</w:t>
      </w:r>
      <w:r w:rsidRPr="001A1A86">
        <w:rPr>
          <w:rFonts w:ascii="Galliard BT" w:hAnsi="Galliard BT"/>
          <w:sz w:val="24"/>
          <w:szCs w:val="24"/>
        </w:rPr>
        <w:t xml:space="preserve"> ou Santo Alberto</w:t>
      </w:r>
      <w:r w:rsidR="003E57E2" w:rsidRPr="001A1A86">
        <w:rPr>
          <w:rStyle w:val="Refdenotadefim"/>
          <w:rFonts w:ascii="Galliard BT" w:hAnsi="Galliard BT"/>
          <w:sz w:val="24"/>
          <w:szCs w:val="24"/>
        </w:rPr>
        <w:endnoteReference w:id="8"/>
      </w:r>
      <w:r w:rsidRPr="001A1A86">
        <w:rPr>
          <w:rFonts w:ascii="Galliard BT" w:hAnsi="Galliard BT"/>
          <w:sz w:val="24"/>
          <w:szCs w:val="24"/>
        </w:rPr>
        <w:t xml:space="preserve">, </w:t>
      </w:r>
      <w:r w:rsidR="003E57E2" w:rsidRPr="001A1A86">
        <w:rPr>
          <w:rFonts w:ascii="Galliard BT" w:hAnsi="Galliard BT"/>
          <w:sz w:val="24"/>
          <w:szCs w:val="24"/>
        </w:rPr>
        <w:t>estão</w:t>
      </w:r>
      <w:r w:rsidRPr="001A1A86">
        <w:rPr>
          <w:rFonts w:ascii="Galliard BT" w:hAnsi="Galliard BT"/>
          <w:sz w:val="24"/>
          <w:szCs w:val="24"/>
        </w:rPr>
        <w:t xml:space="preserve"> falando de uma perspectiva pur</w:t>
      </w:r>
      <w:r w:rsidR="00457927">
        <w:rPr>
          <w:rFonts w:ascii="Galliard BT" w:hAnsi="Galliard BT"/>
          <w:sz w:val="24"/>
          <w:szCs w:val="24"/>
        </w:rPr>
        <w:t>amente filosófica ou científica –</w:t>
      </w:r>
      <w:r w:rsidRPr="001A1A86">
        <w:rPr>
          <w:rFonts w:ascii="Galliard BT" w:hAnsi="Galliard BT"/>
          <w:sz w:val="24"/>
          <w:szCs w:val="24"/>
        </w:rPr>
        <w:t xml:space="preserve"> portanto</w:t>
      </w:r>
      <w:r w:rsidR="00457927">
        <w:rPr>
          <w:rFonts w:ascii="Galliard BT" w:hAnsi="Galliard BT"/>
          <w:sz w:val="24"/>
          <w:szCs w:val="24"/>
        </w:rPr>
        <w:t>,</w:t>
      </w:r>
      <w:r w:rsidRPr="001A1A86">
        <w:rPr>
          <w:rFonts w:ascii="Galliard BT" w:hAnsi="Galliard BT"/>
          <w:sz w:val="24"/>
          <w:szCs w:val="24"/>
        </w:rPr>
        <w:t xml:space="preserve"> sem apoio na reve</w:t>
      </w:r>
      <w:r w:rsidR="002D0BF9" w:rsidRPr="001A1A86">
        <w:rPr>
          <w:rFonts w:ascii="Galliard BT" w:hAnsi="Galliard BT"/>
          <w:sz w:val="24"/>
          <w:szCs w:val="24"/>
        </w:rPr>
        <w:t>laç</w:t>
      </w:r>
      <w:r w:rsidR="00457927">
        <w:rPr>
          <w:rFonts w:ascii="Galliard BT" w:hAnsi="Galliard BT"/>
          <w:sz w:val="24"/>
          <w:szCs w:val="24"/>
        </w:rPr>
        <w:t>ão −</w:t>
      </w:r>
      <w:r w:rsidR="002D0BF9" w:rsidRPr="001A1A86">
        <w:rPr>
          <w:rFonts w:ascii="Galliard BT" w:hAnsi="Galliard BT"/>
          <w:sz w:val="24"/>
          <w:szCs w:val="24"/>
        </w:rPr>
        <w:t xml:space="preserve"> mesmo aí a perspectiva da</w:t>
      </w:r>
      <w:r w:rsidRPr="001A1A86">
        <w:rPr>
          <w:rFonts w:ascii="Galliard BT" w:hAnsi="Galliard BT"/>
          <w:sz w:val="24"/>
          <w:szCs w:val="24"/>
        </w:rPr>
        <w:t xml:space="preserve"> eternidade continua sendo o quadro que dá o sentido de tudo o que eles estão falando. Então, quando diziam que um ato é contra a natureza, eles estavam dizendo que era contra a finalidade eterna do ser humano. </w:t>
      </w:r>
    </w:p>
    <w:p w:rsidR="003E57E2" w:rsidRPr="001A1A86" w:rsidRDefault="003E57E2" w:rsidP="009F270C">
      <w:pPr>
        <w:spacing w:after="0" w:line="240" w:lineRule="auto"/>
        <w:jc w:val="both"/>
        <w:rPr>
          <w:rFonts w:ascii="Galliard BT" w:hAnsi="Galliard BT"/>
          <w:sz w:val="24"/>
          <w:szCs w:val="24"/>
        </w:rPr>
      </w:pPr>
    </w:p>
    <w:p w:rsidR="005204B2" w:rsidRPr="001A1A86" w:rsidRDefault="00643EB7" w:rsidP="009F270C">
      <w:pPr>
        <w:spacing w:after="0" w:line="240" w:lineRule="auto"/>
        <w:jc w:val="both"/>
        <w:rPr>
          <w:rFonts w:ascii="Galliard BT" w:hAnsi="Galliard BT"/>
          <w:sz w:val="24"/>
          <w:szCs w:val="24"/>
        </w:rPr>
      </w:pPr>
      <w:r w:rsidRPr="001A1A86">
        <w:rPr>
          <w:rFonts w:ascii="Galliard BT" w:hAnsi="Galliard BT"/>
          <w:sz w:val="24"/>
          <w:szCs w:val="24"/>
        </w:rPr>
        <w:t>Quando as ciências modernas constituem a noção atual de natureza, o quadro muda totalmente de figura, porque então entende a natureza como um domínio autônomo que deve ser compreendido na sua constituição interna e própria</w:t>
      </w:r>
      <w:r w:rsidR="002D0BF9" w:rsidRPr="001A1A86">
        <w:rPr>
          <w:rFonts w:ascii="Galliard BT" w:hAnsi="Galliard BT"/>
          <w:sz w:val="24"/>
          <w:szCs w:val="24"/>
        </w:rPr>
        <w:t>,</w:t>
      </w:r>
      <w:r w:rsidRPr="001A1A86">
        <w:rPr>
          <w:rFonts w:ascii="Galliard BT" w:hAnsi="Galliard BT"/>
          <w:sz w:val="24"/>
          <w:szCs w:val="24"/>
        </w:rPr>
        <w:t xml:space="preserve"> sem qualquer referência ao plano da espiritualidade e da eternidade. </w:t>
      </w:r>
      <w:r w:rsidR="002D0BF9" w:rsidRPr="001A1A86">
        <w:rPr>
          <w:rFonts w:ascii="Galliard BT" w:hAnsi="Galliard BT"/>
          <w:sz w:val="24"/>
          <w:szCs w:val="24"/>
        </w:rPr>
        <w:t>I</w:t>
      </w:r>
      <w:r w:rsidRPr="001A1A86">
        <w:rPr>
          <w:rFonts w:ascii="Galliard BT" w:hAnsi="Galliard BT"/>
          <w:sz w:val="24"/>
          <w:szCs w:val="24"/>
        </w:rPr>
        <w:t>sso quer dizer que na perspectiva antiga a natureza tinha uma ação dialética com o sobrenatural. Ela, por um lado</w:t>
      </w:r>
      <w:r w:rsidR="002D0BF9" w:rsidRPr="001A1A86">
        <w:rPr>
          <w:rFonts w:ascii="Galliard BT" w:hAnsi="Galliard BT"/>
          <w:sz w:val="24"/>
          <w:szCs w:val="24"/>
        </w:rPr>
        <w:t>,</w:t>
      </w:r>
      <w:r w:rsidRPr="001A1A86">
        <w:rPr>
          <w:rFonts w:ascii="Galliard BT" w:hAnsi="Galliard BT"/>
          <w:sz w:val="24"/>
          <w:szCs w:val="24"/>
        </w:rPr>
        <w:t xml:space="preserve"> estava </w:t>
      </w:r>
      <w:proofErr w:type="gramStart"/>
      <w:r w:rsidR="002D0BF9" w:rsidRPr="001A1A86">
        <w:rPr>
          <w:rFonts w:ascii="Galliard BT" w:hAnsi="Galliard BT"/>
          <w:sz w:val="24"/>
          <w:szCs w:val="24"/>
        </w:rPr>
        <w:t>colocada</w:t>
      </w:r>
      <w:proofErr w:type="gramEnd"/>
      <w:r w:rsidR="002D0BF9" w:rsidRPr="001A1A86">
        <w:rPr>
          <w:rFonts w:ascii="Galliard BT" w:hAnsi="Galliard BT"/>
          <w:sz w:val="24"/>
          <w:szCs w:val="24"/>
        </w:rPr>
        <w:t xml:space="preserve"> dentro do sobrenatural −</w:t>
      </w:r>
      <w:r w:rsidRPr="001A1A86">
        <w:rPr>
          <w:rFonts w:ascii="Galliard BT" w:hAnsi="Galliard BT"/>
          <w:sz w:val="24"/>
          <w:szCs w:val="24"/>
        </w:rPr>
        <w:t xml:space="preserve"> o sobrenatural por definição</w:t>
      </w:r>
      <w:r w:rsidR="002D0BF9" w:rsidRPr="001A1A86">
        <w:rPr>
          <w:rFonts w:ascii="Galliard BT" w:hAnsi="Galliard BT"/>
          <w:sz w:val="24"/>
          <w:szCs w:val="24"/>
        </w:rPr>
        <w:t xml:space="preserve"> abarca e transcende a natureza</w:t>
      </w:r>
      <w:r w:rsidRPr="001A1A86">
        <w:rPr>
          <w:rFonts w:ascii="Galliard BT" w:hAnsi="Galliard BT"/>
          <w:sz w:val="24"/>
          <w:szCs w:val="24"/>
        </w:rPr>
        <w:t xml:space="preserve"> e é o sobrenatural que tem a explicação última da natureza</w:t>
      </w:r>
      <w:r w:rsidR="002D0BF9" w:rsidRPr="001A1A86">
        <w:rPr>
          <w:rFonts w:ascii="Galliard BT" w:hAnsi="Galliard BT"/>
          <w:sz w:val="24"/>
          <w:szCs w:val="24"/>
        </w:rPr>
        <w:t xml:space="preserve"> −</w:t>
      </w:r>
      <w:r w:rsidRPr="001A1A86">
        <w:rPr>
          <w:rFonts w:ascii="Galliard BT" w:hAnsi="Galliard BT"/>
          <w:sz w:val="24"/>
          <w:szCs w:val="24"/>
        </w:rPr>
        <w:t xml:space="preserve"> mas, ao mesmo tempo, a natureza às vezes tinha uma relação conflitiva com as finalidades sobrenaturais. </w:t>
      </w:r>
      <w:r w:rsidR="002D0BF9" w:rsidRPr="001A1A86">
        <w:rPr>
          <w:rFonts w:ascii="Galliard BT" w:hAnsi="Galliard BT"/>
          <w:sz w:val="24"/>
          <w:szCs w:val="24"/>
        </w:rPr>
        <w:t>Q</w:t>
      </w:r>
      <w:r w:rsidRPr="001A1A86">
        <w:rPr>
          <w:rFonts w:ascii="Galliard BT" w:hAnsi="Galliard BT"/>
          <w:sz w:val="24"/>
          <w:szCs w:val="24"/>
        </w:rPr>
        <w:t>ual é a explicação disso? É uma explicação natural? També</w:t>
      </w:r>
      <w:r w:rsidR="002D0BF9" w:rsidRPr="001A1A86">
        <w:rPr>
          <w:rFonts w:ascii="Galliard BT" w:hAnsi="Galliard BT"/>
          <w:sz w:val="24"/>
          <w:szCs w:val="24"/>
        </w:rPr>
        <w:t>m é uma explicação sobrenatural:</w:t>
      </w:r>
      <w:r w:rsidRPr="001A1A86">
        <w:rPr>
          <w:rFonts w:ascii="Galliard BT" w:hAnsi="Galliard BT"/>
          <w:sz w:val="24"/>
          <w:szCs w:val="24"/>
        </w:rPr>
        <w:t xml:space="preserve"> é a revolta de Satanás e assim por diante. </w:t>
      </w:r>
      <w:r w:rsidR="005204B2" w:rsidRPr="001A1A86">
        <w:rPr>
          <w:rFonts w:ascii="Galliard BT" w:hAnsi="Galliard BT"/>
          <w:b/>
          <w:color w:val="C00000"/>
          <w:sz w:val="16"/>
          <w:szCs w:val="16"/>
        </w:rPr>
        <w:t>[</w:t>
      </w:r>
      <w:proofErr w:type="gramStart"/>
      <w:r w:rsidR="005204B2" w:rsidRPr="001A1A86">
        <w:rPr>
          <w:rFonts w:ascii="Galliard BT" w:hAnsi="Galliard BT"/>
          <w:b/>
          <w:color w:val="C00000"/>
          <w:sz w:val="16"/>
          <w:szCs w:val="16"/>
        </w:rPr>
        <w:t>0:50</w:t>
      </w:r>
      <w:proofErr w:type="gramEnd"/>
      <w:r w:rsidR="005204B2" w:rsidRPr="001A1A86">
        <w:rPr>
          <w:rFonts w:ascii="Galliard BT" w:hAnsi="Galliard BT"/>
          <w:b/>
          <w:color w:val="C00000"/>
          <w:sz w:val="16"/>
          <w:szCs w:val="16"/>
        </w:rPr>
        <w:t>]</w:t>
      </w:r>
      <w:r w:rsidR="005204B2" w:rsidRPr="001A1A86">
        <w:rPr>
          <w:rFonts w:ascii="Galliard BT" w:hAnsi="Galliard BT"/>
          <w:sz w:val="24"/>
          <w:szCs w:val="24"/>
        </w:rPr>
        <w:t xml:space="preserve"> </w:t>
      </w:r>
      <w:r w:rsidRPr="001A1A86">
        <w:rPr>
          <w:rFonts w:ascii="Galliard BT" w:hAnsi="Galliard BT"/>
          <w:sz w:val="24"/>
          <w:szCs w:val="24"/>
        </w:rPr>
        <w:t>Quando a natureza, na perspectiva moderna</w:t>
      </w:r>
      <w:r w:rsidR="002D0BF9" w:rsidRPr="001A1A86">
        <w:rPr>
          <w:rFonts w:ascii="Galliard BT" w:hAnsi="Galliard BT"/>
          <w:sz w:val="24"/>
          <w:szCs w:val="24"/>
        </w:rPr>
        <w:t>,</w:t>
      </w:r>
      <w:r w:rsidRPr="001A1A86">
        <w:rPr>
          <w:rFonts w:ascii="Galliard BT" w:hAnsi="Galliard BT"/>
          <w:sz w:val="24"/>
          <w:szCs w:val="24"/>
        </w:rPr>
        <w:t xml:space="preserve"> se constitui como um campo autônomo que pode e deve ser estudado sem qualquer referência ao seu fundamento na eternidade</w:t>
      </w:r>
      <w:r w:rsidR="002D0BF9" w:rsidRPr="001A1A86">
        <w:rPr>
          <w:rFonts w:ascii="Galliard BT" w:hAnsi="Galliard BT"/>
          <w:sz w:val="24"/>
          <w:szCs w:val="24"/>
        </w:rPr>
        <w:t xml:space="preserve"> −</w:t>
      </w:r>
      <w:r w:rsidRPr="001A1A86">
        <w:rPr>
          <w:rFonts w:ascii="Galliard BT" w:hAnsi="Galliard BT"/>
          <w:sz w:val="24"/>
          <w:szCs w:val="24"/>
        </w:rPr>
        <w:t xml:space="preserve"> fundament</w:t>
      </w:r>
      <w:r w:rsidR="002D0BF9" w:rsidRPr="001A1A86">
        <w:rPr>
          <w:rFonts w:ascii="Galliard BT" w:hAnsi="Galliard BT"/>
          <w:sz w:val="24"/>
          <w:szCs w:val="24"/>
        </w:rPr>
        <w:t>o real ou suposto na eternidade −</w:t>
      </w:r>
      <w:r w:rsidRPr="001A1A86">
        <w:rPr>
          <w:rFonts w:ascii="Galliard BT" w:hAnsi="Galliard BT"/>
          <w:sz w:val="24"/>
          <w:szCs w:val="24"/>
        </w:rPr>
        <w:t xml:space="preserve"> a coisa muda totalmente de figura. Isto quer dizer que quando o inquisidor denominava o homossexualismo ou a pederastia</w:t>
      </w:r>
      <w:r w:rsidR="002D0BF9" w:rsidRPr="001A1A86">
        <w:rPr>
          <w:rFonts w:ascii="Galliard BT" w:hAnsi="Galliard BT"/>
          <w:sz w:val="24"/>
          <w:szCs w:val="24"/>
        </w:rPr>
        <w:t>,</w:t>
      </w:r>
      <w:r w:rsidRPr="001A1A86">
        <w:rPr>
          <w:rFonts w:ascii="Galliard BT" w:hAnsi="Galliard BT"/>
          <w:sz w:val="24"/>
          <w:szCs w:val="24"/>
        </w:rPr>
        <w:t xml:space="preserve"> de pecado contra a natureza, ele queria dizer uma coisa. O sentido da expressão </w:t>
      </w:r>
      <w:r w:rsidRPr="001A1A86">
        <w:rPr>
          <w:rFonts w:ascii="Galliard BT" w:hAnsi="Galliard BT"/>
          <w:i/>
          <w:sz w:val="24"/>
          <w:szCs w:val="24"/>
        </w:rPr>
        <w:t>contra a natureza</w:t>
      </w:r>
      <w:r w:rsidRPr="001A1A86">
        <w:rPr>
          <w:rFonts w:ascii="Galliard BT" w:hAnsi="Galliard BT"/>
          <w:sz w:val="24"/>
          <w:szCs w:val="24"/>
        </w:rPr>
        <w:t xml:space="preserve">, claro, era de uma violação de uma lei natural, mas de uma lei natural que só tinha sentido dentro de uma lei divina, e que não era senão uma expressão local e temporal da lei divina eterna. No contexto moderno, dizer </w:t>
      </w:r>
      <w:r w:rsidR="005204B2" w:rsidRPr="001A1A86">
        <w:rPr>
          <w:rFonts w:ascii="Galliard BT" w:hAnsi="Galliard BT"/>
          <w:sz w:val="24"/>
          <w:szCs w:val="24"/>
        </w:rPr>
        <w:t>que uma coisa é antinatural não</w:t>
      </w:r>
      <w:r w:rsidRPr="001A1A86">
        <w:rPr>
          <w:rFonts w:ascii="Galliard BT" w:hAnsi="Galliard BT"/>
          <w:sz w:val="24"/>
          <w:szCs w:val="24"/>
        </w:rPr>
        <w:t xml:space="preserve"> quer dizer que ela viola as leis de Deus, mas que ela viola as leis da biologia ou da zoologia. </w:t>
      </w:r>
      <w:r w:rsidR="005204B2" w:rsidRPr="001A1A86">
        <w:rPr>
          <w:rFonts w:ascii="Galliard BT" w:hAnsi="Galliard BT"/>
          <w:sz w:val="24"/>
          <w:szCs w:val="24"/>
        </w:rPr>
        <w:t>I</w:t>
      </w:r>
      <w:r w:rsidRPr="001A1A86">
        <w:rPr>
          <w:rFonts w:ascii="Galliard BT" w:hAnsi="Galliard BT"/>
          <w:sz w:val="24"/>
          <w:szCs w:val="24"/>
        </w:rPr>
        <w:t>sso quer dizer que</w:t>
      </w:r>
      <w:r w:rsidR="005204B2" w:rsidRPr="001A1A86">
        <w:rPr>
          <w:rFonts w:ascii="Galliard BT" w:hAnsi="Galliard BT"/>
          <w:sz w:val="24"/>
          <w:szCs w:val="24"/>
        </w:rPr>
        <w:t>, hoje,</w:t>
      </w:r>
      <w:r w:rsidRPr="001A1A86">
        <w:rPr>
          <w:rFonts w:ascii="Galliard BT" w:hAnsi="Galliard BT"/>
          <w:sz w:val="24"/>
          <w:szCs w:val="24"/>
        </w:rPr>
        <w:t xml:space="preserve"> quando alguém diz que o homossexualismo é antinatura</w:t>
      </w:r>
      <w:r w:rsidR="005204B2" w:rsidRPr="001A1A86">
        <w:rPr>
          <w:rFonts w:ascii="Galliard BT" w:hAnsi="Galliard BT"/>
          <w:sz w:val="24"/>
          <w:szCs w:val="24"/>
        </w:rPr>
        <w:t>l, ele não está dizendo que a pessoa</w:t>
      </w:r>
      <w:r w:rsidRPr="001A1A86">
        <w:rPr>
          <w:rFonts w:ascii="Galliard BT" w:hAnsi="Galliard BT"/>
          <w:sz w:val="24"/>
          <w:szCs w:val="24"/>
        </w:rPr>
        <w:t xml:space="preserve"> está</w:t>
      </w:r>
      <w:r w:rsidR="005204B2" w:rsidRPr="001A1A86">
        <w:rPr>
          <w:rFonts w:ascii="Galliard BT" w:hAnsi="Galliard BT"/>
          <w:sz w:val="24"/>
          <w:szCs w:val="24"/>
        </w:rPr>
        <w:t xml:space="preserve"> se</w:t>
      </w:r>
      <w:r w:rsidRPr="001A1A86">
        <w:rPr>
          <w:rFonts w:ascii="Galliard BT" w:hAnsi="Galliard BT"/>
          <w:sz w:val="24"/>
          <w:szCs w:val="24"/>
        </w:rPr>
        <w:t xml:space="preserve"> arrisca</w:t>
      </w:r>
      <w:r w:rsidR="005204B2" w:rsidRPr="001A1A86">
        <w:rPr>
          <w:rFonts w:ascii="Galliard BT" w:hAnsi="Galliard BT"/>
          <w:sz w:val="24"/>
          <w:szCs w:val="24"/>
        </w:rPr>
        <w:t>n</w:t>
      </w:r>
      <w:r w:rsidRPr="001A1A86">
        <w:rPr>
          <w:rFonts w:ascii="Galliard BT" w:hAnsi="Galliard BT"/>
          <w:sz w:val="24"/>
          <w:szCs w:val="24"/>
        </w:rPr>
        <w:t>do a ser privado da glória eterna</w:t>
      </w:r>
      <w:r w:rsidR="005204B2" w:rsidRPr="001A1A86">
        <w:rPr>
          <w:rFonts w:ascii="Galliard BT" w:hAnsi="Galliard BT"/>
          <w:sz w:val="24"/>
          <w:szCs w:val="24"/>
        </w:rPr>
        <w:t>.</w:t>
      </w:r>
      <w:r w:rsidRPr="001A1A86">
        <w:rPr>
          <w:rFonts w:ascii="Galliard BT" w:hAnsi="Galliard BT"/>
          <w:sz w:val="24"/>
          <w:szCs w:val="24"/>
        </w:rPr>
        <w:t xml:space="preserve"> </w:t>
      </w:r>
      <w:r w:rsidR="005204B2" w:rsidRPr="001A1A86">
        <w:rPr>
          <w:rFonts w:ascii="Galliard BT" w:hAnsi="Galliard BT"/>
          <w:sz w:val="24"/>
          <w:szCs w:val="24"/>
        </w:rPr>
        <w:t>E</w:t>
      </w:r>
      <w:r w:rsidRPr="001A1A86">
        <w:rPr>
          <w:rFonts w:ascii="Galliard BT" w:hAnsi="Galliard BT"/>
          <w:sz w:val="24"/>
          <w:szCs w:val="24"/>
        </w:rPr>
        <w:t>, note bem, o risco de ser privado da glória eterna é um risco futuro, hipotético e eminentemente reversível até o último momento da vida do cidadão. Então, quando o</w:t>
      </w:r>
      <w:r w:rsidR="005204B2" w:rsidRPr="001A1A86">
        <w:rPr>
          <w:rFonts w:ascii="Galliard BT" w:hAnsi="Galliard BT"/>
          <w:sz w:val="24"/>
          <w:szCs w:val="24"/>
        </w:rPr>
        <w:t xml:space="preserve"> padre dizia para o homossexual:</w:t>
      </w:r>
      <w:r w:rsidRPr="001A1A86">
        <w:rPr>
          <w:rFonts w:ascii="Galliard BT" w:hAnsi="Galliard BT"/>
          <w:sz w:val="24"/>
          <w:szCs w:val="24"/>
        </w:rPr>
        <w:t xml:space="preserve"> você está indo contra a natureza, ele estava querendo dizer isso</w:t>
      </w:r>
      <w:r w:rsidR="005204B2" w:rsidRPr="001A1A86">
        <w:rPr>
          <w:rFonts w:ascii="Galliard BT" w:hAnsi="Galliard BT"/>
          <w:sz w:val="24"/>
          <w:szCs w:val="24"/>
        </w:rPr>
        <w:t>:</w:t>
      </w:r>
      <w:r w:rsidRPr="001A1A86">
        <w:rPr>
          <w:rFonts w:ascii="Galliard BT" w:hAnsi="Galliard BT"/>
          <w:sz w:val="24"/>
          <w:szCs w:val="24"/>
        </w:rPr>
        <w:t xml:space="preserve"> a sua natureza é a natureza humana voltada para a glória eterna, e você pode ser privado dela. Em que condições? Se até o último momento de sua vida você não se arrepender. Então, é um risco</w:t>
      </w:r>
      <w:r w:rsidR="005204B2" w:rsidRPr="001A1A86">
        <w:rPr>
          <w:rFonts w:ascii="Galliard BT" w:hAnsi="Galliard BT"/>
          <w:sz w:val="24"/>
          <w:szCs w:val="24"/>
        </w:rPr>
        <w:t xml:space="preserve"> hipotético, futuro e</w:t>
      </w:r>
      <w:r w:rsidRPr="001A1A86">
        <w:rPr>
          <w:rFonts w:ascii="Galliard BT" w:hAnsi="Galliard BT"/>
          <w:sz w:val="24"/>
          <w:szCs w:val="24"/>
        </w:rPr>
        <w:t xml:space="preserve"> eminentemente reversível. A </w:t>
      </w:r>
      <w:r w:rsidR="00C3378C">
        <w:rPr>
          <w:rFonts w:ascii="Galliard BT" w:hAnsi="Galliard BT"/>
          <w:sz w:val="24"/>
          <w:szCs w:val="24"/>
        </w:rPr>
        <w:t>reversibilidade da condenação é</w:t>
      </w:r>
      <w:r w:rsidRPr="001A1A86">
        <w:rPr>
          <w:rFonts w:ascii="Galliard BT" w:hAnsi="Galliard BT"/>
          <w:sz w:val="24"/>
          <w:szCs w:val="24"/>
        </w:rPr>
        <w:t xml:space="preserve"> não só é um elemento fundamental da doutrina da igreja, mas é </w:t>
      </w:r>
      <w:r w:rsidRPr="001A1A86">
        <w:rPr>
          <w:rFonts w:ascii="Galliard BT" w:hAnsi="Galliard BT"/>
          <w:i/>
          <w:sz w:val="24"/>
          <w:szCs w:val="24"/>
        </w:rPr>
        <w:t>o elemento fundamental</w:t>
      </w:r>
      <w:r w:rsidRPr="001A1A86">
        <w:rPr>
          <w:rFonts w:ascii="Galliard BT" w:hAnsi="Galliard BT"/>
          <w:sz w:val="24"/>
          <w:szCs w:val="24"/>
        </w:rPr>
        <w:t xml:space="preserve">. </w:t>
      </w:r>
    </w:p>
    <w:p w:rsidR="005204B2" w:rsidRPr="001A1A86" w:rsidRDefault="005204B2" w:rsidP="009F270C">
      <w:pPr>
        <w:spacing w:after="0" w:line="240" w:lineRule="auto"/>
        <w:jc w:val="both"/>
        <w:rPr>
          <w:rFonts w:ascii="Galliard BT" w:hAnsi="Galliard BT"/>
          <w:sz w:val="24"/>
          <w:szCs w:val="24"/>
        </w:rPr>
      </w:pPr>
    </w:p>
    <w:p w:rsidR="00C3378C" w:rsidRDefault="005204B2" w:rsidP="009F270C">
      <w:pPr>
        <w:spacing w:after="0" w:line="240" w:lineRule="auto"/>
        <w:jc w:val="both"/>
        <w:rPr>
          <w:rFonts w:ascii="Galliard BT" w:hAnsi="Galliard BT"/>
          <w:sz w:val="24"/>
          <w:szCs w:val="24"/>
        </w:rPr>
      </w:pPr>
      <w:r w:rsidRPr="001A1A86">
        <w:rPr>
          <w:rFonts w:ascii="Galliard BT" w:hAnsi="Galliard BT"/>
          <w:sz w:val="24"/>
          <w:szCs w:val="24"/>
        </w:rPr>
        <w:t>Agora, quando você diz</w:t>
      </w:r>
      <w:r w:rsidR="00643EB7" w:rsidRPr="001A1A86">
        <w:rPr>
          <w:rFonts w:ascii="Galliard BT" w:hAnsi="Galliard BT"/>
          <w:sz w:val="24"/>
          <w:szCs w:val="24"/>
        </w:rPr>
        <w:t xml:space="preserve"> atualmente </w:t>
      </w:r>
      <w:r w:rsidR="00C51748" w:rsidRPr="001A1A86">
        <w:rPr>
          <w:rFonts w:ascii="Galliard BT" w:hAnsi="Galliard BT"/>
          <w:sz w:val="24"/>
          <w:szCs w:val="24"/>
        </w:rPr>
        <w:t xml:space="preserve">que </w:t>
      </w:r>
      <w:r w:rsidR="00643EB7" w:rsidRPr="001A1A86">
        <w:rPr>
          <w:rFonts w:ascii="Galliard BT" w:hAnsi="Galliard BT"/>
          <w:sz w:val="24"/>
          <w:szCs w:val="24"/>
        </w:rPr>
        <w:t>o indivíduo está contra a natureza você o exclui agora, efetivamente, do reino da normalidade zoológica</w:t>
      </w:r>
      <w:r w:rsidR="00C3378C">
        <w:rPr>
          <w:rFonts w:ascii="Galliard BT" w:hAnsi="Galliard BT"/>
          <w:sz w:val="24"/>
          <w:szCs w:val="24"/>
        </w:rPr>
        <w:t>; quer dizer:</w:t>
      </w:r>
      <w:r w:rsidR="00643EB7" w:rsidRPr="001A1A86">
        <w:rPr>
          <w:rFonts w:ascii="Galliard BT" w:hAnsi="Galliard BT"/>
          <w:sz w:val="24"/>
          <w:szCs w:val="24"/>
        </w:rPr>
        <w:t xml:space="preserve"> o </w:t>
      </w:r>
      <w:r w:rsidR="00C51748" w:rsidRPr="001A1A86">
        <w:rPr>
          <w:rFonts w:ascii="Galliard BT" w:hAnsi="Galliard BT"/>
          <w:sz w:val="24"/>
          <w:szCs w:val="24"/>
        </w:rPr>
        <w:t>indivíduo é uma espécie de monstro;</w:t>
      </w:r>
      <w:r w:rsidR="00643EB7" w:rsidRPr="001A1A86">
        <w:rPr>
          <w:rFonts w:ascii="Galliard BT" w:hAnsi="Galliard BT"/>
          <w:sz w:val="24"/>
          <w:szCs w:val="24"/>
        </w:rPr>
        <w:t xml:space="preserve"> ele</w:t>
      </w:r>
      <w:r w:rsidR="00C51748" w:rsidRPr="001A1A86">
        <w:rPr>
          <w:rFonts w:ascii="Galliard BT" w:hAnsi="Galliard BT"/>
          <w:sz w:val="24"/>
          <w:szCs w:val="24"/>
        </w:rPr>
        <w:t xml:space="preserve"> é uma deformidade viva. </w:t>
      </w:r>
      <w:r w:rsidR="00C3378C">
        <w:rPr>
          <w:rFonts w:ascii="Galliard BT" w:hAnsi="Galliard BT"/>
          <w:sz w:val="24"/>
          <w:szCs w:val="24"/>
        </w:rPr>
        <w:t>A</w:t>
      </w:r>
      <w:r w:rsidR="00643EB7" w:rsidRPr="001A1A86">
        <w:rPr>
          <w:rFonts w:ascii="Galliard BT" w:hAnsi="Galliard BT"/>
          <w:sz w:val="24"/>
          <w:szCs w:val="24"/>
        </w:rPr>
        <w:t xml:space="preserve"> proclamação de ser antinatural tem um peso infinitamente maior no contexto moderno. Eu penso às vezes se existe uma ofensa maior que se possa fazer a um ser humano do que essa. </w:t>
      </w:r>
    </w:p>
    <w:p w:rsidR="00C3378C" w:rsidRDefault="00C3378C" w:rsidP="009F270C">
      <w:pPr>
        <w:spacing w:after="0" w:line="240" w:lineRule="auto"/>
        <w:jc w:val="both"/>
        <w:rPr>
          <w:rFonts w:ascii="Galliard BT" w:hAnsi="Galliard BT"/>
          <w:sz w:val="24"/>
          <w:szCs w:val="24"/>
        </w:rPr>
      </w:pPr>
    </w:p>
    <w:p w:rsidR="00643EB7" w:rsidRPr="001A1A86" w:rsidRDefault="00643EB7" w:rsidP="009F270C">
      <w:pPr>
        <w:spacing w:after="0" w:line="240" w:lineRule="auto"/>
        <w:jc w:val="both"/>
        <w:rPr>
          <w:rFonts w:ascii="Galliard BT" w:hAnsi="Galliard BT"/>
          <w:sz w:val="24"/>
          <w:szCs w:val="24"/>
        </w:rPr>
      </w:pPr>
      <w:r w:rsidRPr="001A1A86">
        <w:rPr>
          <w:rFonts w:ascii="Galliard BT" w:hAnsi="Galliard BT"/>
          <w:sz w:val="24"/>
          <w:szCs w:val="24"/>
        </w:rPr>
        <w:lastRenderedPageBreak/>
        <w:t>Porém, a condenação do homos</w:t>
      </w:r>
      <w:r w:rsidR="00C3378C">
        <w:rPr>
          <w:rFonts w:ascii="Galliard BT" w:hAnsi="Galliard BT"/>
          <w:sz w:val="24"/>
          <w:szCs w:val="24"/>
        </w:rPr>
        <w:t>sexualismo como antinatural</w:t>
      </w:r>
      <w:r w:rsidRPr="001A1A86">
        <w:rPr>
          <w:rFonts w:ascii="Galliard BT" w:hAnsi="Galliard BT"/>
          <w:sz w:val="24"/>
          <w:szCs w:val="24"/>
        </w:rPr>
        <w:t xml:space="preserve"> é respondida pelo lado gayzista com o argumento de que é natural sim e de que a prova é a existência de uma ampla amostragem de h</w:t>
      </w:r>
      <w:r w:rsidR="00BD19C1">
        <w:rPr>
          <w:rFonts w:ascii="Galliard BT" w:hAnsi="Galliard BT"/>
          <w:sz w:val="24"/>
          <w:szCs w:val="24"/>
        </w:rPr>
        <w:t>omossexualidade no reino animal.</w:t>
      </w:r>
      <w:r w:rsidRPr="001A1A86">
        <w:rPr>
          <w:rFonts w:ascii="Galliard BT" w:hAnsi="Galliard BT"/>
          <w:sz w:val="24"/>
          <w:szCs w:val="24"/>
        </w:rPr>
        <w:t xml:space="preserve"> </w:t>
      </w:r>
      <w:r w:rsidR="00BD19C1">
        <w:rPr>
          <w:rFonts w:ascii="Galliard BT" w:hAnsi="Galliard BT"/>
          <w:sz w:val="24"/>
          <w:szCs w:val="24"/>
        </w:rPr>
        <w:t>O</w:t>
      </w:r>
      <w:r w:rsidRPr="001A1A86">
        <w:rPr>
          <w:rFonts w:ascii="Galliard BT" w:hAnsi="Galliard BT"/>
          <w:sz w:val="24"/>
          <w:szCs w:val="24"/>
        </w:rPr>
        <w:t xml:space="preserve"> que é pura verdade. Porém, como se coloca este debate? Eu vou ler aqui um pedacinho de um trabalho publicado por um cidadão chamado Luiz Sérgio Solimeo, que parece ser uma pessoa estudiosa, é um membro da TPF e é um sujeito que tem vários trabalhos publi</w:t>
      </w:r>
      <w:r w:rsidR="00C774BD" w:rsidRPr="001A1A86">
        <w:rPr>
          <w:rFonts w:ascii="Galliard BT" w:hAnsi="Galliard BT"/>
          <w:sz w:val="24"/>
          <w:szCs w:val="24"/>
        </w:rPr>
        <w:t>cados sobre teologia, filosofia etc</w:t>
      </w:r>
      <w:r w:rsidR="00C51748" w:rsidRPr="001A1A86">
        <w:rPr>
          <w:rFonts w:ascii="Galliard BT" w:hAnsi="Galliard BT"/>
          <w:sz w:val="24"/>
          <w:szCs w:val="24"/>
        </w:rPr>
        <w:t>.</w:t>
      </w:r>
      <w:r w:rsidR="00C774BD" w:rsidRPr="001A1A86">
        <w:rPr>
          <w:rFonts w:ascii="Galliard BT" w:hAnsi="Galliard BT"/>
          <w:sz w:val="24"/>
          <w:szCs w:val="24"/>
        </w:rPr>
        <w:t>;</w:t>
      </w:r>
      <w:r w:rsidRPr="001A1A86">
        <w:rPr>
          <w:rFonts w:ascii="Galliard BT" w:hAnsi="Galliard BT"/>
          <w:sz w:val="24"/>
          <w:szCs w:val="24"/>
        </w:rPr>
        <w:t xml:space="preserve"> </w:t>
      </w:r>
      <w:r w:rsidR="00C51748" w:rsidRPr="001A1A86">
        <w:rPr>
          <w:rFonts w:ascii="Galliard BT" w:hAnsi="Galliard BT"/>
          <w:sz w:val="24"/>
          <w:szCs w:val="24"/>
        </w:rPr>
        <w:t>não é nenhum ignorante. E</w:t>
      </w:r>
      <w:r w:rsidRPr="001A1A86">
        <w:rPr>
          <w:rFonts w:ascii="Galliard BT" w:hAnsi="Galliard BT"/>
          <w:sz w:val="24"/>
          <w:szCs w:val="24"/>
        </w:rPr>
        <w:t>le resume o argumento gayzista da seguinte maneira:</w:t>
      </w:r>
    </w:p>
    <w:p w:rsidR="00643EB7" w:rsidRPr="001A1A86" w:rsidRDefault="00643EB7" w:rsidP="009F270C">
      <w:pPr>
        <w:tabs>
          <w:tab w:val="left" w:pos="1843"/>
        </w:tabs>
        <w:spacing w:after="0" w:line="240" w:lineRule="auto"/>
        <w:jc w:val="both"/>
        <w:rPr>
          <w:rFonts w:ascii="Galliard BT" w:hAnsi="Galliard BT"/>
          <w:sz w:val="24"/>
          <w:szCs w:val="24"/>
        </w:rPr>
      </w:pPr>
    </w:p>
    <w:p w:rsidR="00C51748" w:rsidRPr="001A1A86" w:rsidRDefault="00643EB7" w:rsidP="009F270C">
      <w:pPr>
        <w:tabs>
          <w:tab w:val="left" w:pos="1843"/>
        </w:tabs>
        <w:spacing w:after="0" w:line="240" w:lineRule="auto"/>
        <w:ind w:left="709"/>
        <w:jc w:val="both"/>
        <w:rPr>
          <w:rFonts w:ascii="Galliard BT" w:hAnsi="Galliard BT"/>
          <w:sz w:val="24"/>
          <w:szCs w:val="24"/>
        </w:rPr>
      </w:pPr>
      <w:r w:rsidRPr="001A1A86">
        <w:rPr>
          <w:rFonts w:ascii="Galliard BT" w:hAnsi="Galliard BT"/>
          <w:sz w:val="24"/>
          <w:szCs w:val="24"/>
        </w:rPr>
        <w:t>“Primeiro, a homossexualidade é genética ou inata. Segundo, a homossexualidade é irreversível. Terceiro, desde que os animais entram em relações de sexo entre entes do mesmo sexo, a homossexualidade é natural.</w:t>
      </w:r>
      <w:r w:rsidR="00C51748" w:rsidRPr="001A1A86">
        <w:rPr>
          <w:rFonts w:ascii="Galliard BT" w:hAnsi="Galliard BT"/>
          <w:sz w:val="24"/>
          <w:szCs w:val="24"/>
        </w:rPr>
        <w:t>”</w:t>
      </w:r>
      <w:r w:rsidRPr="001A1A86">
        <w:rPr>
          <w:rFonts w:ascii="Galliard BT" w:hAnsi="Galliard BT"/>
          <w:sz w:val="24"/>
          <w:szCs w:val="24"/>
        </w:rPr>
        <w:t xml:space="preserve"> </w:t>
      </w:r>
    </w:p>
    <w:p w:rsidR="00C51748" w:rsidRPr="001A1A86" w:rsidRDefault="00C51748" w:rsidP="009F270C">
      <w:pPr>
        <w:tabs>
          <w:tab w:val="left" w:pos="1843"/>
        </w:tabs>
        <w:spacing w:after="0" w:line="240" w:lineRule="auto"/>
        <w:ind w:left="709"/>
        <w:jc w:val="both"/>
        <w:rPr>
          <w:rFonts w:ascii="Galliard BT" w:hAnsi="Galliard BT"/>
          <w:sz w:val="24"/>
          <w:szCs w:val="24"/>
        </w:rPr>
      </w:pPr>
    </w:p>
    <w:p w:rsidR="00C51748" w:rsidRPr="001A1A86" w:rsidRDefault="00C51748" w:rsidP="009806FF">
      <w:pPr>
        <w:tabs>
          <w:tab w:val="left" w:pos="1843"/>
        </w:tabs>
        <w:spacing w:after="0" w:line="240" w:lineRule="auto"/>
        <w:jc w:val="both"/>
        <w:rPr>
          <w:rFonts w:ascii="Galliard BT" w:hAnsi="Galliard BT"/>
          <w:sz w:val="24"/>
          <w:szCs w:val="24"/>
        </w:rPr>
      </w:pPr>
      <w:r w:rsidRPr="001A1A86">
        <w:rPr>
          <w:rFonts w:ascii="Galliard BT" w:hAnsi="Galliard BT"/>
          <w:sz w:val="24"/>
          <w:szCs w:val="24"/>
        </w:rPr>
        <w:t>Detalhando mais o argumento:</w:t>
      </w:r>
    </w:p>
    <w:p w:rsidR="00C51748" w:rsidRPr="001A1A86" w:rsidRDefault="00C51748" w:rsidP="009F270C">
      <w:pPr>
        <w:tabs>
          <w:tab w:val="left" w:pos="1843"/>
        </w:tabs>
        <w:spacing w:after="0" w:line="240" w:lineRule="auto"/>
        <w:ind w:left="709"/>
        <w:jc w:val="both"/>
        <w:rPr>
          <w:rFonts w:ascii="Galliard BT" w:hAnsi="Galliard BT"/>
          <w:sz w:val="24"/>
          <w:szCs w:val="24"/>
        </w:rPr>
      </w:pPr>
    </w:p>
    <w:p w:rsidR="00643EB7" w:rsidRPr="001A1A86" w:rsidRDefault="00C51748" w:rsidP="009F270C">
      <w:pPr>
        <w:tabs>
          <w:tab w:val="left" w:pos="1843"/>
        </w:tabs>
        <w:spacing w:after="0" w:line="240" w:lineRule="auto"/>
        <w:ind w:left="709"/>
        <w:jc w:val="both"/>
        <w:rPr>
          <w:rFonts w:ascii="Galliard BT" w:hAnsi="Galliard BT"/>
          <w:sz w:val="24"/>
          <w:szCs w:val="24"/>
        </w:rPr>
      </w:pPr>
      <w:r w:rsidRPr="001A1A86">
        <w:rPr>
          <w:rFonts w:ascii="Galliard BT" w:hAnsi="Galliard BT"/>
          <w:sz w:val="24"/>
          <w:szCs w:val="24"/>
        </w:rPr>
        <w:t>“O</w:t>
      </w:r>
      <w:r w:rsidR="00643EB7" w:rsidRPr="001A1A86">
        <w:rPr>
          <w:rFonts w:ascii="Galliard BT" w:hAnsi="Galliard BT"/>
          <w:sz w:val="24"/>
          <w:szCs w:val="24"/>
        </w:rPr>
        <w:t xml:space="preserve"> raciocínio por trás da teoria da homossexualidade animal pode ser resumid</w:t>
      </w:r>
      <w:r w:rsidR="00643EB7" w:rsidRPr="001A1A86">
        <w:rPr>
          <w:rFonts w:ascii="Galliard BT" w:hAnsi="Galliard BT"/>
          <w:i/>
          <w:color w:val="1F497D"/>
          <w:sz w:val="24"/>
          <w:szCs w:val="24"/>
        </w:rPr>
        <w:t>o</w:t>
      </w:r>
      <w:r w:rsidR="00643EB7" w:rsidRPr="001A1A86">
        <w:rPr>
          <w:rFonts w:ascii="Galliard BT" w:hAnsi="Galliard BT"/>
          <w:i/>
          <w:sz w:val="24"/>
          <w:szCs w:val="24"/>
        </w:rPr>
        <w:t xml:space="preserve"> </w:t>
      </w:r>
      <w:r w:rsidR="00643EB7" w:rsidRPr="001A1A86">
        <w:rPr>
          <w:rFonts w:ascii="Galliard BT" w:hAnsi="Galliard BT"/>
          <w:sz w:val="24"/>
          <w:szCs w:val="24"/>
        </w:rPr>
        <w:t xml:space="preserve">assim: o comportamento homossexual é observável em animais, o comportamento animal é determinado pelos instintos, </w:t>
      </w:r>
      <w:proofErr w:type="gramStart"/>
      <w:r w:rsidR="00643EB7" w:rsidRPr="001A1A86">
        <w:rPr>
          <w:rFonts w:ascii="Galliard BT" w:hAnsi="Galliard BT"/>
          <w:sz w:val="24"/>
          <w:szCs w:val="24"/>
        </w:rPr>
        <w:t>a</w:t>
      </w:r>
      <w:proofErr w:type="gramEnd"/>
      <w:r w:rsidR="00643EB7" w:rsidRPr="001A1A86">
        <w:rPr>
          <w:rFonts w:ascii="Galliard BT" w:hAnsi="Galliard BT"/>
          <w:sz w:val="24"/>
          <w:szCs w:val="24"/>
        </w:rPr>
        <w:t xml:space="preserve"> natureza exige que os animais sigam os seus instintos, portanto a homossexualidade está de acordo com a natureza animal. Desde que o homem é também um animal, a homossexualidade deve estar, portanto, de acordo com a natureza humana.”</w:t>
      </w:r>
    </w:p>
    <w:p w:rsidR="00643EB7" w:rsidRPr="001A1A86" w:rsidRDefault="00643EB7" w:rsidP="009F270C">
      <w:pPr>
        <w:tabs>
          <w:tab w:val="left" w:pos="1843"/>
        </w:tabs>
        <w:spacing w:after="0" w:line="240" w:lineRule="auto"/>
        <w:jc w:val="both"/>
        <w:rPr>
          <w:rFonts w:ascii="Galliard BT" w:hAnsi="Galliard BT"/>
          <w:sz w:val="24"/>
          <w:szCs w:val="24"/>
        </w:rPr>
      </w:pPr>
    </w:p>
    <w:p w:rsidR="00643EB7" w:rsidRPr="001A1A86" w:rsidRDefault="00643EB7" w:rsidP="009F270C">
      <w:pPr>
        <w:tabs>
          <w:tab w:val="left" w:pos="1843"/>
        </w:tabs>
        <w:spacing w:after="0" w:line="240" w:lineRule="auto"/>
        <w:jc w:val="both"/>
        <w:rPr>
          <w:rFonts w:ascii="Galliard BT" w:hAnsi="Galliard BT"/>
          <w:sz w:val="24"/>
          <w:szCs w:val="24"/>
        </w:rPr>
      </w:pPr>
      <w:r w:rsidRPr="001A1A86">
        <w:rPr>
          <w:rFonts w:ascii="Galliard BT" w:hAnsi="Galliard BT"/>
          <w:sz w:val="24"/>
          <w:szCs w:val="24"/>
        </w:rPr>
        <w:t>Daí, responde o Luiz Sérgio Solimeu:</w:t>
      </w:r>
    </w:p>
    <w:p w:rsidR="00643EB7" w:rsidRPr="001A1A86" w:rsidRDefault="00643EB7" w:rsidP="009F270C">
      <w:pPr>
        <w:tabs>
          <w:tab w:val="left" w:pos="1843"/>
        </w:tabs>
        <w:spacing w:after="0" w:line="240" w:lineRule="auto"/>
        <w:ind w:left="709"/>
        <w:jc w:val="both"/>
        <w:rPr>
          <w:rFonts w:ascii="Galliard BT" w:hAnsi="Galliard BT"/>
          <w:sz w:val="24"/>
          <w:szCs w:val="24"/>
        </w:rPr>
      </w:pPr>
    </w:p>
    <w:p w:rsidR="00643EB7" w:rsidRDefault="00643EB7" w:rsidP="007F75FC">
      <w:pPr>
        <w:tabs>
          <w:tab w:val="left" w:pos="1843"/>
        </w:tabs>
        <w:spacing w:after="0" w:line="240" w:lineRule="auto"/>
        <w:ind w:left="709"/>
        <w:jc w:val="both"/>
        <w:rPr>
          <w:rFonts w:ascii="Galliard BT" w:hAnsi="Galliard BT"/>
          <w:sz w:val="24"/>
          <w:szCs w:val="24"/>
        </w:rPr>
      </w:pPr>
      <w:r w:rsidRPr="001A1A86">
        <w:rPr>
          <w:rFonts w:ascii="Galliard BT" w:hAnsi="Galliard BT"/>
          <w:sz w:val="24"/>
          <w:szCs w:val="24"/>
        </w:rPr>
        <w:t xml:space="preserve">“Essa linha de raciocínio é insustentável. Se os atos homossexuais entre animais estão de acordo com a natureza animal, então, matar os </w:t>
      </w:r>
      <w:r w:rsidR="00BD19C1" w:rsidRPr="001A1A86">
        <w:rPr>
          <w:rFonts w:ascii="Galliard BT" w:hAnsi="Galliard BT"/>
          <w:sz w:val="24"/>
          <w:szCs w:val="24"/>
        </w:rPr>
        <w:t>recém-nascidos</w:t>
      </w:r>
      <w:r w:rsidRPr="001A1A86">
        <w:rPr>
          <w:rFonts w:ascii="Galliard BT" w:hAnsi="Galliard BT"/>
          <w:sz w:val="24"/>
          <w:szCs w:val="24"/>
        </w:rPr>
        <w:t xml:space="preserve"> ou devorar membros da mesma espécie também </w:t>
      </w:r>
      <w:proofErr w:type="gramStart"/>
      <w:r w:rsidRPr="001A1A86">
        <w:rPr>
          <w:rFonts w:ascii="Galliard BT" w:hAnsi="Galliard BT"/>
          <w:sz w:val="24"/>
          <w:szCs w:val="24"/>
        </w:rPr>
        <w:t>estão</w:t>
      </w:r>
      <w:proofErr w:type="gramEnd"/>
      <w:r w:rsidRPr="001A1A86">
        <w:rPr>
          <w:rFonts w:ascii="Galliard BT" w:hAnsi="Galliard BT"/>
          <w:sz w:val="24"/>
          <w:szCs w:val="24"/>
        </w:rPr>
        <w:t xml:space="preserve"> de acordo com a natureza animal. Trazer o homem para dentro dessa equação complica as coisas mais ainda. Devemos concluir que o filicídio e o canibalismo estão de acordo com a natureza humana? Em oposição a esta linha de raciocínio eu sustento que: um, não existe instinto homossexual nos animais. Dois, é pseudociência ler motivações humanas e sentimentos no comportamento animal. Três, o comportamento animal irracional não é um padrão pelo qual devemos julgar a moralidade aceitável do homem racional.”</w:t>
      </w:r>
    </w:p>
    <w:p w:rsidR="007F75FC" w:rsidRPr="007F75FC" w:rsidRDefault="007F75FC" w:rsidP="007F75FC">
      <w:pPr>
        <w:tabs>
          <w:tab w:val="left" w:pos="1843"/>
        </w:tabs>
        <w:spacing w:after="0" w:line="240" w:lineRule="auto"/>
        <w:ind w:left="709"/>
        <w:jc w:val="both"/>
        <w:rPr>
          <w:rFonts w:ascii="Galliard BT" w:hAnsi="Galliard BT"/>
          <w:sz w:val="24"/>
          <w:szCs w:val="24"/>
        </w:rPr>
      </w:pPr>
    </w:p>
    <w:p w:rsidR="00643EB7" w:rsidRPr="001A1A86" w:rsidRDefault="00643EB7" w:rsidP="009F270C">
      <w:pPr>
        <w:tabs>
          <w:tab w:val="left" w:pos="1843"/>
        </w:tabs>
        <w:spacing w:after="0" w:line="240" w:lineRule="auto"/>
        <w:jc w:val="both"/>
        <w:rPr>
          <w:rFonts w:ascii="Galliard BT" w:hAnsi="Galliard BT"/>
          <w:sz w:val="24"/>
          <w:szCs w:val="24"/>
        </w:rPr>
      </w:pPr>
      <w:r w:rsidRPr="001A1A86">
        <w:rPr>
          <w:rFonts w:ascii="Galliard BT" w:hAnsi="Galliard BT"/>
          <w:sz w:val="24"/>
          <w:szCs w:val="24"/>
        </w:rPr>
        <w:t>Vê</w:t>
      </w:r>
      <w:r w:rsidR="00661598" w:rsidRPr="001A1A86">
        <w:rPr>
          <w:rFonts w:ascii="Galliard BT" w:hAnsi="Galliard BT"/>
          <w:sz w:val="24"/>
          <w:szCs w:val="24"/>
        </w:rPr>
        <w:t>-se</w:t>
      </w:r>
      <w:r w:rsidRPr="001A1A86">
        <w:rPr>
          <w:rFonts w:ascii="Galliard BT" w:hAnsi="Galliard BT"/>
          <w:sz w:val="24"/>
          <w:szCs w:val="24"/>
        </w:rPr>
        <w:t xml:space="preserve"> que em toda essa discussão</w:t>
      </w:r>
      <w:r w:rsidR="00661598" w:rsidRPr="001A1A86">
        <w:rPr>
          <w:rFonts w:ascii="Galliard BT" w:hAnsi="Galliard BT"/>
          <w:sz w:val="24"/>
          <w:szCs w:val="24"/>
        </w:rPr>
        <w:t xml:space="preserve"> −</w:t>
      </w:r>
      <w:r w:rsidRPr="001A1A86">
        <w:rPr>
          <w:rFonts w:ascii="Galliard BT" w:hAnsi="Galliard BT"/>
          <w:sz w:val="24"/>
          <w:szCs w:val="24"/>
        </w:rPr>
        <w:t xml:space="preserve"> nos argumentos opostos que ele expõe e nos argumentos dele próprio, com o</w:t>
      </w:r>
      <w:r w:rsidR="0066298B" w:rsidRPr="001A1A86">
        <w:rPr>
          <w:rFonts w:ascii="Galliard BT" w:hAnsi="Galliard BT"/>
          <w:sz w:val="24"/>
          <w:szCs w:val="24"/>
        </w:rPr>
        <w:t>s quais</w:t>
      </w:r>
      <w:r w:rsidRPr="001A1A86">
        <w:rPr>
          <w:rFonts w:ascii="Galliard BT" w:hAnsi="Galliard BT"/>
          <w:sz w:val="24"/>
          <w:szCs w:val="24"/>
        </w:rPr>
        <w:t xml:space="preserve"> ele os rebate</w:t>
      </w:r>
      <w:r w:rsidR="00661598" w:rsidRPr="001A1A86">
        <w:rPr>
          <w:rFonts w:ascii="Galliard BT" w:hAnsi="Galliard BT"/>
          <w:sz w:val="24"/>
          <w:szCs w:val="24"/>
        </w:rPr>
        <w:t xml:space="preserve"> −</w:t>
      </w:r>
      <w:r w:rsidRPr="001A1A86">
        <w:rPr>
          <w:rFonts w:ascii="Galliard BT" w:hAnsi="Galliard BT"/>
          <w:sz w:val="24"/>
          <w:szCs w:val="24"/>
        </w:rPr>
        <w:t>, existe</w:t>
      </w:r>
      <w:r w:rsidR="00661598" w:rsidRPr="001A1A86">
        <w:rPr>
          <w:rFonts w:ascii="Galliard BT" w:hAnsi="Galliard BT"/>
          <w:sz w:val="24"/>
          <w:szCs w:val="24"/>
        </w:rPr>
        <w:t>,</w:t>
      </w:r>
      <w:r w:rsidRPr="001A1A86">
        <w:rPr>
          <w:rFonts w:ascii="Galliard BT" w:hAnsi="Galliard BT"/>
          <w:sz w:val="24"/>
          <w:szCs w:val="24"/>
        </w:rPr>
        <w:t xml:space="preserve"> evidentemente</w:t>
      </w:r>
      <w:r w:rsidR="00661598" w:rsidRPr="001A1A86">
        <w:rPr>
          <w:rFonts w:ascii="Galliard BT" w:hAnsi="Galliard BT"/>
          <w:sz w:val="24"/>
          <w:szCs w:val="24"/>
        </w:rPr>
        <w:t>,</w:t>
      </w:r>
      <w:r w:rsidRPr="001A1A86">
        <w:rPr>
          <w:rFonts w:ascii="Galliard BT" w:hAnsi="Galliard BT"/>
          <w:sz w:val="24"/>
          <w:szCs w:val="24"/>
        </w:rPr>
        <w:t xml:space="preserve"> a confusão entre três estratos da questão. A questão da lei divina, a questão da moralidade social e a questão da biologia, o fato biológico. Entã</w:t>
      </w:r>
      <w:r w:rsidR="0066298B" w:rsidRPr="001A1A86">
        <w:rPr>
          <w:rFonts w:ascii="Galliard BT" w:hAnsi="Galliard BT"/>
          <w:sz w:val="24"/>
          <w:szCs w:val="24"/>
        </w:rPr>
        <w:t>o, o objetivo dessa discussão é:</w:t>
      </w:r>
      <w:r w:rsidRPr="001A1A86">
        <w:rPr>
          <w:rFonts w:ascii="Galliard BT" w:hAnsi="Galliard BT"/>
          <w:sz w:val="24"/>
          <w:szCs w:val="24"/>
        </w:rPr>
        <w:t xml:space="preserve"> ou n</w:t>
      </w:r>
      <w:r w:rsidR="0066298B" w:rsidRPr="001A1A86">
        <w:rPr>
          <w:rFonts w:ascii="Galliard BT" w:hAnsi="Galliard BT"/>
          <w:sz w:val="24"/>
          <w:szCs w:val="24"/>
        </w:rPr>
        <w:t>ormatizar a conduta homossexual e</w:t>
      </w:r>
      <w:r w:rsidRPr="001A1A86">
        <w:rPr>
          <w:rFonts w:ascii="Galliard BT" w:hAnsi="Galliard BT"/>
          <w:sz w:val="24"/>
          <w:szCs w:val="24"/>
        </w:rPr>
        <w:t xml:space="preserve"> impô-l</w:t>
      </w:r>
      <w:r w:rsidR="0066298B" w:rsidRPr="001A1A86">
        <w:rPr>
          <w:rFonts w:ascii="Galliard BT" w:hAnsi="Galliard BT"/>
          <w:sz w:val="24"/>
          <w:szCs w:val="24"/>
        </w:rPr>
        <w:t>a como uma coisa normal;</w:t>
      </w:r>
      <w:r w:rsidRPr="001A1A86">
        <w:rPr>
          <w:rFonts w:ascii="Galliard BT" w:hAnsi="Galliard BT"/>
          <w:sz w:val="24"/>
          <w:szCs w:val="24"/>
        </w:rPr>
        <w:t xml:space="preserve"> ou expô-la à condenação pública como antinatural. Ora, nenhuma dessas duas coisas é sustentável nem por um minuto sequer. Nem um argumento e n</w:t>
      </w:r>
      <w:r w:rsidR="007F75FC">
        <w:rPr>
          <w:rFonts w:ascii="Galliard BT" w:hAnsi="Galliard BT"/>
          <w:sz w:val="24"/>
          <w:szCs w:val="24"/>
        </w:rPr>
        <w:t>em o outro. Por quê? P</w:t>
      </w:r>
      <w:r w:rsidRPr="001A1A86">
        <w:rPr>
          <w:rFonts w:ascii="Galliard BT" w:hAnsi="Galliard BT"/>
          <w:sz w:val="24"/>
          <w:szCs w:val="24"/>
        </w:rPr>
        <w:t>rovar que uma coisa é natural, não é provar que ela é natural, não é provar que ela é moral, nem con</w:t>
      </w:r>
      <w:r w:rsidR="00DE6A34">
        <w:rPr>
          <w:rFonts w:ascii="Galliard BT" w:hAnsi="Galliard BT"/>
          <w:sz w:val="24"/>
          <w:szCs w:val="24"/>
        </w:rPr>
        <w:t xml:space="preserve">veniente. E, inversamente, </w:t>
      </w:r>
      <w:r w:rsidRPr="001A1A86">
        <w:rPr>
          <w:rFonts w:ascii="Galliard BT" w:hAnsi="Galliard BT"/>
          <w:sz w:val="24"/>
          <w:szCs w:val="24"/>
        </w:rPr>
        <w:t>dizer que o homem não deve adotar as condutas dos animais não prova que essas condutas não se</w:t>
      </w:r>
      <w:r w:rsidR="00915279" w:rsidRPr="001A1A86">
        <w:rPr>
          <w:rFonts w:ascii="Galliard BT" w:hAnsi="Galliard BT"/>
          <w:sz w:val="24"/>
          <w:szCs w:val="24"/>
        </w:rPr>
        <w:t>jam realmente naturais. Ou seja:</w:t>
      </w:r>
      <w:r w:rsidRPr="001A1A86">
        <w:rPr>
          <w:rFonts w:ascii="Galliard BT" w:hAnsi="Galliard BT"/>
          <w:sz w:val="24"/>
          <w:szCs w:val="24"/>
        </w:rPr>
        <w:t xml:space="preserve"> se uma conduta é natural</w:t>
      </w:r>
      <w:r w:rsidR="00915279" w:rsidRPr="001A1A86">
        <w:rPr>
          <w:rFonts w:ascii="Galliard BT" w:hAnsi="Galliard BT"/>
          <w:sz w:val="24"/>
          <w:szCs w:val="24"/>
        </w:rPr>
        <w:t>,</w:t>
      </w:r>
      <w:r w:rsidRPr="001A1A86">
        <w:rPr>
          <w:rFonts w:ascii="Galliard BT" w:hAnsi="Galliard BT"/>
          <w:sz w:val="24"/>
          <w:szCs w:val="24"/>
        </w:rPr>
        <w:t xml:space="preserve"> ou não</w:t>
      </w:r>
      <w:r w:rsidR="00915279" w:rsidRPr="001A1A86">
        <w:rPr>
          <w:rFonts w:ascii="Galliard BT" w:hAnsi="Galliard BT"/>
          <w:sz w:val="24"/>
          <w:szCs w:val="24"/>
        </w:rPr>
        <w:t>,</w:t>
      </w:r>
      <w:r w:rsidRPr="001A1A86">
        <w:rPr>
          <w:rFonts w:ascii="Galliard BT" w:hAnsi="Galliard BT"/>
          <w:sz w:val="24"/>
          <w:szCs w:val="24"/>
        </w:rPr>
        <w:t xml:space="preserve"> só pode ser respondido por um único meio: pela observação e pela indução estatística. </w:t>
      </w:r>
      <w:r w:rsidR="00572BFE" w:rsidRPr="001A1A86">
        <w:rPr>
          <w:rFonts w:ascii="Galliard BT" w:hAnsi="Galliard BT"/>
          <w:sz w:val="24"/>
          <w:szCs w:val="24"/>
        </w:rPr>
        <w:t>H</w:t>
      </w:r>
      <w:r w:rsidRPr="001A1A86">
        <w:rPr>
          <w:rFonts w:ascii="Galliard BT" w:hAnsi="Galliard BT"/>
          <w:sz w:val="24"/>
          <w:szCs w:val="24"/>
        </w:rPr>
        <w:t>oje nós sabemo</w:t>
      </w:r>
      <w:r w:rsidR="000F4540" w:rsidRPr="001A1A86">
        <w:rPr>
          <w:rFonts w:ascii="Galliard BT" w:hAnsi="Galliard BT"/>
          <w:sz w:val="24"/>
          <w:szCs w:val="24"/>
        </w:rPr>
        <w:t xml:space="preserve">s que existem mais de </w:t>
      </w:r>
      <w:proofErr w:type="gramStart"/>
      <w:r w:rsidR="000F4540" w:rsidRPr="001A1A86">
        <w:rPr>
          <w:rFonts w:ascii="Galliard BT" w:hAnsi="Galliard BT"/>
          <w:sz w:val="24"/>
          <w:szCs w:val="24"/>
        </w:rPr>
        <w:t>mil-e-qui</w:t>
      </w:r>
      <w:r w:rsidRPr="001A1A86">
        <w:rPr>
          <w:rFonts w:ascii="Galliard BT" w:hAnsi="Galliard BT"/>
          <w:sz w:val="24"/>
          <w:szCs w:val="24"/>
        </w:rPr>
        <w:t>nhentas espécies</w:t>
      </w:r>
      <w:proofErr w:type="gramEnd"/>
      <w:r w:rsidRPr="001A1A86">
        <w:rPr>
          <w:rFonts w:ascii="Galliard BT" w:hAnsi="Galliard BT"/>
          <w:sz w:val="24"/>
          <w:szCs w:val="24"/>
        </w:rPr>
        <w:t xml:space="preserve"> animais que praticam o homossexualismo </w:t>
      </w:r>
      <w:r w:rsidRPr="001A1A86">
        <w:rPr>
          <w:rFonts w:ascii="Galliard BT" w:hAnsi="Galliard BT"/>
          <w:i/>
          <w:sz w:val="24"/>
          <w:szCs w:val="24"/>
        </w:rPr>
        <w:t>regularmente</w:t>
      </w:r>
      <w:r w:rsidRPr="001A1A86">
        <w:rPr>
          <w:rFonts w:ascii="Galliard BT" w:hAnsi="Galliard BT"/>
          <w:sz w:val="24"/>
          <w:szCs w:val="24"/>
        </w:rPr>
        <w:t>. Não é em condições excepcionais</w:t>
      </w:r>
      <w:r w:rsidR="00915279" w:rsidRPr="001A1A86">
        <w:rPr>
          <w:rFonts w:ascii="Galliard BT" w:hAnsi="Galliard BT"/>
          <w:sz w:val="24"/>
          <w:szCs w:val="24"/>
        </w:rPr>
        <w:t>:</w:t>
      </w:r>
      <w:r w:rsidRPr="001A1A86">
        <w:rPr>
          <w:rFonts w:ascii="Galliard BT" w:hAnsi="Galliard BT"/>
          <w:sz w:val="24"/>
          <w:szCs w:val="24"/>
        </w:rPr>
        <w:t xml:space="preserve"> não são animais em cativeiro, não são ani</w:t>
      </w:r>
      <w:r w:rsidR="00572BFE" w:rsidRPr="001A1A86">
        <w:rPr>
          <w:rFonts w:ascii="Galliard BT" w:hAnsi="Galliard BT"/>
          <w:sz w:val="24"/>
          <w:szCs w:val="24"/>
        </w:rPr>
        <w:t>mais neuróticos, é uma</w:t>
      </w:r>
      <w:r w:rsidRPr="001A1A86">
        <w:rPr>
          <w:rFonts w:ascii="Galliard BT" w:hAnsi="Galliard BT"/>
          <w:sz w:val="24"/>
          <w:szCs w:val="24"/>
        </w:rPr>
        <w:t xml:space="preserve"> coisa geral. Entre essas espécies estão os golfinhos, os elefantes, os ursos, os leões, as hienas</w:t>
      </w:r>
      <w:r w:rsidR="000459C3" w:rsidRPr="001A1A86">
        <w:rPr>
          <w:rFonts w:ascii="Galliard BT" w:hAnsi="Galliard BT"/>
          <w:sz w:val="24"/>
          <w:szCs w:val="24"/>
        </w:rPr>
        <w:t>...</w:t>
      </w:r>
      <w:r w:rsidRPr="001A1A86">
        <w:rPr>
          <w:rFonts w:ascii="Galliard BT" w:hAnsi="Galliard BT"/>
          <w:sz w:val="24"/>
          <w:szCs w:val="24"/>
        </w:rPr>
        <w:t xml:space="preserve"> </w:t>
      </w:r>
      <w:r w:rsidR="000459C3" w:rsidRPr="001A1A86">
        <w:rPr>
          <w:rFonts w:ascii="Galliard BT" w:hAnsi="Galliard BT"/>
          <w:sz w:val="24"/>
          <w:szCs w:val="24"/>
        </w:rPr>
        <w:t xml:space="preserve">A </w:t>
      </w:r>
      <w:r w:rsidRPr="001A1A86">
        <w:rPr>
          <w:rFonts w:ascii="Galliard BT" w:hAnsi="Galliard BT"/>
          <w:sz w:val="24"/>
          <w:szCs w:val="24"/>
        </w:rPr>
        <w:t xml:space="preserve">simples </w:t>
      </w:r>
      <w:r w:rsidRPr="001A1A86">
        <w:rPr>
          <w:rFonts w:ascii="Galliard BT" w:hAnsi="Galliard BT"/>
          <w:sz w:val="24"/>
          <w:szCs w:val="24"/>
        </w:rPr>
        <w:lastRenderedPageBreak/>
        <w:t>existência disso já prova que o homossexualismo está presente entre as espécies animais e que ele é um dado da natureza. Eu não estou dizendo que</w:t>
      </w:r>
      <w:r w:rsidR="00915279" w:rsidRPr="001A1A86">
        <w:rPr>
          <w:rFonts w:ascii="Galliard BT" w:hAnsi="Galliard BT"/>
          <w:sz w:val="24"/>
          <w:szCs w:val="24"/>
        </w:rPr>
        <w:t xml:space="preserve"> existe um instinto homossexual </w:t>
      </w:r>
      <w:r w:rsidR="000459C3" w:rsidRPr="001A1A86">
        <w:rPr>
          <w:rFonts w:ascii="Galliard BT" w:hAnsi="Galliard BT"/>
          <w:sz w:val="24"/>
          <w:szCs w:val="24"/>
        </w:rPr>
        <w:t>(já vamos abordar isto)</w:t>
      </w:r>
      <w:r w:rsidRPr="001A1A86">
        <w:rPr>
          <w:rFonts w:ascii="Galliard BT" w:hAnsi="Galliard BT"/>
          <w:sz w:val="24"/>
          <w:szCs w:val="24"/>
        </w:rPr>
        <w:t>. Em segundo lu</w:t>
      </w:r>
      <w:r w:rsidR="000459C3" w:rsidRPr="001A1A86">
        <w:rPr>
          <w:rFonts w:ascii="Galliard BT" w:hAnsi="Galliard BT"/>
          <w:sz w:val="24"/>
          <w:szCs w:val="24"/>
        </w:rPr>
        <w:t xml:space="preserve">gar, os estudos genéticos </w:t>
      </w:r>
      <w:r w:rsidRPr="001A1A86">
        <w:rPr>
          <w:rFonts w:ascii="Galliard BT" w:hAnsi="Galliard BT"/>
          <w:sz w:val="24"/>
          <w:szCs w:val="24"/>
        </w:rPr>
        <w:t xml:space="preserve">mostram... </w:t>
      </w:r>
      <w:r w:rsidRPr="001A1A86">
        <w:rPr>
          <w:rFonts w:ascii="Galliard BT" w:hAnsi="Galliard BT"/>
          <w:b/>
          <w:color w:val="FF0000"/>
          <w:sz w:val="16"/>
          <w:szCs w:val="16"/>
        </w:rPr>
        <w:t>[queda da transmissão]</w:t>
      </w:r>
    </w:p>
    <w:p w:rsidR="00643EB7" w:rsidRPr="001A1A86" w:rsidRDefault="00643EB7" w:rsidP="009F270C">
      <w:pPr>
        <w:tabs>
          <w:tab w:val="left" w:pos="1843"/>
        </w:tabs>
        <w:spacing w:after="0" w:line="240" w:lineRule="auto"/>
        <w:jc w:val="both"/>
        <w:rPr>
          <w:rFonts w:ascii="Galliard BT" w:hAnsi="Galliard BT"/>
          <w:sz w:val="24"/>
          <w:szCs w:val="24"/>
        </w:rPr>
      </w:pPr>
    </w:p>
    <w:p w:rsidR="0094293C" w:rsidRPr="001A1A86" w:rsidRDefault="00915279" w:rsidP="002728AF">
      <w:pPr>
        <w:tabs>
          <w:tab w:val="left" w:pos="1843"/>
        </w:tabs>
        <w:spacing w:after="0" w:line="240" w:lineRule="auto"/>
        <w:jc w:val="both"/>
        <w:rPr>
          <w:rFonts w:ascii="Galliard BT" w:hAnsi="Galliard BT"/>
          <w:sz w:val="24"/>
          <w:szCs w:val="24"/>
        </w:rPr>
      </w:pPr>
      <w:r w:rsidRPr="001A1A86">
        <w:rPr>
          <w:rFonts w:ascii="Galliard BT" w:hAnsi="Galliard BT"/>
          <w:sz w:val="24"/>
          <w:szCs w:val="24"/>
        </w:rPr>
        <w:t>R</w:t>
      </w:r>
      <w:r w:rsidR="00643EB7" w:rsidRPr="001A1A86">
        <w:rPr>
          <w:rFonts w:ascii="Galliard BT" w:hAnsi="Galliard BT"/>
          <w:sz w:val="24"/>
          <w:szCs w:val="24"/>
        </w:rPr>
        <w:t>etomando a a</w:t>
      </w:r>
      <w:r w:rsidRPr="001A1A86">
        <w:rPr>
          <w:rFonts w:ascii="Galliard BT" w:hAnsi="Galliard BT"/>
          <w:sz w:val="24"/>
          <w:szCs w:val="24"/>
        </w:rPr>
        <w:t>nálise. Toda essa discussão</w:t>
      </w:r>
      <w:r w:rsidR="00643EB7" w:rsidRPr="001A1A86">
        <w:rPr>
          <w:rFonts w:ascii="Galliard BT" w:hAnsi="Galliard BT"/>
          <w:sz w:val="24"/>
          <w:szCs w:val="24"/>
        </w:rPr>
        <w:t xml:space="preserve"> está repleta de conclusões que</w:t>
      </w:r>
      <w:r w:rsidR="000459C3" w:rsidRPr="001A1A86">
        <w:rPr>
          <w:rFonts w:ascii="Galliard BT" w:hAnsi="Galliard BT"/>
          <w:sz w:val="24"/>
          <w:szCs w:val="24"/>
        </w:rPr>
        <w:t xml:space="preserve"> não</w:t>
      </w:r>
      <w:r w:rsidR="00643EB7" w:rsidRPr="001A1A86">
        <w:rPr>
          <w:rFonts w:ascii="Galliard BT" w:hAnsi="Galliard BT"/>
          <w:sz w:val="24"/>
          <w:szCs w:val="24"/>
        </w:rPr>
        <w:t xml:space="preserve"> são fundamentadas pelas respectivas premissas. O pr</w:t>
      </w:r>
      <w:r w:rsidRPr="001A1A86">
        <w:rPr>
          <w:rFonts w:ascii="Galliard BT" w:hAnsi="Galliard BT"/>
          <w:sz w:val="24"/>
          <w:szCs w:val="24"/>
        </w:rPr>
        <w:t>óprio Luiz Sérgio Solimeo</w:t>
      </w:r>
      <w:r w:rsidR="00643EB7" w:rsidRPr="001A1A86">
        <w:rPr>
          <w:rFonts w:ascii="Galliard BT" w:hAnsi="Galliard BT"/>
          <w:sz w:val="24"/>
          <w:szCs w:val="24"/>
        </w:rPr>
        <w:t xml:space="preserve"> está partindo do princípio de que a alegação de que um fenômeno é natural deve servir, n</w:t>
      </w:r>
      <w:r w:rsidRPr="001A1A86">
        <w:rPr>
          <w:rFonts w:ascii="Galliard BT" w:hAnsi="Galliard BT"/>
          <w:sz w:val="24"/>
          <w:szCs w:val="24"/>
        </w:rPr>
        <w:t>o entender dos seus adversários</w:t>
      </w:r>
      <w:r w:rsidR="00595A58" w:rsidRPr="001A1A86">
        <w:rPr>
          <w:rFonts w:ascii="Galliard BT" w:hAnsi="Galliard BT"/>
          <w:sz w:val="24"/>
          <w:szCs w:val="24"/>
        </w:rPr>
        <w:t>,</w:t>
      </w:r>
      <w:r w:rsidR="00643EB7" w:rsidRPr="001A1A86">
        <w:rPr>
          <w:rFonts w:ascii="Galliard BT" w:hAnsi="Galliard BT"/>
          <w:sz w:val="24"/>
          <w:szCs w:val="24"/>
        </w:rPr>
        <w:t xml:space="preserve"> </w:t>
      </w:r>
      <w:r w:rsidR="00595A58" w:rsidRPr="001A1A86">
        <w:rPr>
          <w:rFonts w:ascii="Galliard BT" w:hAnsi="Galliard BT"/>
          <w:b/>
          <w:color w:val="FF0000"/>
          <w:sz w:val="16"/>
          <w:szCs w:val="16"/>
        </w:rPr>
        <w:t>[</w:t>
      </w:r>
      <w:proofErr w:type="gramStart"/>
      <w:r w:rsidR="00595A58" w:rsidRPr="001A1A86">
        <w:rPr>
          <w:rFonts w:ascii="Galliard BT" w:hAnsi="Galliard BT"/>
          <w:b/>
          <w:color w:val="FF0000"/>
          <w:sz w:val="16"/>
          <w:szCs w:val="16"/>
        </w:rPr>
        <w:t>1:00</w:t>
      </w:r>
      <w:proofErr w:type="gramEnd"/>
      <w:r w:rsidR="00595A58" w:rsidRPr="001A1A86">
        <w:rPr>
          <w:rFonts w:ascii="Galliard BT" w:hAnsi="Galliard BT"/>
          <w:b/>
          <w:color w:val="FF0000"/>
          <w:sz w:val="16"/>
          <w:szCs w:val="16"/>
        </w:rPr>
        <w:t>]</w:t>
      </w:r>
      <w:r w:rsidR="00595A58" w:rsidRPr="001A1A86">
        <w:rPr>
          <w:rFonts w:ascii="Galliard BT" w:hAnsi="Galliard BT"/>
          <w:sz w:val="24"/>
          <w:szCs w:val="24"/>
        </w:rPr>
        <w:t xml:space="preserve"> </w:t>
      </w:r>
      <w:r w:rsidR="00643EB7" w:rsidRPr="001A1A86">
        <w:rPr>
          <w:rFonts w:ascii="Galliard BT" w:hAnsi="Galliard BT"/>
          <w:sz w:val="24"/>
          <w:szCs w:val="24"/>
        </w:rPr>
        <w:t>como justificação moral dessa conduta, e esse pedaço da argumentação</w:t>
      </w:r>
      <w:r w:rsidR="00595A58" w:rsidRPr="001A1A86">
        <w:rPr>
          <w:rFonts w:ascii="Galliard BT" w:hAnsi="Galliard BT"/>
          <w:sz w:val="24"/>
          <w:szCs w:val="24"/>
        </w:rPr>
        <w:t>,</w:t>
      </w:r>
      <w:r w:rsidR="00643EB7" w:rsidRPr="001A1A86">
        <w:rPr>
          <w:rFonts w:ascii="Galliard BT" w:hAnsi="Galliard BT"/>
          <w:sz w:val="24"/>
          <w:szCs w:val="24"/>
        </w:rPr>
        <w:t xml:space="preserve"> evidentemente</w:t>
      </w:r>
      <w:r w:rsidR="00595A58" w:rsidRPr="001A1A86">
        <w:rPr>
          <w:rFonts w:ascii="Galliard BT" w:hAnsi="Galliard BT"/>
          <w:sz w:val="24"/>
          <w:szCs w:val="24"/>
        </w:rPr>
        <w:t>,</w:t>
      </w:r>
      <w:r w:rsidR="00643EB7" w:rsidRPr="001A1A86">
        <w:rPr>
          <w:rFonts w:ascii="Galliard BT" w:hAnsi="Galliard BT"/>
          <w:sz w:val="24"/>
          <w:szCs w:val="24"/>
        </w:rPr>
        <w:t xml:space="preserve"> está faltando. Saber se uma condu</w:t>
      </w:r>
      <w:r w:rsidR="00595A58" w:rsidRPr="001A1A86">
        <w:rPr>
          <w:rFonts w:ascii="Galliard BT" w:hAnsi="Galliard BT"/>
          <w:sz w:val="24"/>
          <w:szCs w:val="24"/>
        </w:rPr>
        <w:t>ta é natural ou não</w:t>
      </w:r>
      <w:r w:rsidR="000313C7">
        <w:rPr>
          <w:rFonts w:ascii="Galliard BT" w:hAnsi="Galliard BT"/>
          <w:sz w:val="24"/>
          <w:szCs w:val="24"/>
        </w:rPr>
        <w:t>,</w:t>
      </w:r>
      <w:r w:rsidR="00595A58" w:rsidRPr="001A1A86">
        <w:rPr>
          <w:rFonts w:ascii="Galliard BT" w:hAnsi="Galliard BT"/>
          <w:sz w:val="24"/>
          <w:szCs w:val="24"/>
        </w:rPr>
        <w:t xml:space="preserve"> é uma coisa;</w:t>
      </w:r>
      <w:r w:rsidR="00643EB7" w:rsidRPr="001A1A86">
        <w:rPr>
          <w:rFonts w:ascii="Galliard BT" w:hAnsi="Galliard BT"/>
          <w:sz w:val="24"/>
          <w:szCs w:val="24"/>
        </w:rPr>
        <w:t xml:space="preserve"> saber se ela é moral ou não, do ponto de vista social</w:t>
      </w:r>
      <w:r w:rsidR="00595A58" w:rsidRPr="001A1A86">
        <w:rPr>
          <w:rFonts w:ascii="Galliard BT" w:hAnsi="Galliard BT"/>
          <w:sz w:val="24"/>
          <w:szCs w:val="24"/>
        </w:rPr>
        <w:t>, é outra;</w:t>
      </w:r>
      <w:r w:rsidR="00643EB7" w:rsidRPr="001A1A86">
        <w:rPr>
          <w:rFonts w:ascii="Galliard BT" w:hAnsi="Galliard BT"/>
          <w:sz w:val="24"/>
          <w:szCs w:val="24"/>
        </w:rPr>
        <w:t xml:space="preserve"> e saber se ela é aceitável ou não do ponto de vista da lei divina é outra ainda. Essas questões podem ser superpostas, mas as relaçõe</w:t>
      </w:r>
      <w:r w:rsidR="000313C7">
        <w:rPr>
          <w:rFonts w:ascii="Galliard BT" w:hAnsi="Galliard BT"/>
          <w:sz w:val="24"/>
          <w:szCs w:val="24"/>
        </w:rPr>
        <w:t>s entre esses diferentes níveis</w:t>
      </w:r>
      <w:r w:rsidR="00643EB7" w:rsidRPr="001A1A86">
        <w:rPr>
          <w:rFonts w:ascii="Galliard BT" w:hAnsi="Galliard BT"/>
          <w:sz w:val="24"/>
          <w:szCs w:val="24"/>
        </w:rPr>
        <w:t xml:space="preserve"> são enormemente complicadas</w:t>
      </w:r>
      <w:r w:rsidR="000459C3" w:rsidRPr="001A1A86">
        <w:rPr>
          <w:rFonts w:ascii="Galliard BT" w:hAnsi="Galliard BT"/>
          <w:sz w:val="24"/>
          <w:szCs w:val="24"/>
        </w:rPr>
        <w:t>,</w:t>
      </w:r>
      <w:r w:rsidR="00643EB7" w:rsidRPr="001A1A86">
        <w:rPr>
          <w:rFonts w:ascii="Galliard BT" w:hAnsi="Galliard BT"/>
          <w:sz w:val="24"/>
          <w:szCs w:val="24"/>
        </w:rPr>
        <w:t xml:space="preserve"> dialéticas</w:t>
      </w:r>
      <w:r w:rsidR="000459C3" w:rsidRPr="001A1A86">
        <w:rPr>
          <w:rFonts w:ascii="Galliard BT" w:hAnsi="Galliard BT"/>
          <w:sz w:val="24"/>
          <w:szCs w:val="24"/>
        </w:rPr>
        <w:t xml:space="preserve"> e</w:t>
      </w:r>
      <w:r w:rsidR="00643EB7" w:rsidRPr="001A1A86">
        <w:rPr>
          <w:rFonts w:ascii="Galliard BT" w:hAnsi="Galliard BT"/>
          <w:sz w:val="24"/>
          <w:szCs w:val="24"/>
        </w:rPr>
        <w:t xml:space="preserve"> conflitivas. Não é uma coisa que você</w:t>
      </w:r>
      <w:r w:rsidR="00595A58" w:rsidRPr="001A1A86">
        <w:rPr>
          <w:rFonts w:ascii="Galliard BT" w:hAnsi="Galliard BT"/>
          <w:sz w:val="24"/>
          <w:szCs w:val="24"/>
        </w:rPr>
        <w:t>,</w:t>
      </w:r>
      <w:r w:rsidR="00643EB7" w:rsidRPr="001A1A86">
        <w:rPr>
          <w:rFonts w:ascii="Galliard BT" w:hAnsi="Galliard BT"/>
          <w:sz w:val="24"/>
          <w:szCs w:val="24"/>
        </w:rPr>
        <w:t xml:space="preserve"> de uma faixa</w:t>
      </w:r>
      <w:r w:rsidR="00595A58" w:rsidRPr="001A1A86">
        <w:rPr>
          <w:rFonts w:ascii="Galliard BT" w:hAnsi="Galliard BT"/>
          <w:sz w:val="24"/>
          <w:szCs w:val="24"/>
        </w:rPr>
        <w:t>,</w:t>
      </w:r>
      <w:r w:rsidR="00643EB7" w:rsidRPr="001A1A86">
        <w:rPr>
          <w:rFonts w:ascii="Galliard BT" w:hAnsi="Galliard BT"/>
          <w:sz w:val="24"/>
          <w:szCs w:val="24"/>
        </w:rPr>
        <w:t xml:space="preserve"> pode tirar facilmente conclusões para a outra. </w:t>
      </w:r>
      <w:r w:rsidR="0094293C" w:rsidRPr="001A1A86">
        <w:rPr>
          <w:rFonts w:ascii="Galliard BT" w:hAnsi="Galliard BT"/>
          <w:sz w:val="24"/>
          <w:szCs w:val="24"/>
        </w:rPr>
        <w:t>Quando ele falou do filicídio e do canibalismo: se você aceita que a conduta é natural então o filicídio e o canibalismo teriam de ser aceitos como na</w:t>
      </w:r>
      <w:r w:rsidR="002728AF" w:rsidRPr="001A1A86">
        <w:rPr>
          <w:rFonts w:ascii="Galliard BT" w:hAnsi="Galliard BT"/>
          <w:sz w:val="24"/>
          <w:szCs w:val="24"/>
        </w:rPr>
        <w:t>turais. Pois eles de fato o são:</w:t>
      </w:r>
      <w:r w:rsidR="0094293C" w:rsidRPr="001A1A86">
        <w:rPr>
          <w:rFonts w:ascii="Galliard BT" w:hAnsi="Galliard BT"/>
          <w:sz w:val="24"/>
          <w:szCs w:val="24"/>
        </w:rPr>
        <w:t xml:space="preserve"> inúmeras espécies animais os praticam. Mais ainda: houve várias civilizações que consideravam estas coisas naturais, onde não havia, portanto, a condenação moral. Esta condenação só aparece em função da Lei revelada que introduz outro elemento totalmente distinto. Por exemplo, o filicídio em Roma (ninguém vai dizer que Roma é uma civilização primitiva ou selvagem) era considerado uma coisa normal e um direito dos pais; se eles não queriam o filho eles simplesmente os jogavam para o macaco comer e pronto</w:t>
      </w:r>
      <w:r w:rsidR="002728AF" w:rsidRPr="001A1A86">
        <w:rPr>
          <w:rFonts w:ascii="Galliard BT" w:hAnsi="Galliard BT"/>
          <w:sz w:val="24"/>
          <w:szCs w:val="24"/>
        </w:rPr>
        <w:t>,</w:t>
      </w:r>
      <w:r w:rsidR="0094293C" w:rsidRPr="001A1A86">
        <w:rPr>
          <w:rFonts w:ascii="Galliard BT" w:hAnsi="Galliard BT"/>
          <w:sz w:val="24"/>
          <w:szCs w:val="24"/>
        </w:rPr>
        <w:t xml:space="preserve"> acabou. Do mesmo modo os sacrifícios rituais humanos foram aceitos por inúmeras sociedades. </w:t>
      </w:r>
    </w:p>
    <w:p w:rsidR="0094293C" w:rsidRPr="001A1A86" w:rsidRDefault="0094293C" w:rsidP="009F270C">
      <w:pPr>
        <w:spacing w:after="0" w:line="240" w:lineRule="auto"/>
        <w:jc w:val="both"/>
        <w:rPr>
          <w:rFonts w:ascii="Galliard BT" w:hAnsi="Galliard BT"/>
          <w:sz w:val="24"/>
          <w:szCs w:val="24"/>
        </w:rPr>
      </w:pPr>
    </w:p>
    <w:p w:rsidR="0094293C" w:rsidRPr="001A1A86" w:rsidRDefault="0094293C" w:rsidP="009F270C">
      <w:pPr>
        <w:spacing w:after="0" w:line="240" w:lineRule="auto"/>
        <w:jc w:val="both"/>
        <w:rPr>
          <w:rFonts w:ascii="Galliard BT" w:hAnsi="Galliard BT"/>
          <w:sz w:val="24"/>
          <w:szCs w:val="24"/>
        </w:rPr>
      </w:pPr>
      <w:r w:rsidRPr="001A1A86">
        <w:rPr>
          <w:rFonts w:ascii="Galliard BT" w:hAnsi="Galliard BT"/>
          <w:sz w:val="24"/>
          <w:szCs w:val="24"/>
        </w:rPr>
        <w:t xml:space="preserve">Onde entra o elemento do relativismo cultural – que como preceito metodológico é válido até certo ponto – você é obrigado a entender que a condenação social de uma conduta jamais possui validade universal. Mesmo que abrangesse a maioria das civilizações, ou mesmo todas elas. A condenação universal só pode ser feita em nome de princípios universais que não são colocados pela moral social. São colocados ou mediante uma argumentação filosófica que pode continuar sendo discutida eternamente ou através de uma Lei revelada; não há como escapar disto. O argumento da </w:t>
      </w:r>
      <w:proofErr w:type="spellStart"/>
      <w:r w:rsidRPr="001A1A86">
        <w:rPr>
          <w:rFonts w:ascii="Galliard BT" w:hAnsi="Galliard BT"/>
          <w:sz w:val="24"/>
          <w:szCs w:val="24"/>
        </w:rPr>
        <w:t>antinaturalidade</w:t>
      </w:r>
      <w:proofErr w:type="spellEnd"/>
      <w:r w:rsidR="002423F9" w:rsidRPr="001A1A86">
        <w:rPr>
          <w:rFonts w:ascii="Galliard BT" w:hAnsi="Galliard BT"/>
          <w:sz w:val="24"/>
          <w:szCs w:val="24"/>
        </w:rPr>
        <w:t>, assim como o da naturalidade,</w:t>
      </w:r>
      <w:r w:rsidRPr="001A1A86">
        <w:rPr>
          <w:rFonts w:ascii="Galliard BT" w:hAnsi="Galliard BT"/>
          <w:color w:val="FF0000"/>
          <w:sz w:val="24"/>
          <w:szCs w:val="24"/>
        </w:rPr>
        <w:t xml:space="preserve"> </w:t>
      </w:r>
      <w:r w:rsidRPr="001A1A86">
        <w:rPr>
          <w:rFonts w:ascii="Galliard BT" w:hAnsi="Galliard BT"/>
          <w:sz w:val="24"/>
          <w:szCs w:val="24"/>
        </w:rPr>
        <w:t xml:space="preserve">sempre leva a um </w:t>
      </w:r>
      <w:r w:rsidRPr="001A1A86">
        <w:rPr>
          <w:rFonts w:ascii="Galliard BT" w:hAnsi="Galliard BT"/>
          <w:i/>
          <w:sz w:val="24"/>
          <w:szCs w:val="24"/>
        </w:rPr>
        <w:t>non sequitur</w:t>
      </w:r>
      <w:r w:rsidRPr="001A1A86">
        <w:rPr>
          <w:rFonts w:ascii="Galliard BT" w:hAnsi="Galliard BT"/>
          <w:sz w:val="24"/>
          <w:szCs w:val="24"/>
        </w:rPr>
        <w:t>: “é natural</w:t>
      </w:r>
      <w:r w:rsidR="002423F9" w:rsidRPr="001A1A86">
        <w:rPr>
          <w:rFonts w:ascii="Galliard BT" w:hAnsi="Galliard BT"/>
          <w:sz w:val="24"/>
          <w:szCs w:val="24"/>
        </w:rPr>
        <w:t>,</w:t>
      </w:r>
      <w:r w:rsidRPr="001A1A86">
        <w:rPr>
          <w:rFonts w:ascii="Galliard BT" w:hAnsi="Galliard BT"/>
          <w:sz w:val="24"/>
          <w:szCs w:val="24"/>
        </w:rPr>
        <w:t xml:space="preserve"> portanto é válido”, ou, “é antinatural</w:t>
      </w:r>
      <w:r w:rsidR="002423F9" w:rsidRPr="001A1A86">
        <w:rPr>
          <w:rFonts w:ascii="Galliard BT" w:hAnsi="Galliard BT"/>
          <w:sz w:val="24"/>
          <w:szCs w:val="24"/>
        </w:rPr>
        <w:t>,</w:t>
      </w:r>
      <w:r w:rsidRPr="001A1A86">
        <w:rPr>
          <w:rFonts w:ascii="Galliard BT" w:hAnsi="Galliard BT"/>
          <w:sz w:val="24"/>
          <w:szCs w:val="24"/>
        </w:rPr>
        <w:t xml:space="preserve"> portanto é inválido”. Este</w:t>
      </w:r>
      <w:proofErr w:type="gramStart"/>
      <w:r w:rsidR="002423F9" w:rsidRPr="001A1A86">
        <w:rPr>
          <w:rFonts w:ascii="Galliard BT" w:hAnsi="Galliard BT"/>
          <w:sz w:val="24"/>
          <w:szCs w:val="24"/>
        </w:rPr>
        <w:t xml:space="preserve"> </w:t>
      </w:r>
      <w:r w:rsidR="002423F9" w:rsidRPr="001A1A86">
        <w:rPr>
          <w:rFonts w:ascii="Galliard BT" w:hAnsi="Galliard BT"/>
          <w:i/>
          <w:sz w:val="24"/>
          <w:szCs w:val="24"/>
        </w:rPr>
        <w:t>portanto</w:t>
      </w:r>
      <w:proofErr w:type="gramEnd"/>
      <w:r w:rsidRPr="001A1A86">
        <w:rPr>
          <w:rFonts w:ascii="Galliard BT" w:hAnsi="Galliard BT"/>
          <w:sz w:val="24"/>
          <w:szCs w:val="24"/>
        </w:rPr>
        <w:t xml:space="preserve"> é</w:t>
      </w:r>
      <w:r w:rsidR="002423F9" w:rsidRPr="001A1A86">
        <w:rPr>
          <w:rFonts w:ascii="Galliard BT" w:hAnsi="Galliard BT"/>
          <w:sz w:val="24"/>
          <w:szCs w:val="24"/>
        </w:rPr>
        <w:t>,</w:t>
      </w:r>
      <w:r w:rsidRPr="001A1A86">
        <w:rPr>
          <w:rFonts w:ascii="Galliard BT" w:hAnsi="Galliard BT"/>
          <w:sz w:val="24"/>
          <w:szCs w:val="24"/>
        </w:rPr>
        <w:t xml:space="preserve"> evidentemente</w:t>
      </w:r>
      <w:r w:rsidR="002423F9" w:rsidRPr="001A1A86">
        <w:rPr>
          <w:rFonts w:ascii="Galliard BT" w:hAnsi="Galliard BT"/>
          <w:sz w:val="24"/>
          <w:szCs w:val="24"/>
        </w:rPr>
        <w:t>,</w:t>
      </w:r>
      <w:r w:rsidRPr="001A1A86">
        <w:rPr>
          <w:rFonts w:ascii="Galliard BT" w:hAnsi="Galliard BT"/>
          <w:sz w:val="24"/>
          <w:szCs w:val="24"/>
        </w:rPr>
        <w:t xml:space="preserve"> um </w:t>
      </w:r>
      <w:r w:rsidRPr="001A1A86">
        <w:rPr>
          <w:rFonts w:ascii="Galliard BT" w:hAnsi="Galliard BT"/>
          <w:i/>
          <w:sz w:val="24"/>
          <w:szCs w:val="24"/>
        </w:rPr>
        <w:t>non sequitur</w:t>
      </w:r>
      <w:r w:rsidR="002423F9" w:rsidRPr="001A1A86">
        <w:rPr>
          <w:rFonts w:ascii="Galliard BT" w:hAnsi="Galliard BT"/>
          <w:sz w:val="24"/>
          <w:szCs w:val="24"/>
        </w:rPr>
        <w:t xml:space="preserve">: uma coisa </w:t>
      </w:r>
      <w:r w:rsidRPr="001A1A86">
        <w:rPr>
          <w:rFonts w:ascii="Galliard BT" w:hAnsi="Galliard BT"/>
          <w:sz w:val="24"/>
          <w:szCs w:val="24"/>
        </w:rPr>
        <w:t xml:space="preserve">nada </w:t>
      </w:r>
      <w:r w:rsidR="002423F9" w:rsidRPr="001A1A86">
        <w:rPr>
          <w:rFonts w:ascii="Galliard BT" w:hAnsi="Galliard BT"/>
          <w:sz w:val="24"/>
          <w:szCs w:val="24"/>
        </w:rPr>
        <w:t xml:space="preserve">tem </w:t>
      </w:r>
      <w:r w:rsidRPr="001A1A86">
        <w:rPr>
          <w:rFonts w:ascii="Galliard BT" w:hAnsi="Galliard BT"/>
          <w:sz w:val="24"/>
          <w:szCs w:val="24"/>
        </w:rPr>
        <w:t xml:space="preserve">a ver com a outra.  </w:t>
      </w:r>
    </w:p>
    <w:p w:rsidR="0094293C" w:rsidRPr="001A1A86" w:rsidRDefault="0094293C" w:rsidP="009F270C">
      <w:pPr>
        <w:spacing w:after="0" w:line="240" w:lineRule="auto"/>
        <w:jc w:val="both"/>
        <w:rPr>
          <w:rFonts w:ascii="Galliard BT" w:hAnsi="Galliard BT"/>
          <w:color w:val="FF0000"/>
          <w:sz w:val="24"/>
          <w:szCs w:val="24"/>
        </w:rPr>
      </w:pPr>
    </w:p>
    <w:p w:rsidR="0094293C" w:rsidRPr="001A1A86" w:rsidRDefault="0094293C" w:rsidP="009F270C">
      <w:pPr>
        <w:spacing w:after="0" w:line="240" w:lineRule="auto"/>
        <w:jc w:val="both"/>
        <w:rPr>
          <w:rFonts w:ascii="Galliard BT" w:hAnsi="Galliard BT"/>
          <w:sz w:val="24"/>
          <w:szCs w:val="24"/>
        </w:rPr>
      </w:pPr>
      <w:r w:rsidRPr="001A1A86">
        <w:rPr>
          <w:rFonts w:ascii="Galliard BT" w:hAnsi="Galliard BT"/>
          <w:sz w:val="24"/>
          <w:szCs w:val="24"/>
        </w:rPr>
        <w:t xml:space="preserve">Quanto ao argumento de que o homossexualismo é doença – que decorre mais ou menos desta perspectiva de naturalidade ou </w:t>
      </w:r>
      <w:proofErr w:type="spellStart"/>
      <w:r w:rsidRPr="001A1A86">
        <w:rPr>
          <w:rFonts w:ascii="Galliard BT" w:hAnsi="Galliard BT"/>
          <w:sz w:val="24"/>
          <w:szCs w:val="24"/>
        </w:rPr>
        <w:t>antinaturalidade</w:t>
      </w:r>
      <w:proofErr w:type="spellEnd"/>
      <w:r w:rsidRPr="001A1A86">
        <w:rPr>
          <w:rFonts w:ascii="Galliard BT" w:hAnsi="Galliard BT"/>
          <w:sz w:val="24"/>
          <w:szCs w:val="24"/>
        </w:rPr>
        <w:t xml:space="preserve"> – nós não podemos esquecer que ele foi introduzido ao longo do século XIX exatamente como um argumento em </w:t>
      </w:r>
      <w:r w:rsidRPr="001A1A86">
        <w:rPr>
          <w:rFonts w:ascii="Galliard BT" w:hAnsi="Galliard BT"/>
          <w:i/>
          <w:sz w:val="24"/>
          <w:szCs w:val="24"/>
        </w:rPr>
        <w:t>favor</w:t>
      </w:r>
      <w:r w:rsidRPr="001A1A86">
        <w:rPr>
          <w:rFonts w:ascii="Galliard BT" w:hAnsi="Galliard BT"/>
          <w:sz w:val="24"/>
          <w:szCs w:val="24"/>
        </w:rPr>
        <w:t xml:space="preserve"> do homossexualismo. Estudar o homossexualismo como doença, estudá-lo do ponto de vista médico, era tirá-lo do campo da condenação moral e transferi-lo para outro campo onde o homossexual, visto como doente, merecia não a condenação, mas o tratamento, o respeito etc. que se deve dar a qualquer outro doente. Com o tempo (e seria muito interessante escrever a história disto) este argumento que era favorável começou a ser usado desfavoravelmente; e começou a ser usado desfavoravelmente quando? Foi somente a partir dos anos 50 e 60, com a ideologia da Nova Era, que a saúde passou a ser alegada como um elemento moral. Como não havia mais referênc</w:t>
      </w:r>
      <w:r w:rsidR="00875FF7" w:rsidRPr="001A1A86">
        <w:rPr>
          <w:rFonts w:ascii="Galliard BT" w:hAnsi="Galliard BT"/>
          <w:sz w:val="24"/>
          <w:szCs w:val="24"/>
        </w:rPr>
        <w:t>ia à</w:t>
      </w:r>
      <w:r w:rsidRPr="001A1A86">
        <w:rPr>
          <w:rFonts w:ascii="Galliard BT" w:hAnsi="Galliard BT"/>
          <w:sz w:val="24"/>
          <w:szCs w:val="24"/>
        </w:rPr>
        <w:t xml:space="preserve"> moral divina, transcendente, então se começa a procurar o guiamento moral na esfera imanente, na natureza. Nos anos 60 surge uma bibliografia </w:t>
      </w:r>
      <w:r w:rsidRPr="001A1A86">
        <w:rPr>
          <w:rFonts w:ascii="Galliard BT" w:hAnsi="Galliard BT"/>
          <w:i/>
          <w:sz w:val="24"/>
          <w:szCs w:val="24"/>
        </w:rPr>
        <w:t>imensa</w:t>
      </w:r>
      <w:r w:rsidRPr="001A1A86">
        <w:rPr>
          <w:rFonts w:ascii="Galliard BT" w:hAnsi="Galliard BT"/>
          <w:sz w:val="24"/>
          <w:szCs w:val="24"/>
        </w:rPr>
        <w:t xml:space="preserve"> sobre a harmonia com a natureza, e, se dissemina uma noção ética de que as pessoas boas, que estão de acordo com a harmonia cósmica, serão pessoas saudáveis e felizes e as outras serão infelizes. </w:t>
      </w:r>
      <w:r w:rsidRPr="001A1A86">
        <w:rPr>
          <w:rFonts w:ascii="Galliard BT" w:hAnsi="Galliard BT"/>
          <w:sz w:val="24"/>
          <w:szCs w:val="24"/>
        </w:rPr>
        <w:lastRenderedPageBreak/>
        <w:t>Então a doença passa a ser usada como um argumento contra a moralidade da pessoa. Se o indivíduo está doente é porque ele está contra a harmonia cósmica e, portanto, alguma coisa de errado ele está fazendo.</w:t>
      </w:r>
    </w:p>
    <w:p w:rsidR="0094293C" w:rsidRPr="001A1A86" w:rsidRDefault="0094293C" w:rsidP="009F270C">
      <w:pPr>
        <w:spacing w:after="0" w:line="240" w:lineRule="auto"/>
        <w:jc w:val="both"/>
        <w:rPr>
          <w:rFonts w:ascii="Galliard BT" w:hAnsi="Galliard BT"/>
          <w:sz w:val="24"/>
          <w:szCs w:val="24"/>
        </w:rPr>
      </w:pPr>
    </w:p>
    <w:p w:rsidR="0094293C" w:rsidRPr="001A1A86" w:rsidRDefault="0094293C" w:rsidP="009F270C">
      <w:pPr>
        <w:spacing w:after="0" w:line="240" w:lineRule="auto"/>
        <w:jc w:val="both"/>
        <w:rPr>
          <w:rFonts w:ascii="Galliard BT" w:hAnsi="Galliard BT"/>
          <w:sz w:val="24"/>
          <w:szCs w:val="24"/>
        </w:rPr>
      </w:pPr>
      <w:r w:rsidRPr="001A1A86">
        <w:rPr>
          <w:rFonts w:ascii="Galliard BT" w:hAnsi="Galliard BT"/>
          <w:sz w:val="24"/>
          <w:szCs w:val="24"/>
        </w:rPr>
        <w:t>Eu não sei se vocês que são mais jovens têm informação disto, mas nos anos 60 e 70 a bibliografia sobre isso é imensa. Toda esta área que nós chamamos de “medicina alternativa” é em grande parte baseada nesse princípio. Ora, essa noção foi introduzida no ocidente por porta-vozes e agentes do movimento revolucionário, empenhados em corroer a moralidade cristã tradicional e substituí-la por uma moralidade imanente de tipo naturalístico. Você não vai dizer que estas pess</w:t>
      </w:r>
      <w:r w:rsidR="00875FF7" w:rsidRPr="001A1A86">
        <w:rPr>
          <w:rFonts w:ascii="Galliard BT" w:hAnsi="Galliard BT"/>
          <w:sz w:val="24"/>
          <w:szCs w:val="24"/>
        </w:rPr>
        <w:t>oas eram inimigas dos gays, mas</w:t>
      </w:r>
      <w:r w:rsidRPr="001A1A86">
        <w:rPr>
          <w:rFonts w:ascii="Galliard BT" w:hAnsi="Galliard BT"/>
          <w:sz w:val="24"/>
          <w:szCs w:val="24"/>
        </w:rPr>
        <w:t xml:space="preserve"> </w:t>
      </w:r>
      <w:proofErr w:type="gramStart"/>
      <w:r w:rsidRPr="001A1A86">
        <w:rPr>
          <w:rFonts w:ascii="Galliard BT" w:hAnsi="Galliard BT"/>
          <w:sz w:val="24"/>
          <w:szCs w:val="24"/>
        </w:rPr>
        <w:t>entregaram</w:t>
      </w:r>
      <w:proofErr w:type="gramEnd"/>
      <w:r w:rsidRPr="001A1A86">
        <w:rPr>
          <w:rFonts w:ascii="Galliard BT" w:hAnsi="Galliard BT"/>
          <w:sz w:val="24"/>
          <w:szCs w:val="24"/>
        </w:rPr>
        <w:t xml:space="preserve"> de bandeja, aos inimigos do </w:t>
      </w:r>
      <w:proofErr w:type="spellStart"/>
      <w:r w:rsidRPr="001A1A86">
        <w:rPr>
          <w:rFonts w:ascii="Galliard BT" w:hAnsi="Galliard BT"/>
          <w:sz w:val="24"/>
          <w:szCs w:val="24"/>
        </w:rPr>
        <w:t>gaysismo</w:t>
      </w:r>
      <w:proofErr w:type="spellEnd"/>
      <w:r w:rsidRPr="001A1A86">
        <w:rPr>
          <w:rFonts w:ascii="Galliard BT" w:hAnsi="Galliard BT"/>
          <w:sz w:val="24"/>
          <w:szCs w:val="24"/>
        </w:rPr>
        <w:t xml:space="preserve">, este argumento: se a conduta é doente então ela é má. Claro que há aí um </w:t>
      </w:r>
      <w:r w:rsidRPr="001A1A86">
        <w:rPr>
          <w:rFonts w:ascii="Galliard BT" w:hAnsi="Galliard BT"/>
          <w:i/>
          <w:sz w:val="24"/>
          <w:szCs w:val="24"/>
        </w:rPr>
        <w:t>non sequitur</w:t>
      </w:r>
      <w:r w:rsidRPr="001A1A86">
        <w:rPr>
          <w:rFonts w:ascii="Galliard BT" w:hAnsi="Galliard BT"/>
          <w:sz w:val="24"/>
          <w:szCs w:val="24"/>
        </w:rPr>
        <w:t xml:space="preserve">. Nós sabemos que os fatores que determinam as doenças são enormemente complexos e que, se existe um problema de harmonia </w:t>
      </w:r>
      <w:proofErr w:type="gramStart"/>
      <w:r w:rsidRPr="001A1A86">
        <w:rPr>
          <w:rFonts w:ascii="Galliard BT" w:hAnsi="Galliard BT"/>
          <w:sz w:val="24"/>
          <w:szCs w:val="24"/>
        </w:rPr>
        <w:t xml:space="preserve">cósmica </w:t>
      </w:r>
      <w:r w:rsidR="00875FF7" w:rsidRPr="001A1A86">
        <w:rPr>
          <w:rFonts w:ascii="Galliard BT" w:hAnsi="Galliard BT"/>
          <w:sz w:val="24"/>
          <w:szCs w:val="24"/>
        </w:rPr>
        <w:t xml:space="preserve">aí </w:t>
      </w:r>
      <w:r w:rsidRPr="001A1A86">
        <w:rPr>
          <w:rFonts w:ascii="Galliard BT" w:hAnsi="Galliard BT"/>
          <w:sz w:val="24"/>
          <w:szCs w:val="24"/>
        </w:rPr>
        <w:t>envolvido</w:t>
      </w:r>
      <w:proofErr w:type="gramEnd"/>
      <w:r w:rsidRPr="001A1A86">
        <w:rPr>
          <w:rFonts w:ascii="Galliard BT" w:hAnsi="Galliard BT"/>
          <w:sz w:val="24"/>
          <w:szCs w:val="24"/>
        </w:rPr>
        <w:t xml:space="preserve">, ninguém sabe onde está esta harmonia e ninguém é seu porta-voz autorizado. </w:t>
      </w:r>
    </w:p>
    <w:p w:rsidR="0094293C" w:rsidRPr="001A1A86" w:rsidRDefault="0094293C" w:rsidP="009F270C">
      <w:pPr>
        <w:spacing w:after="0" w:line="240" w:lineRule="auto"/>
        <w:jc w:val="both"/>
        <w:rPr>
          <w:rFonts w:ascii="Galliard BT" w:hAnsi="Galliard BT"/>
          <w:sz w:val="24"/>
          <w:szCs w:val="24"/>
        </w:rPr>
      </w:pPr>
    </w:p>
    <w:p w:rsidR="0094293C" w:rsidRPr="001A1A86" w:rsidRDefault="0094293C" w:rsidP="009F270C">
      <w:pPr>
        <w:spacing w:after="0" w:line="240" w:lineRule="auto"/>
        <w:jc w:val="both"/>
        <w:rPr>
          <w:rFonts w:ascii="Galliard BT" w:hAnsi="Galliard BT"/>
          <w:sz w:val="24"/>
          <w:szCs w:val="24"/>
        </w:rPr>
      </w:pPr>
      <w:r w:rsidRPr="001A1A86">
        <w:rPr>
          <w:rFonts w:ascii="Galliard BT" w:hAnsi="Galliard BT"/>
          <w:sz w:val="24"/>
          <w:szCs w:val="24"/>
        </w:rPr>
        <w:t>Ao contrário, na história da espiritualidade humana, vê</w:t>
      </w:r>
      <w:r w:rsidR="00AD1F22" w:rsidRPr="001A1A86">
        <w:rPr>
          <w:rFonts w:ascii="Galliard BT" w:hAnsi="Galliard BT"/>
          <w:sz w:val="24"/>
          <w:szCs w:val="24"/>
        </w:rPr>
        <w:t>-se</w:t>
      </w:r>
      <w:r w:rsidRPr="001A1A86">
        <w:rPr>
          <w:rFonts w:ascii="Galliard BT" w:hAnsi="Galliard BT"/>
          <w:sz w:val="24"/>
          <w:szCs w:val="24"/>
        </w:rPr>
        <w:t xml:space="preserve"> que alguns dos homens mais elevados espiritualmente eram doentes. Por exemplo, as chagas de Cristo nas mãos e pés de São Pio de </w:t>
      </w:r>
      <w:proofErr w:type="spellStart"/>
      <w:r w:rsidRPr="001A1A86">
        <w:rPr>
          <w:rFonts w:ascii="Galliard BT" w:hAnsi="Galliard BT"/>
          <w:sz w:val="24"/>
          <w:szCs w:val="24"/>
        </w:rPr>
        <w:t>Pietrelcina</w:t>
      </w:r>
      <w:proofErr w:type="spellEnd"/>
      <w:r w:rsidR="00E537AF" w:rsidRPr="001A1A86">
        <w:rPr>
          <w:rStyle w:val="Refdenotadefim"/>
          <w:rFonts w:ascii="Galliard BT" w:hAnsi="Galliard BT"/>
          <w:sz w:val="24"/>
          <w:szCs w:val="24"/>
        </w:rPr>
        <w:endnoteReference w:id="9"/>
      </w:r>
      <w:r w:rsidR="00E537AF" w:rsidRPr="001A1A86">
        <w:rPr>
          <w:rFonts w:ascii="Galliard BT" w:hAnsi="Galliard BT"/>
          <w:sz w:val="24"/>
          <w:szCs w:val="24"/>
        </w:rPr>
        <w:t xml:space="preserve"> </w:t>
      </w:r>
      <w:r w:rsidRPr="001A1A86">
        <w:rPr>
          <w:rFonts w:ascii="Galliard BT" w:hAnsi="Galliard BT"/>
          <w:sz w:val="24"/>
          <w:szCs w:val="24"/>
        </w:rPr>
        <w:t>seria um sinal de que ele está contra a harmonia cósmica</w:t>
      </w:r>
      <w:r w:rsidR="00AD1F22" w:rsidRPr="001A1A86">
        <w:rPr>
          <w:rFonts w:ascii="Galliard BT" w:hAnsi="Galliard BT"/>
          <w:sz w:val="24"/>
          <w:szCs w:val="24"/>
        </w:rPr>
        <w:t>;</w:t>
      </w:r>
      <w:r w:rsidRPr="001A1A86">
        <w:rPr>
          <w:rFonts w:ascii="Galliard BT" w:hAnsi="Galliard BT"/>
          <w:sz w:val="24"/>
          <w:szCs w:val="24"/>
        </w:rPr>
        <w:t xml:space="preserve"> então ele fez algo errado. O mesmo com São Fr</w:t>
      </w:r>
      <w:r w:rsidR="00E537AF" w:rsidRPr="001A1A86">
        <w:rPr>
          <w:rFonts w:ascii="Galliard BT" w:hAnsi="Galliard BT"/>
          <w:sz w:val="24"/>
          <w:szCs w:val="24"/>
        </w:rPr>
        <w:t>ancisco de Assis</w:t>
      </w:r>
      <w:r w:rsidR="00E537AF" w:rsidRPr="001A1A86">
        <w:rPr>
          <w:rStyle w:val="Refdenotadefim"/>
          <w:rFonts w:ascii="Galliard BT" w:hAnsi="Galliard BT"/>
          <w:sz w:val="24"/>
          <w:szCs w:val="24"/>
        </w:rPr>
        <w:endnoteReference w:id="10"/>
      </w:r>
      <w:r w:rsidR="00E537AF" w:rsidRPr="001A1A86">
        <w:rPr>
          <w:rFonts w:ascii="Galliard BT" w:hAnsi="Galliard BT"/>
          <w:sz w:val="24"/>
          <w:szCs w:val="24"/>
        </w:rPr>
        <w:t xml:space="preserve"> e outros</w:t>
      </w:r>
      <w:r w:rsidRPr="001A1A86">
        <w:rPr>
          <w:rFonts w:ascii="Galliard BT" w:hAnsi="Galliard BT"/>
          <w:sz w:val="24"/>
          <w:szCs w:val="24"/>
        </w:rPr>
        <w:t>. Outro exemplo, Ramana Maharshi</w:t>
      </w:r>
      <w:r w:rsidR="003B0F9B" w:rsidRPr="001A1A86">
        <w:rPr>
          <w:rStyle w:val="Refdenotadefim"/>
          <w:rFonts w:ascii="Galliard BT" w:hAnsi="Galliard BT"/>
          <w:sz w:val="24"/>
          <w:szCs w:val="24"/>
        </w:rPr>
        <w:endnoteReference w:id="11"/>
      </w:r>
      <w:r w:rsidRPr="001A1A86">
        <w:rPr>
          <w:rFonts w:ascii="Galliard BT" w:hAnsi="Galliard BT"/>
          <w:sz w:val="24"/>
          <w:szCs w:val="24"/>
        </w:rPr>
        <w:t xml:space="preserve">, o grande espiritual hindu. Ele não podia tocar em metal que ele sentia dores horríveis. Imagina o que é um sujeito viver sem poder </w:t>
      </w:r>
      <w:r w:rsidR="00AD1F22" w:rsidRPr="001A1A86">
        <w:rPr>
          <w:rFonts w:ascii="Galliard BT" w:hAnsi="Galliard BT"/>
          <w:sz w:val="24"/>
          <w:szCs w:val="24"/>
        </w:rPr>
        <w:t>encostar-se a</w:t>
      </w:r>
      <w:r w:rsidRPr="001A1A86">
        <w:rPr>
          <w:rFonts w:ascii="Galliard BT" w:hAnsi="Galliard BT"/>
          <w:sz w:val="24"/>
          <w:szCs w:val="24"/>
        </w:rPr>
        <w:t xml:space="preserve"> metal. De acordo com a moral da harmonia cósmica ele </w:t>
      </w:r>
      <w:proofErr w:type="gramStart"/>
      <w:r w:rsidRPr="001A1A86">
        <w:rPr>
          <w:rFonts w:ascii="Galliard BT" w:hAnsi="Galliard BT"/>
          <w:sz w:val="24"/>
          <w:szCs w:val="24"/>
        </w:rPr>
        <w:t>seria</w:t>
      </w:r>
      <w:r w:rsidR="00875FF7" w:rsidRPr="001A1A86">
        <w:rPr>
          <w:rFonts w:ascii="Galliard BT" w:hAnsi="Galliard BT"/>
          <w:sz w:val="24"/>
          <w:szCs w:val="24"/>
        </w:rPr>
        <w:t>,</w:t>
      </w:r>
      <w:proofErr w:type="gramEnd"/>
      <w:r w:rsidRPr="001A1A86">
        <w:rPr>
          <w:rFonts w:ascii="Galliard BT" w:hAnsi="Galliard BT"/>
          <w:sz w:val="24"/>
          <w:szCs w:val="24"/>
        </w:rPr>
        <w:t xml:space="preserve"> não um exemplo de perfeição espiritual, mas ao contrário, estaria na escala mais baixa da espiritualidade. </w:t>
      </w:r>
    </w:p>
    <w:p w:rsidR="0094293C" w:rsidRPr="001A1A86" w:rsidRDefault="0094293C" w:rsidP="009F270C">
      <w:pPr>
        <w:spacing w:after="0" w:line="240" w:lineRule="auto"/>
        <w:jc w:val="both"/>
        <w:rPr>
          <w:rFonts w:ascii="Galliard BT" w:hAnsi="Galliard BT"/>
          <w:sz w:val="24"/>
          <w:szCs w:val="24"/>
        </w:rPr>
      </w:pPr>
    </w:p>
    <w:p w:rsidR="0094293C" w:rsidRPr="001A1A86" w:rsidRDefault="00527C3A" w:rsidP="009F270C">
      <w:pPr>
        <w:spacing w:after="0" w:line="240" w:lineRule="auto"/>
        <w:jc w:val="both"/>
        <w:rPr>
          <w:rFonts w:ascii="Galliard BT" w:hAnsi="Galliard BT"/>
          <w:sz w:val="24"/>
          <w:szCs w:val="24"/>
        </w:rPr>
      </w:pPr>
      <w:r w:rsidRPr="001A1A86">
        <w:rPr>
          <w:rFonts w:ascii="Galliard BT" w:hAnsi="Galliard BT"/>
          <w:sz w:val="24"/>
          <w:szCs w:val="24"/>
        </w:rPr>
        <w:t>J</w:t>
      </w:r>
      <w:r w:rsidR="0094293C" w:rsidRPr="001A1A86">
        <w:rPr>
          <w:rFonts w:ascii="Galliard BT" w:hAnsi="Galliard BT"/>
          <w:sz w:val="24"/>
          <w:szCs w:val="24"/>
        </w:rPr>
        <w:t xml:space="preserve">á nos anos 80 este tipo de princípio moral, que foi introduzido pela medicina alternativa, pela Nova </w:t>
      </w:r>
      <w:proofErr w:type="gramStart"/>
      <w:r w:rsidR="0094293C" w:rsidRPr="001A1A86">
        <w:rPr>
          <w:rFonts w:ascii="Galliard BT" w:hAnsi="Galliard BT"/>
          <w:sz w:val="24"/>
          <w:szCs w:val="24"/>
        </w:rPr>
        <w:t>Era,</w:t>
      </w:r>
      <w:proofErr w:type="gramEnd"/>
      <w:r w:rsidR="0094293C" w:rsidRPr="001A1A86">
        <w:rPr>
          <w:rFonts w:ascii="Galliard BT" w:hAnsi="Galliard BT"/>
          <w:sz w:val="24"/>
          <w:szCs w:val="24"/>
        </w:rPr>
        <w:t xml:space="preserve"> se incorporou na cultura dominante e criou a chamada “geração saúde”. Até hoje eu fico impressionado com a quantidade de propagandas que eu recebo aqui, que nunca pedi, a respeito de saúde. Meios de você resolver todos os problemas de saúde; é um massacre de propaganda. Quando </w:t>
      </w:r>
      <w:r w:rsidRPr="001A1A86">
        <w:rPr>
          <w:rFonts w:ascii="Galliard BT" w:hAnsi="Galliard BT"/>
          <w:sz w:val="24"/>
          <w:szCs w:val="24"/>
        </w:rPr>
        <w:t>se</w:t>
      </w:r>
      <w:proofErr w:type="gramStart"/>
      <w:r w:rsidRPr="001A1A86">
        <w:rPr>
          <w:rFonts w:ascii="Galliard BT" w:hAnsi="Galliard BT"/>
          <w:sz w:val="24"/>
          <w:szCs w:val="24"/>
        </w:rPr>
        <w:t xml:space="preserve"> </w:t>
      </w:r>
      <w:r w:rsidR="0094293C" w:rsidRPr="001A1A86">
        <w:rPr>
          <w:rFonts w:ascii="Galliard BT" w:hAnsi="Galliard BT"/>
          <w:sz w:val="24"/>
          <w:szCs w:val="24"/>
        </w:rPr>
        <w:t xml:space="preserve"> </w:t>
      </w:r>
      <w:proofErr w:type="gramEnd"/>
      <w:r w:rsidR="0094293C" w:rsidRPr="001A1A86">
        <w:rPr>
          <w:rFonts w:ascii="Galliard BT" w:hAnsi="Galliard BT"/>
          <w:sz w:val="24"/>
          <w:szCs w:val="24"/>
        </w:rPr>
        <w:t>vê os sites noticiosos metade das notícias são a respeito de saúde: descobriram a cura p</w:t>
      </w:r>
      <w:r w:rsidRPr="001A1A86">
        <w:rPr>
          <w:rFonts w:ascii="Galliard BT" w:hAnsi="Galliard BT"/>
          <w:sz w:val="24"/>
          <w:szCs w:val="24"/>
        </w:rPr>
        <w:t>a</w:t>
      </w:r>
      <w:r w:rsidR="0094293C" w:rsidRPr="001A1A86">
        <w:rPr>
          <w:rFonts w:ascii="Galliard BT" w:hAnsi="Galliard BT"/>
          <w:sz w:val="24"/>
          <w:szCs w:val="24"/>
        </w:rPr>
        <w:t>ra não sei o que, descobriram um novo método de fazer ginástica p</w:t>
      </w:r>
      <w:r w:rsidRPr="001A1A86">
        <w:rPr>
          <w:rFonts w:ascii="Galliard BT" w:hAnsi="Galliard BT"/>
          <w:sz w:val="24"/>
          <w:szCs w:val="24"/>
        </w:rPr>
        <w:t>a</w:t>
      </w:r>
      <w:r w:rsidR="0094293C" w:rsidRPr="001A1A86">
        <w:rPr>
          <w:rFonts w:ascii="Galliard BT" w:hAnsi="Galliard BT"/>
          <w:sz w:val="24"/>
          <w:szCs w:val="24"/>
        </w:rPr>
        <w:t>ra</w:t>
      </w:r>
      <w:r w:rsidRPr="001A1A86">
        <w:rPr>
          <w:rFonts w:ascii="Galliard BT" w:hAnsi="Galliard BT"/>
          <w:sz w:val="24"/>
          <w:szCs w:val="24"/>
        </w:rPr>
        <w:t xml:space="preserve"> isso ou aquilo; é o tempo todo!</w:t>
      </w:r>
      <w:r w:rsidR="0094293C" w:rsidRPr="001A1A86">
        <w:rPr>
          <w:rFonts w:ascii="Galliard BT" w:hAnsi="Galliard BT"/>
          <w:sz w:val="24"/>
          <w:szCs w:val="24"/>
        </w:rPr>
        <w:t xml:space="preserve"> A ostentação de saúde também é associada à beleza. É outra coisa que não tem nada </w:t>
      </w:r>
      <w:r w:rsidRPr="001A1A86">
        <w:rPr>
          <w:rFonts w:ascii="Galliard BT" w:hAnsi="Galliard BT"/>
          <w:sz w:val="24"/>
          <w:szCs w:val="24"/>
        </w:rPr>
        <w:t>que</w:t>
      </w:r>
      <w:r w:rsidR="0094293C" w:rsidRPr="001A1A86">
        <w:rPr>
          <w:rFonts w:ascii="Galliard BT" w:hAnsi="Galliard BT"/>
          <w:sz w:val="24"/>
          <w:szCs w:val="24"/>
        </w:rPr>
        <w:t xml:space="preserve"> ver. Uma pessoa ser saudável não quer dizer que ela seja bonita. O Lula antes da doença era mais bonito? Ao contrário, depois que rasparam a barba e o cabelo dele ele melhorou, ficou um pouco parecido com </w:t>
      </w:r>
      <w:proofErr w:type="spellStart"/>
      <w:r w:rsidR="0094293C" w:rsidRPr="001A1A86">
        <w:rPr>
          <w:rFonts w:ascii="Galliard BT" w:hAnsi="Galliard BT"/>
          <w:sz w:val="24"/>
          <w:szCs w:val="24"/>
        </w:rPr>
        <w:t>Gurdjieff</w:t>
      </w:r>
      <w:proofErr w:type="spellEnd"/>
      <w:r w:rsidR="0094293C" w:rsidRPr="001A1A86">
        <w:rPr>
          <w:rFonts w:ascii="Galliard BT" w:hAnsi="Galliard BT"/>
          <w:sz w:val="24"/>
          <w:szCs w:val="24"/>
        </w:rPr>
        <w:t>, adquiriu certa nobreza de aparência que antes não tinha. O Hugo Chávez não, ele nem melhorou nem piorou, não há nada que se possa fazer em favor dele. Saudável ou doente ele é igualmente feio.</w:t>
      </w:r>
    </w:p>
    <w:p w:rsidR="0094293C" w:rsidRPr="001A1A86" w:rsidRDefault="0094293C" w:rsidP="009F270C">
      <w:pPr>
        <w:spacing w:after="0" w:line="240" w:lineRule="auto"/>
        <w:jc w:val="both"/>
        <w:rPr>
          <w:rFonts w:ascii="Galliard BT" w:hAnsi="Galliard BT"/>
          <w:sz w:val="24"/>
          <w:szCs w:val="24"/>
        </w:rPr>
      </w:pPr>
    </w:p>
    <w:p w:rsidR="0094293C" w:rsidRPr="001A1A86" w:rsidRDefault="0094293C" w:rsidP="009F270C">
      <w:pPr>
        <w:spacing w:after="0" w:line="240" w:lineRule="auto"/>
        <w:jc w:val="both"/>
        <w:rPr>
          <w:rFonts w:ascii="Galliard BT" w:hAnsi="Galliard BT"/>
          <w:sz w:val="24"/>
          <w:szCs w:val="24"/>
        </w:rPr>
      </w:pPr>
      <w:r w:rsidRPr="001A1A86">
        <w:rPr>
          <w:rFonts w:ascii="Galliard BT" w:hAnsi="Galliard BT"/>
          <w:sz w:val="24"/>
          <w:szCs w:val="24"/>
        </w:rPr>
        <w:t xml:space="preserve">A associação de saúde com beleza </w:t>
      </w:r>
      <w:r w:rsidR="00335EF8" w:rsidRPr="001A1A86">
        <w:rPr>
          <w:rFonts w:ascii="Galliard BT" w:hAnsi="Galliard BT"/>
          <w:sz w:val="24"/>
          <w:szCs w:val="24"/>
        </w:rPr>
        <w:t>e a obrigatoriedade de você preservar a sua saúde acima de tudo</w:t>
      </w:r>
      <w:r w:rsidR="00335EF8">
        <w:rPr>
          <w:rFonts w:ascii="Galliard BT" w:hAnsi="Galliard BT"/>
          <w:sz w:val="24"/>
          <w:szCs w:val="24"/>
        </w:rPr>
        <w:t>,</w:t>
      </w:r>
      <w:r w:rsidR="00335EF8" w:rsidRPr="001A1A86">
        <w:rPr>
          <w:rFonts w:ascii="Galliard BT" w:hAnsi="Galliard BT"/>
          <w:sz w:val="24"/>
          <w:szCs w:val="24"/>
        </w:rPr>
        <w:t xml:space="preserve"> </w:t>
      </w:r>
      <w:r w:rsidRPr="001A1A86">
        <w:rPr>
          <w:rFonts w:ascii="Galliard BT" w:hAnsi="Galliard BT"/>
          <w:sz w:val="24"/>
          <w:szCs w:val="24"/>
        </w:rPr>
        <w:t>virou quase que um mandamento. Nos anos 60 isto era uma corrente minoritária e marginal</w:t>
      </w:r>
      <w:r w:rsidR="00335EF8">
        <w:rPr>
          <w:rFonts w:ascii="Galliard BT" w:hAnsi="Galliard BT"/>
          <w:sz w:val="24"/>
          <w:szCs w:val="24"/>
        </w:rPr>
        <w:t>,</w:t>
      </w:r>
      <w:r w:rsidRPr="001A1A86">
        <w:rPr>
          <w:rFonts w:ascii="Galliard BT" w:hAnsi="Galliard BT"/>
          <w:sz w:val="24"/>
          <w:szCs w:val="24"/>
        </w:rPr>
        <w:t xml:space="preserve"> por assim dizer, que se opunha à medicina estabelecida, que era moralmente neutra. Introduzem a ênfase </w:t>
      </w:r>
      <w:proofErr w:type="spellStart"/>
      <w:r w:rsidRPr="001A1A86">
        <w:rPr>
          <w:rFonts w:ascii="Galliard BT" w:hAnsi="Galliard BT"/>
          <w:sz w:val="24"/>
          <w:szCs w:val="24"/>
        </w:rPr>
        <w:t>moralíst</w:t>
      </w:r>
      <w:r w:rsidR="00527C3A" w:rsidRPr="001A1A86">
        <w:rPr>
          <w:rFonts w:ascii="Galliard BT" w:hAnsi="Galliard BT"/>
          <w:sz w:val="24"/>
          <w:szCs w:val="24"/>
        </w:rPr>
        <w:t>ica</w:t>
      </w:r>
      <w:proofErr w:type="spellEnd"/>
      <w:r w:rsidR="00527C3A" w:rsidRPr="001A1A86">
        <w:rPr>
          <w:rFonts w:ascii="Galliard BT" w:hAnsi="Galliard BT"/>
          <w:sz w:val="24"/>
          <w:szCs w:val="24"/>
        </w:rPr>
        <w:t xml:space="preserve"> no elemento da saúde. V</w:t>
      </w:r>
      <w:r w:rsidRPr="001A1A86">
        <w:rPr>
          <w:rFonts w:ascii="Galliard BT" w:hAnsi="Galliard BT"/>
          <w:sz w:val="24"/>
          <w:szCs w:val="24"/>
        </w:rPr>
        <w:t xml:space="preserve">eja que na perspectiva (bem anterior) </w:t>
      </w:r>
      <w:r w:rsidR="00527C3A" w:rsidRPr="001A1A86">
        <w:rPr>
          <w:rFonts w:ascii="Galliard BT" w:hAnsi="Galliard BT"/>
          <w:sz w:val="24"/>
          <w:szCs w:val="24"/>
        </w:rPr>
        <w:t>f</w:t>
      </w:r>
      <w:r w:rsidRPr="001A1A86">
        <w:rPr>
          <w:rFonts w:ascii="Galliard BT" w:hAnsi="Galliard BT"/>
          <w:sz w:val="24"/>
          <w:szCs w:val="24"/>
        </w:rPr>
        <w:t>reudiana, por exemplo, a doença às vezes era um sinal de superioridade evolutiva</w:t>
      </w:r>
      <w:r w:rsidR="00527C3A" w:rsidRPr="001A1A86">
        <w:rPr>
          <w:rFonts w:ascii="Galliard BT" w:hAnsi="Galliard BT"/>
          <w:sz w:val="24"/>
          <w:szCs w:val="24"/>
        </w:rPr>
        <w:t>,</w:t>
      </w:r>
      <w:r w:rsidRPr="001A1A86">
        <w:rPr>
          <w:rFonts w:ascii="Galliard BT" w:hAnsi="Galliard BT"/>
          <w:sz w:val="24"/>
          <w:szCs w:val="24"/>
        </w:rPr>
        <w:t xml:space="preserve"> por assim dizer. Na filosofia de Nietzsche</w:t>
      </w:r>
      <w:r w:rsidR="004659E0" w:rsidRPr="001A1A86">
        <w:rPr>
          <w:rStyle w:val="Refdenotadefim"/>
          <w:rFonts w:ascii="Galliard BT" w:hAnsi="Galliard BT"/>
          <w:sz w:val="24"/>
          <w:szCs w:val="24"/>
        </w:rPr>
        <w:endnoteReference w:id="12"/>
      </w:r>
      <w:r w:rsidR="00335EF8">
        <w:rPr>
          <w:rFonts w:ascii="Galliard BT" w:hAnsi="Galliard BT"/>
          <w:sz w:val="24"/>
          <w:szCs w:val="24"/>
        </w:rPr>
        <w:t xml:space="preserve"> existe </w:t>
      </w:r>
      <w:r w:rsidRPr="001A1A86">
        <w:rPr>
          <w:rFonts w:ascii="Galliard BT" w:hAnsi="Galliard BT"/>
          <w:sz w:val="24"/>
          <w:szCs w:val="24"/>
        </w:rPr>
        <w:t>uma ambiguidade nesta coisa</w:t>
      </w:r>
      <w:r w:rsidR="00335EF8">
        <w:rPr>
          <w:rFonts w:ascii="Galliard BT" w:hAnsi="Galliard BT"/>
          <w:sz w:val="24"/>
          <w:szCs w:val="24"/>
        </w:rPr>
        <w:t>:</w:t>
      </w:r>
      <w:r w:rsidRPr="001A1A86">
        <w:rPr>
          <w:rFonts w:ascii="Galliard BT" w:hAnsi="Galliard BT"/>
          <w:sz w:val="24"/>
          <w:szCs w:val="24"/>
        </w:rPr>
        <w:t xml:space="preserve"> ora ele faz a idealização da saúde, ora faz a idealização da doença, </w:t>
      </w:r>
      <w:r w:rsidR="00527C3A" w:rsidRPr="001A1A86">
        <w:rPr>
          <w:rFonts w:ascii="Galliard BT" w:hAnsi="Galliard BT"/>
          <w:b/>
          <w:color w:val="FF0000"/>
          <w:sz w:val="16"/>
          <w:szCs w:val="16"/>
        </w:rPr>
        <w:t>[</w:t>
      </w:r>
      <w:proofErr w:type="gramStart"/>
      <w:r w:rsidR="00527C3A" w:rsidRPr="001A1A86">
        <w:rPr>
          <w:rFonts w:ascii="Galliard BT" w:hAnsi="Galliard BT"/>
          <w:b/>
          <w:color w:val="FF0000"/>
          <w:sz w:val="16"/>
          <w:szCs w:val="16"/>
        </w:rPr>
        <w:t>1:10</w:t>
      </w:r>
      <w:proofErr w:type="gramEnd"/>
      <w:r w:rsidR="00527C3A" w:rsidRPr="001A1A86">
        <w:rPr>
          <w:rFonts w:ascii="Galliard BT" w:hAnsi="Galliard BT"/>
          <w:b/>
          <w:color w:val="FF0000"/>
          <w:sz w:val="16"/>
          <w:szCs w:val="16"/>
        </w:rPr>
        <w:t>]</w:t>
      </w:r>
      <w:r w:rsidR="00527C3A" w:rsidRPr="001A1A86">
        <w:rPr>
          <w:rFonts w:ascii="Galliard BT" w:hAnsi="Galliard BT"/>
          <w:sz w:val="24"/>
          <w:szCs w:val="24"/>
        </w:rPr>
        <w:t xml:space="preserve"> </w:t>
      </w:r>
      <w:r w:rsidRPr="001A1A86">
        <w:rPr>
          <w:rFonts w:ascii="Galliard BT" w:hAnsi="Galliard BT"/>
          <w:sz w:val="24"/>
          <w:szCs w:val="24"/>
        </w:rPr>
        <w:t>quer dizer, os homens superiores às vezes são doentes. A identificação da saúde com o bem, da saúde com a beleza, ordem, liberdade, democracia etc., virou um princípio esta</w:t>
      </w:r>
      <w:r w:rsidR="00335EF8">
        <w:rPr>
          <w:rFonts w:ascii="Galliard BT" w:hAnsi="Galliard BT"/>
          <w:sz w:val="24"/>
          <w:szCs w:val="24"/>
        </w:rPr>
        <w:t>belecido na sociedade dominante</w:t>
      </w:r>
      <w:r w:rsidRPr="001A1A86">
        <w:rPr>
          <w:rFonts w:ascii="Galliard BT" w:hAnsi="Galliard BT"/>
          <w:sz w:val="24"/>
          <w:szCs w:val="24"/>
        </w:rPr>
        <w:t xml:space="preserve"> nas altas esferas, e não somente em um movimento alternativo. A partir daí a alegação de que uma conduta é </w:t>
      </w:r>
      <w:r w:rsidRPr="001A1A86">
        <w:rPr>
          <w:rFonts w:ascii="Galliard BT" w:hAnsi="Galliard BT"/>
          <w:sz w:val="24"/>
          <w:szCs w:val="24"/>
        </w:rPr>
        <w:lastRenderedPageBreak/>
        <w:t xml:space="preserve">doente passa a vigorar como um argumento moral contra ela. Isto não aconteceria se não houvesse esta novidade introduzida pelo pessoal da Nova Era, o qual é maciçamente </w:t>
      </w:r>
      <w:proofErr w:type="spellStart"/>
      <w:r w:rsidRPr="001A1A86">
        <w:rPr>
          <w:rFonts w:ascii="Galliard BT" w:hAnsi="Galliard BT"/>
          <w:sz w:val="24"/>
          <w:szCs w:val="24"/>
        </w:rPr>
        <w:t>gaysista</w:t>
      </w:r>
      <w:proofErr w:type="spellEnd"/>
      <w:r w:rsidRPr="001A1A86">
        <w:rPr>
          <w:rFonts w:ascii="Galliard BT" w:hAnsi="Galliard BT"/>
          <w:sz w:val="24"/>
          <w:szCs w:val="24"/>
        </w:rPr>
        <w:t xml:space="preserve">. </w:t>
      </w:r>
    </w:p>
    <w:p w:rsidR="0094293C" w:rsidRPr="001A1A86" w:rsidRDefault="0094293C" w:rsidP="009F270C">
      <w:pPr>
        <w:spacing w:after="0" w:line="240" w:lineRule="auto"/>
        <w:jc w:val="both"/>
        <w:rPr>
          <w:rFonts w:ascii="Galliard BT" w:hAnsi="Galliard BT"/>
          <w:b/>
          <w:color w:val="FF0000"/>
          <w:sz w:val="24"/>
          <w:szCs w:val="24"/>
        </w:rPr>
      </w:pPr>
    </w:p>
    <w:p w:rsidR="00F006D0" w:rsidRPr="001A1A86" w:rsidRDefault="0094293C" w:rsidP="009F270C">
      <w:pPr>
        <w:spacing w:after="0" w:line="240" w:lineRule="auto"/>
        <w:jc w:val="both"/>
        <w:rPr>
          <w:rFonts w:ascii="Galliard BT" w:hAnsi="Galliard BT"/>
          <w:sz w:val="24"/>
          <w:szCs w:val="24"/>
        </w:rPr>
      </w:pPr>
      <w:r w:rsidRPr="001A1A86">
        <w:rPr>
          <w:rFonts w:ascii="Galliard BT" w:hAnsi="Galliard BT"/>
          <w:sz w:val="24"/>
          <w:szCs w:val="24"/>
        </w:rPr>
        <w:t>Esta é uma contradição interna do próprio movimento</w:t>
      </w:r>
      <w:r w:rsidR="002C795D">
        <w:rPr>
          <w:rFonts w:ascii="Galliard BT" w:hAnsi="Galliard BT"/>
          <w:sz w:val="24"/>
          <w:szCs w:val="24"/>
        </w:rPr>
        <w:t>,</w:t>
      </w:r>
      <w:r w:rsidRPr="001A1A86">
        <w:rPr>
          <w:rFonts w:ascii="Galliard BT" w:hAnsi="Galliard BT"/>
          <w:sz w:val="24"/>
          <w:szCs w:val="24"/>
        </w:rPr>
        <w:t xml:space="preserve"> que abre o flanco ao uso de um dos elementos de sua retórica contra ele. Basta lembrar</w:t>
      </w:r>
      <w:r w:rsidR="00F006D0" w:rsidRPr="001A1A86">
        <w:rPr>
          <w:rFonts w:ascii="Galliard BT" w:hAnsi="Galliard BT"/>
          <w:sz w:val="24"/>
          <w:szCs w:val="24"/>
        </w:rPr>
        <w:t>-se</w:t>
      </w:r>
      <w:r w:rsidRPr="001A1A86">
        <w:rPr>
          <w:rFonts w:ascii="Galliard BT" w:hAnsi="Galliard BT"/>
          <w:sz w:val="24"/>
          <w:szCs w:val="24"/>
        </w:rPr>
        <w:t xml:space="preserve"> disto para </w:t>
      </w:r>
      <w:r w:rsidR="00F006D0" w:rsidRPr="001A1A86">
        <w:rPr>
          <w:rFonts w:ascii="Galliard BT" w:hAnsi="Galliard BT"/>
          <w:sz w:val="24"/>
          <w:szCs w:val="24"/>
        </w:rPr>
        <w:t xml:space="preserve">se </w:t>
      </w:r>
      <w:proofErr w:type="gramStart"/>
      <w:r w:rsidR="00F006D0" w:rsidRPr="001A1A86">
        <w:rPr>
          <w:rFonts w:ascii="Galliard BT" w:hAnsi="Galliard BT"/>
          <w:sz w:val="24"/>
          <w:szCs w:val="24"/>
        </w:rPr>
        <w:t>ver</w:t>
      </w:r>
      <w:proofErr w:type="gramEnd"/>
      <w:r w:rsidR="00F006D0" w:rsidRPr="001A1A86">
        <w:rPr>
          <w:rFonts w:ascii="Galliard BT" w:hAnsi="Galliard BT"/>
          <w:sz w:val="24"/>
          <w:szCs w:val="24"/>
        </w:rPr>
        <w:t xml:space="preserve"> quanto a discussão −</w:t>
      </w:r>
      <w:r w:rsidRPr="001A1A86">
        <w:rPr>
          <w:rFonts w:ascii="Galliard BT" w:hAnsi="Galliard BT"/>
          <w:sz w:val="24"/>
          <w:szCs w:val="24"/>
        </w:rPr>
        <w:t xml:space="preserve"> </w:t>
      </w:r>
      <w:r w:rsidR="00F006D0" w:rsidRPr="001A1A86">
        <w:rPr>
          <w:rFonts w:ascii="Galliard BT" w:hAnsi="Galliard BT"/>
          <w:sz w:val="24"/>
          <w:szCs w:val="24"/>
        </w:rPr>
        <w:t>sobre</w:t>
      </w:r>
      <w:r w:rsidRPr="001A1A86">
        <w:rPr>
          <w:rFonts w:ascii="Galliard BT" w:hAnsi="Galliard BT"/>
          <w:sz w:val="24"/>
          <w:szCs w:val="24"/>
        </w:rPr>
        <w:t xml:space="preserve"> se o </w:t>
      </w:r>
      <w:r w:rsidR="00F006D0" w:rsidRPr="001A1A86">
        <w:rPr>
          <w:rFonts w:ascii="Galliard BT" w:hAnsi="Galliard BT"/>
          <w:sz w:val="24"/>
          <w:szCs w:val="24"/>
        </w:rPr>
        <w:t>homossexualismo é doença ou não −</w:t>
      </w:r>
      <w:r w:rsidRPr="001A1A86">
        <w:rPr>
          <w:rFonts w:ascii="Galliard BT" w:hAnsi="Galliard BT"/>
          <w:sz w:val="24"/>
          <w:szCs w:val="24"/>
        </w:rPr>
        <w:t xml:space="preserve"> é complicada, cabeluda e que nã</w:t>
      </w:r>
      <w:r w:rsidR="00F006D0" w:rsidRPr="001A1A86">
        <w:rPr>
          <w:rFonts w:ascii="Galliard BT" w:hAnsi="Galliard BT"/>
          <w:sz w:val="24"/>
          <w:szCs w:val="24"/>
        </w:rPr>
        <w:t>o se pode resolver nem por meio</w:t>
      </w:r>
      <w:r w:rsidRPr="001A1A86">
        <w:rPr>
          <w:rFonts w:ascii="Galliard BT" w:hAnsi="Galliard BT"/>
          <w:sz w:val="24"/>
          <w:szCs w:val="24"/>
        </w:rPr>
        <w:t xml:space="preserve"> dessas tomadas de posição e nem mesmo por meio da neutralidade superior. Porém, se uma conduta é biologicamente natural, eu não vejo como concluir que ela é doente. Então, o argumento da naturalida</w:t>
      </w:r>
      <w:r w:rsidR="00F006D0" w:rsidRPr="001A1A86">
        <w:rPr>
          <w:rFonts w:ascii="Galliard BT" w:hAnsi="Galliard BT"/>
          <w:sz w:val="24"/>
          <w:szCs w:val="24"/>
        </w:rPr>
        <w:t>de pode se considerar vitorioso;</w:t>
      </w:r>
      <w:r w:rsidRPr="001A1A86">
        <w:rPr>
          <w:rFonts w:ascii="Galliard BT" w:hAnsi="Galliard BT"/>
          <w:sz w:val="24"/>
          <w:szCs w:val="24"/>
        </w:rPr>
        <w:t xml:space="preserve"> e, portanto, o argumento da sua sanidade ou inocuidade do ponto de visto médico também pode se considerar vitorioso. Não há nenhuma prova razoável de que a conduta homossexual seja antinatural e nem de que seja doente. Muito bem, chegamos até aqui. </w:t>
      </w:r>
    </w:p>
    <w:p w:rsidR="00F006D0" w:rsidRPr="001A1A86" w:rsidRDefault="00F006D0" w:rsidP="009F270C">
      <w:pPr>
        <w:spacing w:after="0" w:line="240" w:lineRule="auto"/>
        <w:jc w:val="both"/>
        <w:rPr>
          <w:rFonts w:ascii="Galliard BT" w:hAnsi="Galliard BT"/>
          <w:sz w:val="24"/>
          <w:szCs w:val="24"/>
        </w:rPr>
      </w:pPr>
    </w:p>
    <w:p w:rsidR="0094293C" w:rsidRPr="001A1A86" w:rsidRDefault="0094293C" w:rsidP="009F270C">
      <w:pPr>
        <w:spacing w:after="0" w:line="240" w:lineRule="auto"/>
        <w:jc w:val="both"/>
        <w:rPr>
          <w:rFonts w:ascii="Galliard BT" w:hAnsi="Galliard BT"/>
          <w:sz w:val="24"/>
          <w:szCs w:val="24"/>
        </w:rPr>
      </w:pPr>
      <w:r w:rsidRPr="001A1A86">
        <w:rPr>
          <w:rFonts w:ascii="Galliard BT" w:hAnsi="Galliard BT"/>
          <w:sz w:val="24"/>
          <w:szCs w:val="24"/>
        </w:rPr>
        <w:t xml:space="preserve">Porém, nós vemos tantas condutas doentes da parte dos porta-vozes do movimento </w:t>
      </w:r>
      <w:proofErr w:type="spellStart"/>
      <w:r w:rsidRPr="001A1A86">
        <w:rPr>
          <w:rFonts w:ascii="Galliard BT" w:hAnsi="Galliard BT"/>
          <w:sz w:val="24"/>
          <w:szCs w:val="24"/>
        </w:rPr>
        <w:t>gaysista</w:t>
      </w:r>
      <w:proofErr w:type="spellEnd"/>
      <w:r w:rsidRPr="001A1A86">
        <w:rPr>
          <w:rFonts w:ascii="Galliard BT" w:hAnsi="Galliard BT"/>
          <w:sz w:val="24"/>
          <w:szCs w:val="24"/>
        </w:rPr>
        <w:t xml:space="preserve"> que somos inclinados a rejeitar a conclusão científica. Dizemos</w:t>
      </w:r>
      <w:r w:rsidR="00F006D0" w:rsidRPr="001A1A86">
        <w:rPr>
          <w:rFonts w:ascii="Galliard BT" w:hAnsi="Galliard BT"/>
          <w:sz w:val="24"/>
          <w:szCs w:val="24"/>
        </w:rPr>
        <w:t>:</w:t>
      </w:r>
      <w:r w:rsidRPr="001A1A86">
        <w:rPr>
          <w:rFonts w:ascii="Galliard BT" w:hAnsi="Galliard BT"/>
          <w:sz w:val="24"/>
          <w:szCs w:val="24"/>
        </w:rPr>
        <w:t xml:space="preserve"> “não, espera aí; não temos prova de que é doença, mas deve ser doença de alguma maneira”. </w:t>
      </w:r>
    </w:p>
    <w:p w:rsidR="0094293C" w:rsidRPr="001A1A86" w:rsidRDefault="0094293C" w:rsidP="009F270C">
      <w:pPr>
        <w:spacing w:after="0" w:line="240" w:lineRule="auto"/>
        <w:jc w:val="both"/>
        <w:rPr>
          <w:rFonts w:ascii="Galliard BT" w:hAnsi="Galliard BT"/>
          <w:sz w:val="24"/>
          <w:szCs w:val="24"/>
        </w:rPr>
      </w:pPr>
    </w:p>
    <w:p w:rsidR="0094293C" w:rsidRDefault="0094293C" w:rsidP="009F270C">
      <w:pPr>
        <w:spacing w:after="0" w:line="240" w:lineRule="auto"/>
        <w:jc w:val="both"/>
        <w:rPr>
          <w:rFonts w:ascii="Galliard BT" w:hAnsi="Galliard BT"/>
          <w:sz w:val="24"/>
          <w:szCs w:val="24"/>
        </w:rPr>
      </w:pPr>
      <w:r w:rsidRPr="001A1A86">
        <w:rPr>
          <w:rFonts w:ascii="Galliard BT" w:hAnsi="Galliard BT"/>
          <w:sz w:val="24"/>
          <w:szCs w:val="24"/>
        </w:rPr>
        <w:t xml:space="preserve">Para resolver </w:t>
      </w:r>
      <w:r w:rsidR="00F006D0" w:rsidRPr="001A1A86">
        <w:rPr>
          <w:rFonts w:ascii="Galliard BT" w:hAnsi="Galliard BT"/>
          <w:sz w:val="24"/>
          <w:szCs w:val="24"/>
        </w:rPr>
        <w:t>esta questão, não vamos resolvê-la</w:t>
      </w:r>
      <w:r w:rsidRPr="001A1A86">
        <w:rPr>
          <w:rFonts w:ascii="Galliard BT" w:hAnsi="Galliard BT"/>
          <w:sz w:val="24"/>
          <w:szCs w:val="24"/>
        </w:rPr>
        <w:t xml:space="preserve"> tomando partido, mas vamos tentar voltar aos fundamentos materiais e empíricos, por assim dizer, da questão. Que uma conduta</w:t>
      </w:r>
      <w:r w:rsidR="00E940A0" w:rsidRPr="001A1A86">
        <w:rPr>
          <w:rFonts w:ascii="Galliard BT" w:hAnsi="Galliard BT"/>
          <w:sz w:val="24"/>
          <w:szCs w:val="24"/>
        </w:rPr>
        <w:t>,</w:t>
      </w:r>
      <w:r w:rsidRPr="001A1A86">
        <w:rPr>
          <w:rFonts w:ascii="Galliard BT" w:hAnsi="Galliard BT"/>
          <w:sz w:val="24"/>
          <w:szCs w:val="24"/>
        </w:rPr>
        <w:t xml:space="preserve"> que em si mesma não é doente, pode se transformar em doença, é uma das coisas mais óbvias do mundo. Qualquer atividade que seja saudável pode se transformar numa atividade doente em determinadas condições. Por exemplo, fazer ginástica. Vocês</w:t>
      </w:r>
      <w:proofErr w:type="gramStart"/>
      <w:r w:rsidRPr="001A1A86">
        <w:rPr>
          <w:rFonts w:ascii="Galliard BT" w:hAnsi="Galliard BT"/>
          <w:sz w:val="24"/>
          <w:szCs w:val="24"/>
        </w:rPr>
        <w:t xml:space="preserve"> </w:t>
      </w:r>
      <w:r w:rsidR="00E940A0" w:rsidRPr="001A1A86">
        <w:rPr>
          <w:rFonts w:ascii="Galliard BT" w:hAnsi="Galliard BT"/>
          <w:sz w:val="24"/>
          <w:szCs w:val="24"/>
        </w:rPr>
        <w:t xml:space="preserve"> </w:t>
      </w:r>
      <w:proofErr w:type="gramEnd"/>
      <w:r w:rsidR="00E940A0" w:rsidRPr="001A1A86">
        <w:rPr>
          <w:rFonts w:ascii="Galliard BT" w:hAnsi="Galliard BT"/>
          <w:sz w:val="24"/>
          <w:szCs w:val="24"/>
        </w:rPr>
        <w:t xml:space="preserve">haverão de se </w:t>
      </w:r>
      <w:r w:rsidRPr="001A1A86">
        <w:rPr>
          <w:rFonts w:ascii="Galliard BT" w:hAnsi="Galliard BT"/>
          <w:sz w:val="24"/>
          <w:szCs w:val="24"/>
        </w:rPr>
        <w:t xml:space="preserve">lembrar </w:t>
      </w:r>
      <w:r w:rsidR="00E940A0" w:rsidRPr="001A1A86">
        <w:rPr>
          <w:rFonts w:ascii="Galliard BT" w:hAnsi="Galliard BT"/>
          <w:sz w:val="24"/>
          <w:szCs w:val="24"/>
        </w:rPr>
        <w:t>d</w:t>
      </w:r>
      <w:r w:rsidRPr="001A1A86">
        <w:rPr>
          <w:rFonts w:ascii="Galliard BT" w:hAnsi="Galliard BT"/>
          <w:sz w:val="24"/>
          <w:szCs w:val="24"/>
        </w:rPr>
        <w:t xml:space="preserve">o filho do Antônio Carlos Magalhães que morreu de enfarte fazendo uma das coisas mais saudáveis do mundo (segundo seus propugnadores) que é o </w:t>
      </w:r>
      <w:r w:rsidRPr="001A1A86">
        <w:rPr>
          <w:rFonts w:ascii="Galliard BT" w:hAnsi="Galliard BT"/>
          <w:i/>
          <w:sz w:val="24"/>
          <w:szCs w:val="24"/>
        </w:rPr>
        <w:t>jogging</w:t>
      </w:r>
      <w:r w:rsidRPr="001A1A86">
        <w:rPr>
          <w:rFonts w:ascii="Galliard BT" w:hAnsi="Galliard BT"/>
          <w:sz w:val="24"/>
          <w:szCs w:val="24"/>
        </w:rPr>
        <w:t>. O sujeito está lá fazendo corrida, tem um enfarte e morre. Inúmeras práticas saudáveis podem fazer muito mal. O sexo heterossexual. Existe uma história, que eu creio ser verdadeira, que o ex-presidente Figueiredo teve um enfarte quando estava na cama com a mulher de um dos ministros. Motivo pelo qual sua digníssima esposa não foi visitá</w:t>
      </w:r>
      <w:r w:rsidR="00E940A0" w:rsidRPr="001A1A86">
        <w:rPr>
          <w:rFonts w:ascii="Galliard BT" w:hAnsi="Galliard BT"/>
          <w:sz w:val="24"/>
          <w:szCs w:val="24"/>
        </w:rPr>
        <w:t>-lo no hospital. É uma história;</w:t>
      </w:r>
      <w:r w:rsidRPr="001A1A86">
        <w:rPr>
          <w:rFonts w:ascii="Galliard BT" w:hAnsi="Galliard BT"/>
          <w:sz w:val="24"/>
          <w:szCs w:val="24"/>
        </w:rPr>
        <w:t xml:space="preserve"> não sei se é verdadeira, mas é uma coisa que já aconteceu com muita gente. Quanta gente não teve um enfarte no meio de um ato sexual? Quando, por outro lado, a medicina afirma que a prática constante do sexo é boa para o coração. Existe um livro que fez um sucesso enorme, </w:t>
      </w:r>
      <w:r w:rsidRPr="001A1A86">
        <w:rPr>
          <w:rFonts w:ascii="Galliard BT" w:hAnsi="Galliard BT"/>
          <w:i/>
          <w:sz w:val="24"/>
          <w:szCs w:val="24"/>
        </w:rPr>
        <w:t xml:space="preserve">Sex </w:t>
      </w:r>
      <w:proofErr w:type="spellStart"/>
      <w:r w:rsidRPr="001A1A86">
        <w:rPr>
          <w:rFonts w:ascii="Galliard BT" w:hAnsi="Galliard BT"/>
          <w:i/>
          <w:sz w:val="24"/>
          <w:szCs w:val="24"/>
        </w:rPr>
        <w:t>Can</w:t>
      </w:r>
      <w:proofErr w:type="spellEnd"/>
      <w:r w:rsidRPr="001A1A86">
        <w:rPr>
          <w:rFonts w:ascii="Galliard BT" w:hAnsi="Galliard BT"/>
          <w:i/>
          <w:sz w:val="24"/>
          <w:szCs w:val="24"/>
        </w:rPr>
        <w:t xml:space="preserve"> </w:t>
      </w:r>
      <w:proofErr w:type="spellStart"/>
      <w:r w:rsidRPr="001A1A86">
        <w:rPr>
          <w:rFonts w:ascii="Galliard BT" w:hAnsi="Galliard BT"/>
          <w:i/>
          <w:sz w:val="24"/>
          <w:szCs w:val="24"/>
        </w:rPr>
        <w:t>Save</w:t>
      </w:r>
      <w:proofErr w:type="spellEnd"/>
      <w:r w:rsidRPr="001A1A86">
        <w:rPr>
          <w:rFonts w:ascii="Galliard BT" w:hAnsi="Galliard BT"/>
          <w:i/>
          <w:sz w:val="24"/>
          <w:szCs w:val="24"/>
        </w:rPr>
        <w:t xml:space="preserve"> </w:t>
      </w:r>
      <w:proofErr w:type="spellStart"/>
      <w:r w:rsidRPr="001A1A86">
        <w:rPr>
          <w:rFonts w:ascii="Galliard BT" w:hAnsi="Galliard BT"/>
          <w:i/>
          <w:sz w:val="24"/>
          <w:szCs w:val="24"/>
        </w:rPr>
        <w:t>Your</w:t>
      </w:r>
      <w:proofErr w:type="spellEnd"/>
      <w:r w:rsidRPr="001A1A86">
        <w:rPr>
          <w:rFonts w:ascii="Galliard BT" w:hAnsi="Galliard BT"/>
          <w:i/>
          <w:sz w:val="24"/>
          <w:szCs w:val="24"/>
        </w:rPr>
        <w:t xml:space="preserve"> Heart </w:t>
      </w:r>
      <w:proofErr w:type="spellStart"/>
      <w:r w:rsidRPr="001A1A86">
        <w:rPr>
          <w:rFonts w:ascii="Galliard BT" w:hAnsi="Galliard BT"/>
          <w:i/>
          <w:sz w:val="24"/>
          <w:szCs w:val="24"/>
        </w:rPr>
        <w:t>and</w:t>
      </w:r>
      <w:proofErr w:type="spellEnd"/>
      <w:r w:rsidRPr="001A1A86">
        <w:rPr>
          <w:rFonts w:ascii="Galliard BT" w:hAnsi="Galliard BT"/>
          <w:i/>
          <w:sz w:val="24"/>
          <w:szCs w:val="24"/>
        </w:rPr>
        <w:t xml:space="preserve"> L</w:t>
      </w:r>
      <w:r w:rsidRPr="001A1A86">
        <w:rPr>
          <w:rFonts w:ascii="Galliard BT" w:hAnsi="Galliard BT"/>
          <w:sz w:val="24"/>
          <w:szCs w:val="24"/>
        </w:rPr>
        <w:t>ife</w:t>
      </w:r>
      <w:r w:rsidR="00E069E2" w:rsidRPr="001A1A86">
        <w:rPr>
          <w:rStyle w:val="Refdenotaderodap"/>
          <w:rFonts w:ascii="Galliard BT" w:hAnsi="Galliard BT"/>
          <w:sz w:val="24"/>
          <w:szCs w:val="24"/>
        </w:rPr>
        <w:footnoteReference w:id="1"/>
      </w:r>
      <w:r w:rsidRPr="001A1A86">
        <w:rPr>
          <w:rFonts w:ascii="Galliard BT" w:hAnsi="Galliard BT"/>
          <w:sz w:val="24"/>
          <w:szCs w:val="24"/>
        </w:rPr>
        <w:t xml:space="preserve">, não lembro o nome do autor, mas </w:t>
      </w:r>
      <w:r w:rsidR="00E940A0" w:rsidRPr="001A1A86">
        <w:rPr>
          <w:rFonts w:ascii="Galliard BT" w:hAnsi="Galliard BT"/>
          <w:sz w:val="24"/>
          <w:szCs w:val="24"/>
        </w:rPr>
        <w:t>lembro de</w:t>
      </w:r>
      <w:r w:rsidRPr="001A1A86">
        <w:rPr>
          <w:rFonts w:ascii="Galliard BT" w:hAnsi="Galliard BT"/>
          <w:sz w:val="24"/>
          <w:szCs w:val="24"/>
        </w:rPr>
        <w:t xml:space="preserve"> que eu mesmo, quando editor de revista médica</w:t>
      </w:r>
      <w:r w:rsidR="00E940A0" w:rsidRPr="001A1A86">
        <w:rPr>
          <w:rFonts w:ascii="Galliard BT" w:hAnsi="Galliard BT"/>
          <w:sz w:val="24"/>
          <w:szCs w:val="24"/>
        </w:rPr>
        <w:t>,</w:t>
      </w:r>
      <w:r w:rsidRPr="001A1A86">
        <w:rPr>
          <w:rFonts w:ascii="Galliard BT" w:hAnsi="Galliard BT"/>
          <w:sz w:val="24"/>
          <w:szCs w:val="24"/>
        </w:rPr>
        <w:t xml:space="preserve"> comentei este livro e achei muit</w:t>
      </w:r>
      <w:r w:rsidR="00E940A0" w:rsidRPr="001A1A86">
        <w:rPr>
          <w:rFonts w:ascii="Galliard BT" w:hAnsi="Galliard BT"/>
          <w:sz w:val="24"/>
          <w:szCs w:val="24"/>
        </w:rPr>
        <w:t>o bom, porque ele me convidava a</w:t>
      </w:r>
      <w:r w:rsidRPr="001A1A86">
        <w:rPr>
          <w:rFonts w:ascii="Galliard BT" w:hAnsi="Galliard BT"/>
          <w:sz w:val="24"/>
          <w:szCs w:val="24"/>
        </w:rPr>
        <w:t xml:space="preserve"> fazer exatamente o que eu estava querendo fazer. É sempre assim: quando o que os outros dizem soa agradável você imediatamente acredita que aquilo é uma verdade científica. Até hoje eu não sei (e ninguém sabe) se a atividade sexual pode s</w:t>
      </w:r>
      <w:r w:rsidR="00E940A0" w:rsidRPr="001A1A86">
        <w:rPr>
          <w:rFonts w:ascii="Galliard BT" w:hAnsi="Galliard BT"/>
          <w:sz w:val="24"/>
          <w:szCs w:val="24"/>
        </w:rPr>
        <w:t>er boa ou má para o seu coração;</w:t>
      </w:r>
      <w:r w:rsidRPr="001A1A86">
        <w:rPr>
          <w:rFonts w:ascii="Galliard BT" w:hAnsi="Galliard BT"/>
          <w:sz w:val="24"/>
          <w:szCs w:val="24"/>
        </w:rPr>
        <w:t xml:space="preserve"> às vezes é uma coisa, às vezes, outra.</w:t>
      </w:r>
    </w:p>
    <w:p w:rsidR="005925F7" w:rsidRPr="005925F7" w:rsidRDefault="005925F7" w:rsidP="009F270C">
      <w:pPr>
        <w:spacing w:after="0" w:line="240" w:lineRule="auto"/>
        <w:jc w:val="both"/>
        <w:rPr>
          <w:rFonts w:ascii="Galliard BT" w:hAnsi="Galliard BT"/>
          <w:sz w:val="24"/>
          <w:szCs w:val="24"/>
        </w:rPr>
      </w:pPr>
    </w:p>
    <w:p w:rsidR="0094293C" w:rsidRPr="001A1A86" w:rsidRDefault="0094293C" w:rsidP="009F270C">
      <w:pPr>
        <w:spacing w:after="0" w:line="240" w:lineRule="auto"/>
        <w:jc w:val="both"/>
        <w:rPr>
          <w:rFonts w:ascii="Galliard BT" w:hAnsi="Galliard BT"/>
          <w:sz w:val="24"/>
          <w:szCs w:val="24"/>
        </w:rPr>
      </w:pPr>
      <w:r w:rsidRPr="001A1A86">
        <w:rPr>
          <w:rFonts w:ascii="Galliard BT" w:hAnsi="Galliard BT"/>
          <w:sz w:val="24"/>
          <w:szCs w:val="24"/>
        </w:rPr>
        <w:t>Qualquer atividade humana saudável pode ser ocasião de doença conforme as circunstâncias naturais e sociais em que ela se exerce. Ora, toda e qualquer atividade sexual humana (heterossexual, homossexual, sexo solitário, sexo imaginário) implica elementos de te</w:t>
      </w:r>
      <w:r w:rsidR="005925F7">
        <w:rPr>
          <w:rFonts w:ascii="Galliard BT" w:hAnsi="Galliard BT"/>
          <w:sz w:val="24"/>
          <w:szCs w:val="24"/>
        </w:rPr>
        <w:t>nsão moral dentro do ser humano porque e</w:t>
      </w:r>
      <w:r w:rsidRPr="001A1A86">
        <w:rPr>
          <w:rFonts w:ascii="Galliard BT" w:hAnsi="Galliard BT"/>
          <w:sz w:val="24"/>
          <w:szCs w:val="24"/>
        </w:rPr>
        <w:t xml:space="preserve">la tem um elemento ambíguo e conflitivo em si mesma. Através da atividade sexual o ser humano busca romper o estado da sua solidão física e criar, por momentos, uma espécie de interpenetração da </w:t>
      </w:r>
      <w:r w:rsidRPr="001A1A86">
        <w:rPr>
          <w:rFonts w:ascii="Galliard BT" w:hAnsi="Galliard BT"/>
          <w:i/>
          <w:sz w:val="24"/>
          <w:szCs w:val="24"/>
        </w:rPr>
        <w:t>psique</w:t>
      </w:r>
      <w:r w:rsidRPr="001A1A86">
        <w:rPr>
          <w:rFonts w:ascii="Galliard BT" w:hAnsi="Galliard BT"/>
          <w:sz w:val="24"/>
          <w:szCs w:val="24"/>
        </w:rPr>
        <w:t>:</w:t>
      </w:r>
      <w:r w:rsidRPr="001A1A86">
        <w:rPr>
          <w:rFonts w:ascii="Galliard BT" w:hAnsi="Galliard BT"/>
          <w:i/>
          <w:sz w:val="24"/>
          <w:szCs w:val="24"/>
        </w:rPr>
        <w:t xml:space="preserve"> </w:t>
      </w:r>
      <w:r w:rsidR="00AD3BDA" w:rsidRPr="001A1A86">
        <w:rPr>
          <w:rFonts w:ascii="Galliard BT" w:hAnsi="Galliard BT"/>
          <w:sz w:val="24"/>
          <w:szCs w:val="24"/>
        </w:rPr>
        <w:t xml:space="preserve">de </w:t>
      </w:r>
      <w:r w:rsidRPr="001A1A86">
        <w:rPr>
          <w:rFonts w:ascii="Galliard BT" w:hAnsi="Galliard BT"/>
          <w:sz w:val="24"/>
          <w:szCs w:val="24"/>
        </w:rPr>
        <w:t xml:space="preserve">duas </w:t>
      </w:r>
      <w:r w:rsidRPr="001A1A86">
        <w:rPr>
          <w:rFonts w:ascii="Galliard BT" w:hAnsi="Galliard BT"/>
          <w:i/>
          <w:sz w:val="24"/>
          <w:szCs w:val="24"/>
        </w:rPr>
        <w:t>psiques</w:t>
      </w:r>
      <w:r w:rsidRPr="001A1A86">
        <w:rPr>
          <w:rFonts w:ascii="Galliard BT" w:hAnsi="Galliard BT"/>
          <w:sz w:val="24"/>
          <w:szCs w:val="24"/>
        </w:rPr>
        <w:t xml:space="preserve">. Mas nós sabemos que isto é sempre destinado ao fracasso, isto não acontece. A fusão é meramente imaginária e </w:t>
      </w:r>
      <w:r w:rsidRPr="001A1A86">
        <w:rPr>
          <w:rFonts w:ascii="Galliard BT" w:hAnsi="Galliard BT"/>
          <w:sz w:val="24"/>
          <w:szCs w:val="24"/>
        </w:rPr>
        <w:lastRenderedPageBreak/>
        <w:t>ela passa, e o sentimento de solidão volta. Isto é inevitáv</w:t>
      </w:r>
      <w:r w:rsidR="00AD3BDA" w:rsidRPr="001A1A86">
        <w:rPr>
          <w:rFonts w:ascii="Galliard BT" w:hAnsi="Galliard BT"/>
          <w:sz w:val="24"/>
          <w:szCs w:val="24"/>
        </w:rPr>
        <w:t>el em qualquer atividade sexual;</w:t>
      </w:r>
      <w:r w:rsidRPr="001A1A86">
        <w:rPr>
          <w:rFonts w:ascii="Galliard BT" w:hAnsi="Galliard BT"/>
          <w:sz w:val="24"/>
          <w:szCs w:val="24"/>
        </w:rPr>
        <w:t xml:space="preserve"> portanto</w:t>
      </w:r>
      <w:r w:rsidR="00AD3BDA" w:rsidRPr="001A1A86">
        <w:rPr>
          <w:rFonts w:ascii="Galliard BT" w:hAnsi="Galliard BT"/>
          <w:sz w:val="24"/>
          <w:szCs w:val="24"/>
        </w:rPr>
        <w:t>,</w:t>
      </w:r>
      <w:r w:rsidRPr="001A1A86">
        <w:rPr>
          <w:rFonts w:ascii="Galliard BT" w:hAnsi="Galliard BT"/>
          <w:sz w:val="24"/>
          <w:szCs w:val="24"/>
        </w:rPr>
        <w:t xml:space="preserve"> toda e qualquer atividade sexual vem junto com uma expectativa que é enormemente atraente antes e frustrante depo</w:t>
      </w:r>
      <w:r w:rsidR="00AD3BDA" w:rsidRPr="001A1A86">
        <w:rPr>
          <w:rFonts w:ascii="Galliard BT" w:hAnsi="Galliard BT"/>
          <w:sz w:val="24"/>
          <w:szCs w:val="24"/>
        </w:rPr>
        <w:t>is. Todo mundo sabe que é assim;</w:t>
      </w:r>
      <w:r w:rsidRPr="001A1A86">
        <w:rPr>
          <w:rFonts w:ascii="Galliard BT" w:hAnsi="Galliard BT"/>
          <w:sz w:val="24"/>
          <w:szCs w:val="24"/>
        </w:rPr>
        <w:t xml:space="preserve"> qualquer pessoa adulta tem obr</w:t>
      </w:r>
      <w:r w:rsidR="00AD3BDA" w:rsidRPr="001A1A86">
        <w:rPr>
          <w:rFonts w:ascii="Galliard BT" w:hAnsi="Galliard BT"/>
          <w:sz w:val="24"/>
          <w:szCs w:val="24"/>
        </w:rPr>
        <w:t xml:space="preserve">igação de reconhecer </w:t>
      </w:r>
      <w:r w:rsidRPr="001A1A86">
        <w:rPr>
          <w:rFonts w:ascii="Galliard BT" w:hAnsi="Galliard BT"/>
          <w:sz w:val="24"/>
          <w:szCs w:val="24"/>
        </w:rPr>
        <w:t xml:space="preserve">que as coisas são assim e que </w:t>
      </w:r>
      <w:r w:rsidR="00AD3BDA" w:rsidRPr="001A1A86">
        <w:rPr>
          <w:rFonts w:ascii="Galliard BT" w:hAnsi="Galliard BT"/>
          <w:sz w:val="24"/>
          <w:szCs w:val="24"/>
        </w:rPr>
        <w:t>se</w:t>
      </w:r>
      <w:r w:rsidRPr="001A1A86">
        <w:rPr>
          <w:rFonts w:ascii="Galliard BT" w:hAnsi="Galliard BT"/>
          <w:sz w:val="24"/>
          <w:szCs w:val="24"/>
        </w:rPr>
        <w:t xml:space="preserve"> </w:t>
      </w:r>
      <w:r w:rsidR="00AD3BDA" w:rsidRPr="001A1A86">
        <w:rPr>
          <w:rFonts w:ascii="Galliard BT" w:hAnsi="Galliard BT"/>
          <w:sz w:val="24"/>
          <w:szCs w:val="24"/>
        </w:rPr>
        <w:t>depositam</w:t>
      </w:r>
      <w:r w:rsidRPr="001A1A86">
        <w:rPr>
          <w:rFonts w:ascii="Galliard BT" w:hAnsi="Galliard BT"/>
          <w:sz w:val="24"/>
          <w:szCs w:val="24"/>
        </w:rPr>
        <w:t xml:space="preserve"> ali enormes esperanças que são frustradas. </w:t>
      </w:r>
      <w:r w:rsidR="00AD3BDA" w:rsidRPr="001A1A86">
        <w:rPr>
          <w:rFonts w:ascii="Galliard BT" w:hAnsi="Galliard BT"/>
          <w:sz w:val="24"/>
          <w:szCs w:val="24"/>
        </w:rPr>
        <w:t>Para</w:t>
      </w:r>
      <w:r w:rsidRPr="001A1A86">
        <w:rPr>
          <w:rFonts w:ascii="Galliard BT" w:hAnsi="Galliard BT"/>
          <w:sz w:val="24"/>
          <w:szCs w:val="24"/>
        </w:rPr>
        <w:t xml:space="preserve"> compensar isso, inventa</w:t>
      </w:r>
      <w:r w:rsidR="00AD3BDA" w:rsidRPr="001A1A86">
        <w:rPr>
          <w:rFonts w:ascii="Galliard BT" w:hAnsi="Galliard BT"/>
          <w:sz w:val="24"/>
          <w:szCs w:val="24"/>
        </w:rPr>
        <w:t>-se</w:t>
      </w:r>
      <w:r w:rsidRPr="001A1A86">
        <w:rPr>
          <w:rFonts w:ascii="Galliard BT" w:hAnsi="Galliard BT"/>
          <w:sz w:val="24"/>
          <w:szCs w:val="24"/>
        </w:rPr>
        <w:t xml:space="preserve"> (ou </w:t>
      </w:r>
      <w:r w:rsidR="00AD3BDA" w:rsidRPr="001A1A86">
        <w:rPr>
          <w:rFonts w:ascii="Galliard BT" w:hAnsi="Galliard BT"/>
          <w:sz w:val="24"/>
          <w:szCs w:val="24"/>
        </w:rPr>
        <w:t xml:space="preserve">se </w:t>
      </w:r>
      <w:r w:rsidRPr="001A1A86">
        <w:rPr>
          <w:rFonts w:ascii="Galliard BT" w:hAnsi="Galliard BT"/>
          <w:sz w:val="24"/>
          <w:szCs w:val="24"/>
        </w:rPr>
        <w:t>recebe da sociedade) outros canais de comunicação amorosa: ajuda mútu</w:t>
      </w:r>
      <w:r w:rsidR="0068062B" w:rsidRPr="001A1A86">
        <w:rPr>
          <w:rFonts w:ascii="Galliard BT" w:hAnsi="Galliard BT"/>
          <w:sz w:val="24"/>
          <w:szCs w:val="24"/>
        </w:rPr>
        <w:t>a, carinho, palavras doces etc.;</w:t>
      </w:r>
      <w:r w:rsidRPr="001A1A86">
        <w:rPr>
          <w:rFonts w:ascii="Galliard BT" w:hAnsi="Galliard BT"/>
          <w:sz w:val="24"/>
          <w:szCs w:val="24"/>
        </w:rPr>
        <w:t xml:space="preserve"> tudo isto </w:t>
      </w:r>
      <w:r w:rsidR="0068062B" w:rsidRPr="001A1A86">
        <w:rPr>
          <w:rFonts w:ascii="Galliard BT" w:hAnsi="Galliard BT"/>
          <w:sz w:val="24"/>
          <w:szCs w:val="24"/>
        </w:rPr>
        <w:t>é</w:t>
      </w:r>
      <w:r w:rsidRPr="001A1A86">
        <w:rPr>
          <w:rFonts w:ascii="Galliard BT" w:hAnsi="Galliard BT"/>
          <w:sz w:val="24"/>
          <w:szCs w:val="24"/>
        </w:rPr>
        <w:t xml:space="preserve"> o açúcar em torno da pílula. Ademais, a própria existência da sexualidade prova diariamente a insuficiência do ser humano: ninguém é um ser completo em si mesmo e por isto mesmo existe o sexo. Portanto a existência mesma da sexualidade é algo que implica no ser humano uma deficiência, uma falha, uma fraqueza, uma vulnerabilidade. Por esta razão não existe nenhuma atividade sexual que</w:t>
      </w:r>
      <w:r w:rsidR="0068062B" w:rsidRPr="001A1A86">
        <w:rPr>
          <w:rFonts w:ascii="Galliard BT" w:hAnsi="Galliard BT"/>
          <w:sz w:val="24"/>
          <w:szCs w:val="24"/>
        </w:rPr>
        <w:t>,</w:t>
      </w:r>
      <w:r w:rsidRPr="001A1A86">
        <w:rPr>
          <w:rFonts w:ascii="Galliard BT" w:hAnsi="Galliard BT"/>
          <w:sz w:val="24"/>
          <w:szCs w:val="24"/>
        </w:rPr>
        <w:t xml:space="preserve"> do ponto de vista moral e psicológico</w:t>
      </w:r>
      <w:r w:rsidR="0068062B" w:rsidRPr="001A1A86">
        <w:rPr>
          <w:rFonts w:ascii="Galliard BT" w:hAnsi="Galliard BT"/>
          <w:sz w:val="24"/>
          <w:szCs w:val="24"/>
        </w:rPr>
        <w:t>,</w:t>
      </w:r>
      <w:r w:rsidRPr="001A1A86">
        <w:rPr>
          <w:rFonts w:ascii="Galliard BT" w:hAnsi="Galliard BT"/>
          <w:sz w:val="24"/>
          <w:szCs w:val="24"/>
        </w:rPr>
        <w:t xml:space="preserve"> seja </w:t>
      </w:r>
      <w:r w:rsidR="005925F7">
        <w:rPr>
          <w:rFonts w:ascii="Galliard BT" w:hAnsi="Galliard BT"/>
          <w:sz w:val="24"/>
          <w:szCs w:val="24"/>
        </w:rPr>
        <w:t>perfeitamente inócua e inocente;</w:t>
      </w:r>
      <w:r w:rsidRPr="001A1A86">
        <w:rPr>
          <w:rFonts w:ascii="Galliard BT" w:hAnsi="Galliard BT"/>
          <w:sz w:val="24"/>
          <w:szCs w:val="24"/>
        </w:rPr>
        <w:t xml:space="preserve"> nenhuma é.</w:t>
      </w:r>
    </w:p>
    <w:p w:rsidR="0094293C" w:rsidRPr="001A1A86" w:rsidRDefault="0094293C" w:rsidP="009F270C">
      <w:pPr>
        <w:spacing w:after="0" w:line="240" w:lineRule="auto"/>
        <w:jc w:val="both"/>
        <w:rPr>
          <w:rFonts w:ascii="Galliard BT" w:hAnsi="Galliard BT"/>
          <w:sz w:val="24"/>
          <w:szCs w:val="24"/>
        </w:rPr>
      </w:pPr>
    </w:p>
    <w:p w:rsidR="0094293C" w:rsidRPr="001A1A86" w:rsidRDefault="0094293C" w:rsidP="009F270C">
      <w:pPr>
        <w:spacing w:after="0" w:line="240" w:lineRule="auto"/>
        <w:jc w:val="both"/>
        <w:rPr>
          <w:rFonts w:ascii="Galliard BT" w:hAnsi="Galliard BT"/>
          <w:sz w:val="24"/>
          <w:szCs w:val="24"/>
        </w:rPr>
      </w:pPr>
      <w:r w:rsidRPr="001A1A86">
        <w:rPr>
          <w:rFonts w:ascii="Galliard BT" w:hAnsi="Galliard BT"/>
          <w:sz w:val="24"/>
          <w:szCs w:val="24"/>
        </w:rPr>
        <w:t xml:space="preserve"> O sexo, por um lado</w:t>
      </w:r>
      <w:r w:rsidR="0068062B" w:rsidRPr="001A1A86">
        <w:rPr>
          <w:rFonts w:ascii="Galliard BT" w:hAnsi="Galliard BT"/>
          <w:sz w:val="24"/>
          <w:szCs w:val="24"/>
        </w:rPr>
        <w:t>, é um canal pelo qual se</w:t>
      </w:r>
      <w:r w:rsidRPr="001A1A86">
        <w:rPr>
          <w:rFonts w:ascii="Galliard BT" w:hAnsi="Galliard BT"/>
          <w:sz w:val="24"/>
          <w:szCs w:val="24"/>
        </w:rPr>
        <w:t xml:space="preserve"> busca o alívio de tensões, mas é a causa de outras tantas tensões. Às</w:t>
      </w:r>
      <w:r w:rsidR="0068062B" w:rsidRPr="001A1A86">
        <w:rPr>
          <w:rFonts w:ascii="Galliard BT" w:hAnsi="Galliard BT"/>
          <w:sz w:val="24"/>
          <w:szCs w:val="24"/>
        </w:rPr>
        <w:t xml:space="preserve"> vezes é o mesmo tipo de tensão:</w:t>
      </w:r>
      <w:r w:rsidRPr="001A1A86">
        <w:rPr>
          <w:rFonts w:ascii="Galliard BT" w:hAnsi="Galliard BT"/>
          <w:sz w:val="24"/>
          <w:szCs w:val="24"/>
        </w:rPr>
        <w:t xml:space="preserve"> ele é o alívio e a raiz da tensão ao mesmo tempo. Desde que o mundo é mundo, a atividade sexual implica a existência de estados psicológicos </w:t>
      </w:r>
      <w:r w:rsidR="0068062B" w:rsidRPr="001A1A86">
        <w:rPr>
          <w:rFonts w:ascii="Galliard BT" w:hAnsi="Galliard BT"/>
          <w:sz w:val="24"/>
          <w:szCs w:val="24"/>
        </w:rPr>
        <w:t>−</w:t>
      </w:r>
      <w:r w:rsidRPr="001A1A86">
        <w:rPr>
          <w:rFonts w:ascii="Galliard BT" w:hAnsi="Galliard BT"/>
          <w:sz w:val="24"/>
          <w:szCs w:val="24"/>
        </w:rPr>
        <w:t xml:space="preserve"> alguns são exaltantes outros deprimentes</w:t>
      </w:r>
      <w:r w:rsidR="0068062B" w:rsidRPr="001A1A86">
        <w:rPr>
          <w:rFonts w:ascii="Galliard BT" w:hAnsi="Galliard BT"/>
          <w:sz w:val="24"/>
          <w:szCs w:val="24"/>
        </w:rPr>
        <w:t xml:space="preserve"> −</w:t>
      </w:r>
      <w:r w:rsidRPr="001A1A86">
        <w:rPr>
          <w:rFonts w:ascii="Galliard BT" w:hAnsi="Galliard BT"/>
          <w:sz w:val="24"/>
          <w:szCs w:val="24"/>
        </w:rPr>
        <w:t>, mas que não</w:t>
      </w:r>
      <w:r w:rsidR="0068062B" w:rsidRPr="001A1A86">
        <w:rPr>
          <w:rFonts w:ascii="Galliard BT" w:hAnsi="Galliard BT"/>
          <w:sz w:val="24"/>
          <w:szCs w:val="24"/>
        </w:rPr>
        <w:t xml:space="preserve"> se consegue separar um do outro</w:t>
      </w:r>
      <w:r w:rsidRPr="001A1A86">
        <w:rPr>
          <w:rFonts w:ascii="Galliard BT" w:hAnsi="Galliard BT"/>
          <w:sz w:val="24"/>
          <w:szCs w:val="24"/>
        </w:rPr>
        <w:t xml:space="preserve"> completamente</w:t>
      </w:r>
      <w:r w:rsidR="0068062B" w:rsidRPr="001A1A86">
        <w:rPr>
          <w:rFonts w:ascii="Galliard BT" w:hAnsi="Galliard BT"/>
          <w:sz w:val="24"/>
          <w:szCs w:val="24"/>
        </w:rPr>
        <w:t>:</w:t>
      </w:r>
      <w:r w:rsidRPr="001A1A86">
        <w:rPr>
          <w:rFonts w:ascii="Galliard BT" w:hAnsi="Galliard BT"/>
          <w:sz w:val="24"/>
          <w:szCs w:val="24"/>
        </w:rPr>
        <w:t xml:space="preserve"> eles estão sempre juntos. Ou juntos (conflitivos) ou aparecem em sucessão, quer dizer, no instante em que você está no momento de exaltação o elemento deprimente desaparece do seu horizonte de consciência, mas não desapare</w:t>
      </w:r>
      <w:r w:rsidR="00053565" w:rsidRPr="001A1A86">
        <w:rPr>
          <w:rFonts w:ascii="Galliard BT" w:hAnsi="Galliard BT"/>
          <w:sz w:val="24"/>
          <w:szCs w:val="24"/>
        </w:rPr>
        <w:t>ce da sua estrutura existencial;</w:t>
      </w:r>
      <w:r w:rsidRPr="001A1A86">
        <w:rPr>
          <w:rFonts w:ascii="Galliard BT" w:hAnsi="Galliard BT"/>
          <w:sz w:val="24"/>
          <w:szCs w:val="24"/>
        </w:rPr>
        <w:t xml:space="preserve"> aquilo está no fundo; tão logo passou o instante de exaltação, o elemento deprimente também volta. Ou seja, a idealização do sexo como puro prazer é apenas um simbolismo cultural destinado a tampar metade do fenômeno. Mais ainda, se você observar toda a literatura ocidental no seu conjunto, você verá que pelo menos sessenta ou setenta por cento dos conflitos que ela retrata </w:t>
      </w:r>
      <w:r w:rsidR="00EA528F" w:rsidRPr="00EA528F">
        <w:rPr>
          <w:rFonts w:ascii="Galliard BT" w:hAnsi="Galliard BT"/>
          <w:b/>
          <w:color w:val="FF0000"/>
          <w:sz w:val="16"/>
          <w:szCs w:val="16"/>
        </w:rPr>
        <w:t>[</w:t>
      </w:r>
      <w:proofErr w:type="gramStart"/>
      <w:r w:rsidR="00EA528F" w:rsidRPr="00EA528F">
        <w:rPr>
          <w:rFonts w:ascii="Galliard BT" w:hAnsi="Galliard BT"/>
          <w:b/>
          <w:color w:val="FF0000"/>
          <w:sz w:val="16"/>
          <w:szCs w:val="16"/>
        </w:rPr>
        <w:t>1:20</w:t>
      </w:r>
      <w:proofErr w:type="gramEnd"/>
      <w:r w:rsidR="00EA528F" w:rsidRPr="00EA528F">
        <w:rPr>
          <w:rFonts w:ascii="Galliard BT" w:hAnsi="Galliard BT"/>
          <w:b/>
          <w:color w:val="FF0000"/>
          <w:sz w:val="16"/>
          <w:szCs w:val="16"/>
        </w:rPr>
        <w:t>]</w:t>
      </w:r>
      <w:r w:rsidR="00EA528F">
        <w:rPr>
          <w:rFonts w:ascii="Galliard BT" w:hAnsi="Galliard BT"/>
          <w:sz w:val="24"/>
          <w:szCs w:val="24"/>
        </w:rPr>
        <w:t xml:space="preserve"> </w:t>
      </w:r>
      <w:r w:rsidRPr="001A1A86">
        <w:rPr>
          <w:rFonts w:ascii="Galliard BT" w:hAnsi="Galliard BT"/>
          <w:sz w:val="24"/>
          <w:szCs w:val="24"/>
        </w:rPr>
        <w:t xml:space="preserve">têm algo a ver com a vida sexual. Portanto, se a vida sexual fosse apenas o mundo do prazer e de delícias, isto não aconteceria. </w:t>
      </w:r>
    </w:p>
    <w:p w:rsidR="0094293C" w:rsidRPr="001A1A86" w:rsidRDefault="0094293C" w:rsidP="009F270C">
      <w:pPr>
        <w:spacing w:after="0" w:line="240" w:lineRule="auto"/>
        <w:jc w:val="both"/>
        <w:rPr>
          <w:rFonts w:ascii="Galliard BT" w:hAnsi="Galliard BT"/>
          <w:sz w:val="24"/>
          <w:szCs w:val="24"/>
        </w:rPr>
      </w:pPr>
    </w:p>
    <w:p w:rsidR="0094293C" w:rsidRPr="001A1A86" w:rsidRDefault="001E1312" w:rsidP="009F270C">
      <w:pPr>
        <w:spacing w:after="0" w:line="240" w:lineRule="auto"/>
        <w:jc w:val="both"/>
        <w:rPr>
          <w:rFonts w:ascii="Galliard BT" w:hAnsi="Galliard BT"/>
          <w:sz w:val="24"/>
          <w:szCs w:val="24"/>
        </w:rPr>
      </w:pPr>
      <w:r>
        <w:rPr>
          <w:rFonts w:ascii="Galliard BT" w:hAnsi="Galliard BT"/>
          <w:sz w:val="24"/>
          <w:szCs w:val="24"/>
        </w:rPr>
        <w:t>N</w:t>
      </w:r>
      <w:r w:rsidR="0094293C" w:rsidRPr="001A1A86">
        <w:rPr>
          <w:rFonts w:ascii="Galliard BT" w:hAnsi="Galliard BT"/>
          <w:sz w:val="24"/>
          <w:szCs w:val="24"/>
        </w:rPr>
        <w:t xml:space="preserve">ós temos a experiência da vida, </w:t>
      </w:r>
      <w:r w:rsidR="00053565" w:rsidRPr="001A1A86">
        <w:rPr>
          <w:rFonts w:ascii="Galliard BT" w:hAnsi="Galliard BT"/>
          <w:sz w:val="24"/>
          <w:szCs w:val="24"/>
        </w:rPr>
        <w:t xml:space="preserve">a literatura e a ciência </w:t>
      </w:r>
      <w:proofErr w:type="gramStart"/>
      <w:r w:rsidR="00053565" w:rsidRPr="001A1A86">
        <w:rPr>
          <w:rFonts w:ascii="Galliard BT" w:hAnsi="Galliard BT"/>
          <w:sz w:val="24"/>
          <w:szCs w:val="24"/>
        </w:rPr>
        <w:t>médica</w:t>
      </w:r>
      <w:proofErr w:type="gramEnd"/>
      <w:r w:rsidR="00053565" w:rsidRPr="001A1A86">
        <w:rPr>
          <w:rFonts w:ascii="Galliard BT" w:hAnsi="Galliard BT"/>
          <w:sz w:val="24"/>
          <w:szCs w:val="24"/>
        </w:rPr>
        <w:t xml:space="preserve"> −</w:t>
      </w:r>
      <w:r w:rsidR="0094293C" w:rsidRPr="001A1A86">
        <w:rPr>
          <w:rFonts w:ascii="Galliard BT" w:hAnsi="Galliard BT"/>
          <w:sz w:val="24"/>
          <w:szCs w:val="24"/>
        </w:rPr>
        <w:t xml:space="preserve"> as três nos mostram a mesma coisa: a sexualidade tem elementos conflitivos absolutamente incontornáveis. Toda pessoa adulta tem a obrigação de saber isto. Quando você é um adolescente, e na verdade toda a sua experiência sexual consiste em ter fantasias solitárias no banheiro, então você pode se esforçar para enxergar o sexo só pelo seu lado entusiasmant</w:t>
      </w:r>
      <w:r>
        <w:rPr>
          <w:rFonts w:ascii="Galliard BT" w:hAnsi="Galliard BT"/>
          <w:sz w:val="24"/>
          <w:szCs w:val="24"/>
        </w:rPr>
        <w:t>e, belo, atraente etc., mas ness</w:t>
      </w:r>
      <w:r w:rsidR="0094293C" w:rsidRPr="001A1A86">
        <w:rPr>
          <w:rFonts w:ascii="Galliard BT" w:hAnsi="Galliard BT"/>
          <w:sz w:val="24"/>
          <w:szCs w:val="24"/>
        </w:rPr>
        <w:t>e momento você já começou a mentir p</w:t>
      </w:r>
      <w:r w:rsidR="00053565" w:rsidRPr="001A1A86">
        <w:rPr>
          <w:rFonts w:ascii="Galliard BT" w:hAnsi="Galliard BT"/>
          <w:sz w:val="24"/>
          <w:szCs w:val="24"/>
        </w:rPr>
        <w:t>a</w:t>
      </w:r>
      <w:r w:rsidR="0094293C" w:rsidRPr="001A1A86">
        <w:rPr>
          <w:rFonts w:ascii="Galliard BT" w:hAnsi="Galliard BT"/>
          <w:sz w:val="24"/>
          <w:szCs w:val="24"/>
        </w:rPr>
        <w:t xml:space="preserve">ra si mesmo. </w:t>
      </w:r>
    </w:p>
    <w:p w:rsidR="0094293C" w:rsidRPr="001A1A86" w:rsidRDefault="0094293C" w:rsidP="009F270C">
      <w:pPr>
        <w:spacing w:after="0" w:line="240" w:lineRule="auto"/>
        <w:jc w:val="both"/>
        <w:rPr>
          <w:rFonts w:ascii="Galliard BT" w:hAnsi="Galliard BT"/>
          <w:sz w:val="24"/>
          <w:szCs w:val="24"/>
        </w:rPr>
      </w:pPr>
    </w:p>
    <w:p w:rsidR="0094293C" w:rsidRPr="001A1A86" w:rsidRDefault="0094293C" w:rsidP="009F270C">
      <w:pPr>
        <w:spacing w:after="0" w:line="240" w:lineRule="auto"/>
        <w:jc w:val="both"/>
        <w:rPr>
          <w:rFonts w:ascii="Galliard BT" w:hAnsi="Galliard BT"/>
          <w:sz w:val="24"/>
          <w:szCs w:val="24"/>
        </w:rPr>
      </w:pPr>
      <w:r w:rsidRPr="001A1A86">
        <w:rPr>
          <w:rFonts w:ascii="Galliard BT" w:hAnsi="Galliard BT"/>
          <w:sz w:val="24"/>
          <w:szCs w:val="24"/>
        </w:rPr>
        <w:t>O famoso dito latino</w:t>
      </w:r>
      <w:r w:rsidR="001E1312">
        <w:rPr>
          <w:rFonts w:ascii="Galliard BT" w:hAnsi="Galliard BT"/>
          <w:sz w:val="24"/>
          <w:szCs w:val="24"/>
        </w:rPr>
        <w:t>:</w:t>
      </w:r>
      <w:r w:rsidRPr="001A1A86">
        <w:rPr>
          <w:rFonts w:ascii="Galliard BT" w:hAnsi="Galliard BT"/>
          <w:sz w:val="24"/>
          <w:szCs w:val="24"/>
        </w:rPr>
        <w:t xml:space="preserve"> </w:t>
      </w:r>
      <w:proofErr w:type="spellStart"/>
      <w:r w:rsidRPr="001A1A86">
        <w:rPr>
          <w:rFonts w:ascii="Galliard BT" w:hAnsi="Galliard BT"/>
          <w:i/>
          <w:sz w:val="24"/>
          <w:szCs w:val="24"/>
        </w:rPr>
        <w:t>omne</w:t>
      </w:r>
      <w:proofErr w:type="spellEnd"/>
      <w:r w:rsidRPr="001A1A86">
        <w:rPr>
          <w:rFonts w:ascii="Galliard BT" w:hAnsi="Galliard BT"/>
          <w:i/>
          <w:sz w:val="24"/>
          <w:szCs w:val="24"/>
        </w:rPr>
        <w:t xml:space="preserve"> animal post </w:t>
      </w:r>
      <w:proofErr w:type="spellStart"/>
      <w:r w:rsidRPr="001A1A86">
        <w:rPr>
          <w:rFonts w:ascii="Galliard BT" w:hAnsi="Galliard BT"/>
          <w:i/>
          <w:sz w:val="24"/>
          <w:szCs w:val="24"/>
        </w:rPr>
        <w:t>coitum</w:t>
      </w:r>
      <w:proofErr w:type="spellEnd"/>
      <w:r w:rsidRPr="001A1A86">
        <w:rPr>
          <w:rFonts w:ascii="Galliard BT" w:hAnsi="Galliard BT"/>
          <w:i/>
          <w:sz w:val="24"/>
          <w:szCs w:val="24"/>
        </w:rPr>
        <w:t xml:space="preserve"> triste </w:t>
      </w:r>
      <w:r w:rsidRPr="001A1A86">
        <w:rPr>
          <w:rFonts w:ascii="Galliard BT" w:hAnsi="Galliard BT"/>
          <w:sz w:val="24"/>
          <w:szCs w:val="24"/>
        </w:rPr>
        <w:t>(todo animal fica triste depois do coito). Isto quer dizer que antes do coito ele está em um estado de excitação, e o estado de excitação não é totalmente confort</w:t>
      </w:r>
      <w:r w:rsidR="001E1312">
        <w:rPr>
          <w:rFonts w:ascii="Galliard BT" w:hAnsi="Galliard BT"/>
          <w:sz w:val="24"/>
          <w:szCs w:val="24"/>
        </w:rPr>
        <w:t>ável porque ele busca um alívio;</w:t>
      </w:r>
      <w:r w:rsidRPr="001A1A86">
        <w:rPr>
          <w:rFonts w:ascii="Galliard BT" w:hAnsi="Galliard BT"/>
          <w:sz w:val="24"/>
          <w:szCs w:val="24"/>
        </w:rPr>
        <w:t xml:space="preserve"> </w:t>
      </w:r>
      <w:r w:rsidR="00053565" w:rsidRPr="001A1A86">
        <w:rPr>
          <w:rFonts w:ascii="Galliard BT" w:hAnsi="Galliard BT"/>
          <w:sz w:val="24"/>
          <w:szCs w:val="24"/>
        </w:rPr>
        <w:t xml:space="preserve">tão logo encontra o alívio vem </w:t>
      </w:r>
      <w:proofErr w:type="gramStart"/>
      <w:r w:rsidR="00053565" w:rsidRPr="001A1A86">
        <w:rPr>
          <w:rFonts w:ascii="Galliard BT" w:hAnsi="Galliard BT"/>
          <w:sz w:val="24"/>
          <w:szCs w:val="24"/>
        </w:rPr>
        <w:t>a</w:t>
      </w:r>
      <w:proofErr w:type="gramEnd"/>
      <w:r w:rsidR="001E1312">
        <w:rPr>
          <w:rFonts w:ascii="Galliard BT" w:hAnsi="Galliard BT"/>
          <w:sz w:val="24"/>
          <w:szCs w:val="24"/>
        </w:rPr>
        <w:t xml:space="preserve"> tristeza; sempre foi assim. Ess</w:t>
      </w:r>
      <w:r w:rsidRPr="001A1A86">
        <w:rPr>
          <w:rFonts w:ascii="Galliard BT" w:hAnsi="Galliard BT"/>
          <w:sz w:val="24"/>
          <w:szCs w:val="24"/>
        </w:rPr>
        <w:t>a tristeza pode ser aliviada (e de fato o é na maior parte dos casos) pela introdução de elementos não eróticos na convivência amorosa: bondade, compaixão, paciên</w:t>
      </w:r>
      <w:r w:rsidR="00053565" w:rsidRPr="001A1A86">
        <w:rPr>
          <w:rFonts w:ascii="Galliard BT" w:hAnsi="Galliard BT"/>
          <w:sz w:val="24"/>
          <w:szCs w:val="24"/>
        </w:rPr>
        <w:t>cia, ajuda mútua, carinhos etc.</w:t>
      </w:r>
      <w:r w:rsidRPr="001A1A86">
        <w:rPr>
          <w:rFonts w:ascii="Galliard BT" w:hAnsi="Galliard BT"/>
          <w:sz w:val="24"/>
          <w:szCs w:val="24"/>
        </w:rPr>
        <w:t xml:space="preserve"> Se não existisse nada disto</w:t>
      </w:r>
      <w:r w:rsidR="001E1312">
        <w:rPr>
          <w:rFonts w:ascii="Galliard BT" w:hAnsi="Galliard BT"/>
          <w:sz w:val="24"/>
          <w:szCs w:val="24"/>
        </w:rPr>
        <w:t>, evidentemente</w:t>
      </w:r>
      <w:r w:rsidRPr="001A1A86">
        <w:rPr>
          <w:rFonts w:ascii="Galliard BT" w:hAnsi="Galliard BT"/>
          <w:sz w:val="24"/>
          <w:szCs w:val="24"/>
        </w:rPr>
        <w:t xml:space="preserve"> após o orgasmo as pessoas se odiariam uma às outras, como acontece, por exemplo, entre os tigres. Um tigre, tão logo ele completou sua relação sexual com a tigresa, ele tem de sair correndo para que ela não o mate. Se você</w:t>
      </w:r>
      <w:r w:rsidR="00A372C6" w:rsidRPr="001A1A86">
        <w:rPr>
          <w:rFonts w:ascii="Galliard BT" w:hAnsi="Galliard BT"/>
          <w:sz w:val="24"/>
          <w:szCs w:val="24"/>
        </w:rPr>
        <w:t xml:space="preserve"> observar – já assisti </w:t>
      </w:r>
      <w:proofErr w:type="gramStart"/>
      <w:r w:rsidR="00A372C6" w:rsidRPr="001A1A86">
        <w:rPr>
          <w:rFonts w:ascii="Galliard BT" w:hAnsi="Galliard BT"/>
          <w:sz w:val="24"/>
          <w:szCs w:val="24"/>
        </w:rPr>
        <w:t>filmes de</w:t>
      </w:r>
      <w:r w:rsidRPr="001A1A86">
        <w:rPr>
          <w:rFonts w:ascii="Galliard BT" w:hAnsi="Galliard BT"/>
          <w:sz w:val="24"/>
          <w:szCs w:val="24"/>
        </w:rPr>
        <w:t xml:space="preserve"> amor</w:t>
      </w:r>
      <w:proofErr w:type="gramEnd"/>
      <w:r w:rsidRPr="001A1A86">
        <w:rPr>
          <w:rFonts w:ascii="Galliard BT" w:hAnsi="Galliard BT"/>
          <w:sz w:val="24"/>
          <w:szCs w:val="24"/>
        </w:rPr>
        <w:t xml:space="preserve"> entre os tigres – aquilo parece uma guerra, o negócio é realmente perigoso. Quando eles estão no máximo da excitação sexual eles estão no máximo da sua agressividade também. Há casais humanos que são assim – felizmente eles são uma minoria. Em geral, a excitação sexual é acompanhada de </w:t>
      </w:r>
      <w:r w:rsidRPr="001A1A86">
        <w:rPr>
          <w:rFonts w:ascii="Galliard BT" w:hAnsi="Galliard BT"/>
          <w:sz w:val="24"/>
          <w:szCs w:val="24"/>
        </w:rPr>
        <w:lastRenderedPageBreak/>
        <w:t>todos estes elementos amorosos extras sexuais que atenuam tanto o elemento de agressividade quanto o elemento de frustração.</w:t>
      </w:r>
    </w:p>
    <w:p w:rsidR="0094293C" w:rsidRPr="001A1A86" w:rsidRDefault="0094293C" w:rsidP="009F270C">
      <w:pPr>
        <w:spacing w:after="0" w:line="240" w:lineRule="auto"/>
        <w:jc w:val="both"/>
        <w:rPr>
          <w:rFonts w:ascii="Galliard BT" w:hAnsi="Galliard BT"/>
          <w:sz w:val="24"/>
          <w:szCs w:val="24"/>
        </w:rPr>
      </w:pPr>
    </w:p>
    <w:p w:rsidR="0094293C" w:rsidRPr="001A1A86" w:rsidRDefault="0094293C" w:rsidP="009F270C">
      <w:pPr>
        <w:spacing w:after="0" w:line="240" w:lineRule="auto"/>
        <w:jc w:val="both"/>
        <w:rPr>
          <w:rFonts w:ascii="Galliard BT" w:hAnsi="Galliard BT"/>
          <w:sz w:val="24"/>
          <w:szCs w:val="24"/>
        </w:rPr>
      </w:pPr>
      <w:r w:rsidRPr="001A1A86">
        <w:rPr>
          <w:rFonts w:ascii="Galliard BT" w:hAnsi="Galliard BT"/>
          <w:sz w:val="24"/>
          <w:szCs w:val="24"/>
        </w:rPr>
        <w:t>Se isto é assim em q</w:t>
      </w:r>
      <w:r w:rsidR="00A372C6" w:rsidRPr="001A1A86">
        <w:rPr>
          <w:rFonts w:ascii="Galliard BT" w:hAnsi="Galliard BT"/>
          <w:sz w:val="24"/>
          <w:szCs w:val="24"/>
        </w:rPr>
        <w:t>ualquer atividade sexual</w:t>
      </w:r>
      <w:r w:rsidR="00053565" w:rsidRPr="001A1A86">
        <w:rPr>
          <w:rFonts w:ascii="Galliard BT" w:hAnsi="Galliard BT"/>
          <w:sz w:val="24"/>
          <w:szCs w:val="24"/>
        </w:rPr>
        <w:t>,</w:t>
      </w:r>
      <w:r w:rsidR="00A372C6" w:rsidRPr="001A1A86">
        <w:rPr>
          <w:rFonts w:ascii="Galliard BT" w:hAnsi="Galliard BT"/>
          <w:sz w:val="24"/>
          <w:szCs w:val="24"/>
        </w:rPr>
        <w:t xml:space="preserve"> por que</w:t>
      </w:r>
      <w:r w:rsidRPr="001A1A86">
        <w:rPr>
          <w:rFonts w:ascii="Galliard BT" w:hAnsi="Galliard BT"/>
          <w:sz w:val="24"/>
          <w:szCs w:val="24"/>
        </w:rPr>
        <w:t xml:space="preserve"> não o </w:t>
      </w:r>
      <w:r w:rsidR="00053565" w:rsidRPr="001A1A86">
        <w:rPr>
          <w:rFonts w:ascii="Galliard BT" w:hAnsi="Galliard BT"/>
          <w:sz w:val="24"/>
          <w:szCs w:val="24"/>
        </w:rPr>
        <w:t>será no homossexualismo também?</w:t>
      </w:r>
      <w:r w:rsidR="001E1312">
        <w:rPr>
          <w:rFonts w:ascii="Galliard BT" w:hAnsi="Galliard BT"/>
          <w:sz w:val="24"/>
          <w:szCs w:val="24"/>
        </w:rPr>
        <w:t xml:space="preserve"> E</w:t>
      </w:r>
      <w:r w:rsidRPr="001A1A86">
        <w:rPr>
          <w:rFonts w:ascii="Galliard BT" w:hAnsi="Galliard BT"/>
          <w:sz w:val="24"/>
          <w:szCs w:val="24"/>
        </w:rPr>
        <w:t xml:space="preserve"> é inevitável que nesses momentos de depressão e tristeza surja a ideia da culpa. Sempre que as coisas estão dando errado nós perguntamos “o que foi que eu fiz de errado?”; é uma reação natural</w:t>
      </w:r>
      <w:r w:rsidR="00CB227A" w:rsidRPr="001A1A86">
        <w:rPr>
          <w:rFonts w:ascii="Galliard BT" w:hAnsi="Galliard BT"/>
          <w:sz w:val="24"/>
          <w:szCs w:val="24"/>
        </w:rPr>
        <w:t>,</w:t>
      </w:r>
      <w:r w:rsidRPr="001A1A86">
        <w:rPr>
          <w:rFonts w:ascii="Galliard BT" w:hAnsi="Galliard BT"/>
          <w:sz w:val="24"/>
          <w:szCs w:val="24"/>
        </w:rPr>
        <w:t xml:space="preserve"> humana. Não quer dizer que ela corresponda a uma culpa objetiva, mas o impulso de buscar as suas culpas no momento em que você está triste é um elemento universal humano. Por quê? Porque alguma </w:t>
      </w:r>
      <w:proofErr w:type="gramStart"/>
      <w:r w:rsidRPr="001A1A86">
        <w:rPr>
          <w:rFonts w:ascii="Galliard BT" w:hAnsi="Galliard BT"/>
          <w:sz w:val="24"/>
          <w:szCs w:val="24"/>
        </w:rPr>
        <w:t>culpa nós</w:t>
      </w:r>
      <w:proofErr w:type="gramEnd"/>
      <w:r w:rsidRPr="001A1A86">
        <w:rPr>
          <w:rFonts w:ascii="Galliard BT" w:hAnsi="Galliard BT"/>
          <w:sz w:val="24"/>
          <w:szCs w:val="24"/>
        </w:rPr>
        <w:t xml:space="preserve"> sempre temos. Do mesmo modo que a sexualidade, o impulso sexual em geral, é natural no ser humano, o sentimento de culpa também </w:t>
      </w:r>
      <w:r w:rsidR="001E1312">
        <w:rPr>
          <w:rFonts w:ascii="Galliard BT" w:hAnsi="Galliard BT"/>
          <w:sz w:val="24"/>
          <w:szCs w:val="24"/>
        </w:rPr>
        <w:t xml:space="preserve">o </w:t>
      </w:r>
      <w:r w:rsidRPr="001A1A86">
        <w:rPr>
          <w:rFonts w:ascii="Galliard BT" w:hAnsi="Galliard BT"/>
          <w:sz w:val="24"/>
          <w:szCs w:val="24"/>
        </w:rPr>
        <w:t>é. Só que existem dois problemas com o sentimento de culpa (não estou querendo dizer que na hora que você fica triste e começa a perguntar “o que eu fiz de errado?” você tenha r</w:t>
      </w:r>
      <w:r w:rsidR="00CB227A" w:rsidRPr="001A1A86">
        <w:rPr>
          <w:rFonts w:ascii="Galliard BT" w:hAnsi="Galliard BT"/>
          <w:sz w:val="24"/>
          <w:szCs w:val="24"/>
        </w:rPr>
        <w:t>ealmente feito algo de errado. A</w:t>
      </w:r>
      <w:r w:rsidRPr="001A1A86">
        <w:rPr>
          <w:rFonts w:ascii="Galliard BT" w:hAnsi="Galliard BT"/>
          <w:sz w:val="24"/>
          <w:szCs w:val="24"/>
        </w:rPr>
        <w:t>lgo de errado nós sempre fizemos,</w:t>
      </w:r>
      <w:r w:rsidR="00CB227A" w:rsidRPr="001A1A86">
        <w:rPr>
          <w:rFonts w:ascii="Galliard BT" w:hAnsi="Galliard BT"/>
          <w:sz w:val="24"/>
          <w:szCs w:val="24"/>
        </w:rPr>
        <w:t xml:space="preserve"> mas nem sempre é pertinente à</w:t>
      </w:r>
      <w:r w:rsidRPr="001A1A86">
        <w:rPr>
          <w:rFonts w:ascii="Galliard BT" w:hAnsi="Galliard BT"/>
          <w:sz w:val="24"/>
          <w:szCs w:val="24"/>
        </w:rPr>
        <w:t>quele estado em que nós estamos e nem sempre é sua causa). O sentimento de culpa também é uma coisa universal</w:t>
      </w:r>
      <w:r w:rsidR="00CB227A" w:rsidRPr="001A1A86">
        <w:rPr>
          <w:rFonts w:ascii="Galliard BT" w:hAnsi="Galliard BT"/>
          <w:sz w:val="24"/>
          <w:szCs w:val="24"/>
        </w:rPr>
        <w:t>,</w:t>
      </w:r>
      <w:r w:rsidRPr="001A1A86">
        <w:rPr>
          <w:rFonts w:ascii="Galliard BT" w:hAnsi="Galliard BT"/>
          <w:sz w:val="24"/>
          <w:szCs w:val="24"/>
        </w:rPr>
        <w:t xml:space="preserve"> humana. Não existe nenhuma é</w:t>
      </w:r>
      <w:r w:rsidR="00CB227A" w:rsidRPr="001A1A86">
        <w:rPr>
          <w:rFonts w:ascii="Galliard BT" w:hAnsi="Galliard BT"/>
          <w:sz w:val="24"/>
          <w:szCs w:val="24"/>
        </w:rPr>
        <w:t xml:space="preserve">poca ou civilização em que </w:t>
      </w:r>
      <w:r w:rsidRPr="001A1A86">
        <w:rPr>
          <w:rFonts w:ascii="Galliard BT" w:hAnsi="Galliard BT"/>
          <w:sz w:val="24"/>
          <w:szCs w:val="24"/>
        </w:rPr>
        <w:t>não</w:t>
      </w:r>
      <w:r w:rsidR="00CB227A" w:rsidRPr="001A1A86">
        <w:rPr>
          <w:rFonts w:ascii="Galliard BT" w:hAnsi="Galliard BT"/>
          <w:sz w:val="24"/>
          <w:szCs w:val="24"/>
        </w:rPr>
        <w:t xml:space="preserve"> se</w:t>
      </w:r>
      <w:r w:rsidRPr="001A1A86">
        <w:rPr>
          <w:rFonts w:ascii="Galliard BT" w:hAnsi="Galliard BT"/>
          <w:sz w:val="24"/>
          <w:szCs w:val="24"/>
        </w:rPr>
        <w:t xml:space="preserve"> veja este elemento </w:t>
      </w:r>
      <w:proofErr w:type="gramStart"/>
      <w:r w:rsidRPr="001A1A86">
        <w:rPr>
          <w:rFonts w:ascii="Galliard BT" w:hAnsi="Galliard BT"/>
          <w:sz w:val="24"/>
          <w:szCs w:val="24"/>
        </w:rPr>
        <w:t>presente sob variadas formas culturais diferentes</w:t>
      </w:r>
      <w:proofErr w:type="gramEnd"/>
      <w:r w:rsidRPr="001A1A86">
        <w:rPr>
          <w:rFonts w:ascii="Galliard BT" w:hAnsi="Galliard BT"/>
          <w:sz w:val="24"/>
          <w:szCs w:val="24"/>
        </w:rPr>
        <w:t>. A existência de culpa objetiva é uma coisa, a existência do sentimento de culpa é outra. A ideia da culpa objetiva é também universal entre os seres humanos, o que corresponde àquilo que eu chamei no curso de ética o “princípio de autoria”. Não há nenhuma civilização ou cultura na qual se considere que o responsável pelos atos de um indivíduo seja outro indivíduo. A possibilidade de ação vem acompanhada com a responsabilidade e (nos casos mais intensos) com a culpa; isto é universal. Não existe nenhuma cultura onde se decreta que todo mundo é inocente</w:t>
      </w:r>
      <w:r w:rsidR="00CB227A" w:rsidRPr="001A1A86">
        <w:rPr>
          <w:rFonts w:ascii="Galliard BT" w:hAnsi="Galliard BT"/>
          <w:sz w:val="24"/>
          <w:szCs w:val="24"/>
        </w:rPr>
        <w:t>,</w:t>
      </w:r>
      <w:r w:rsidRPr="001A1A86">
        <w:rPr>
          <w:rFonts w:ascii="Galliard BT" w:hAnsi="Galliard BT"/>
          <w:sz w:val="24"/>
          <w:szCs w:val="24"/>
        </w:rPr>
        <w:t xml:space="preserve"> faça o que fizer. A ideia de justiça, na sua imensa variedade de versões diferentes – onde até o que num lugar parece o suprassumo da justiça em outro parece monstruosamente injusto – é imanente, universal, e, portanto, a ideia de culpa também. Ora, não existiria esta ideia de culpa consolidada na cultura se não existisse o sentimento de culpa dentro dos seres humanos, porque as instituições culturais, as criações culturais, não nascem </w:t>
      </w:r>
      <w:r w:rsidR="001A1A86" w:rsidRPr="001A1A86">
        <w:rPr>
          <w:rFonts w:ascii="Galliard BT" w:hAnsi="Galliard BT"/>
          <w:i/>
          <w:sz w:val="24"/>
          <w:szCs w:val="24"/>
        </w:rPr>
        <w:t>por</w:t>
      </w:r>
      <w:r w:rsidRPr="001A1A86">
        <w:rPr>
          <w:rFonts w:ascii="Galliard BT" w:hAnsi="Galliard BT"/>
          <w:i/>
          <w:sz w:val="24"/>
          <w:szCs w:val="24"/>
        </w:rPr>
        <w:t>que sim</w:t>
      </w:r>
      <w:r w:rsidRPr="001A1A86">
        <w:rPr>
          <w:rFonts w:ascii="Galliard BT" w:hAnsi="Galliard BT"/>
          <w:sz w:val="24"/>
          <w:szCs w:val="24"/>
        </w:rPr>
        <w:t xml:space="preserve">; elas sempre têm uma base na constituição </w:t>
      </w:r>
      <w:proofErr w:type="spellStart"/>
      <w:r w:rsidRPr="001A1A86">
        <w:rPr>
          <w:rFonts w:ascii="Galliard BT" w:hAnsi="Galliard BT"/>
          <w:sz w:val="24"/>
          <w:szCs w:val="24"/>
        </w:rPr>
        <w:t>anatomofisiológica</w:t>
      </w:r>
      <w:proofErr w:type="spellEnd"/>
      <w:r w:rsidRPr="001A1A86">
        <w:rPr>
          <w:rFonts w:ascii="Galliard BT" w:hAnsi="Galliard BT"/>
          <w:sz w:val="24"/>
          <w:szCs w:val="24"/>
        </w:rPr>
        <w:t xml:space="preserve"> do ser humano; todas elas têm. A base não quer dizer que uma coisa traduza a ou</w:t>
      </w:r>
      <w:r w:rsidR="001A1A86" w:rsidRPr="001A1A86">
        <w:rPr>
          <w:rFonts w:ascii="Galliard BT" w:hAnsi="Galliard BT"/>
          <w:sz w:val="24"/>
          <w:szCs w:val="24"/>
        </w:rPr>
        <w:t>tra de maneira direta e literal;</w:t>
      </w:r>
      <w:r w:rsidRPr="001A1A86">
        <w:rPr>
          <w:rFonts w:ascii="Galliard BT" w:hAnsi="Galliard BT"/>
          <w:sz w:val="24"/>
          <w:szCs w:val="24"/>
        </w:rPr>
        <w:t xml:space="preserve"> não. A tradução é complexa, dialética e conflitiva, tanto que um mesmo sentimento, uma mesma base de percepção emocional, pode ter traduções culturais diversas e conflitantes em culturas</w:t>
      </w:r>
      <w:r w:rsidR="00370D29">
        <w:rPr>
          <w:rFonts w:ascii="Galliard BT" w:hAnsi="Galliard BT"/>
          <w:sz w:val="24"/>
          <w:szCs w:val="24"/>
        </w:rPr>
        <w:t xml:space="preserve"> diferentes;</w:t>
      </w:r>
      <w:r w:rsidRPr="001A1A86">
        <w:rPr>
          <w:rFonts w:ascii="Galliard BT" w:hAnsi="Galliard BT"/>
          <w:sz w:val="24"/>
          <w:szCs w:val="24"/>
        </w:rPr>
        <w:t xml:space="preserve"> mas a base tem de estar lá. </w:t>
      </w:r>
    </w:p>
    <w:p w:rsidR="0094293C" w:rsidRPr="001A1A86" w:rsidRDefault="0094293C" w:rsidP="009F270C">
      <w:pPr>
        <w:spacing w:after="0" w:line="240" w:lineRule="auto"/>
        <w:jc w:val="both"/>
        <w:rPr>
          <w:rFonts w:ascii="Galliard BT" w:hAnsi="Galliard BT"/>
          <w:sz w:val="24"/>
          <w:szCs w:val="24"/>
        </w:rPr>
      </w:pPr>
    </w:p>
    <w:p w:rsidR="0094293C" w:rsidRPr="001A1A86" w:rsidRDefault="0094293C" w:rsidP="001A1A86">
      <w:pPr>
        <w:spacing w:after="0" w:line="240" w:lineRule="auto"/>
        <w:jc w:val="both"/>
        <w:rPr>
          <w:rFonts w:ascii="Galliard BT" w:hAnsi="Galliard BT"/>
          <w:sz w:val="24"/>
          <w:szCs w:val="24"/>
        </w:rPr>
      </w:pPr>
      <w:r w:rsidRPr="001A1A86">
        <w:rPr>
          <w:rFonts w:ascii="Galliard BT" w:hAnsi="Galliard BT"/>
          <w:sz w:val="24"/>
          <w:szCs w:val="24"/>
        </w:rPr>
        <w:t>Vamos partir desta verificação: o sentiment</w:t>
      </w:r>
      <w:r w:rsidR="001A1A86" w:rsidRPr="001A1A86">
        <w:rPr>
          <w:rFonts w:ascii="Galliard BT" w:hAnsi="Galliard BT"/>
          <w:sz w:val="24"/>
          <w:szCs w:val="24"/>
        </w:rPr>
        <w:t>o de culpa existe no ser humano −</w:t>
      </w:r>
      <w:r w:rsidRPr="001A1A86">
        <w:rPr>
          <w:rFonts w:ascii="Galliard BT" w:hAnsi="Galliard BT"/>
          <w:sz w:val="24"/>
          <w:szCs w:val="24"/>
        </w:rPr>
        <w:t xml:space="preserve"> não há nenhuma cultura que seja isenta disto e ele pode ser considerado um dado universal da espécie humana tanto quanto o impulso sexual, ou o impulso de viver em sociedade, ou o impulso de manipular o ambiente físico para sua própria vantagem, isto também é universal no ser humano. Se este sentimento de culpa é universal </w:t>
      </w:r>
      <w:r w:rsidR="001A1A86" w:rsidRPr="001A1A86">
        <w:rPr>
          <w:rFonts w:ascii="Galliard BT" w:hAnsi="Galliard BT"/>
          <w:sz w:val="24"/>
          <w:szCs w:val="24"/>
        </w:rPr>
        <w:t>e</w:t>
      </w:r>
      <w:r w:rsidRPr="001A1A86">
        <w:rPr>
          <w:rFonts w:ascii="Galliard BT" w:hAnsi="Galliard BT"/>
          <w:sz w:val="24"/>
          <w:szCs w:val="24"/>
        </w:rPr>
        <w:t>xistem dois problemas com relação a ele que também são universais, que são observados em lugares e culturas diversas, com maneiras, versões diferentes, mas, também, com a mesma presença universal, que são os seguintes dois problemas. Primeiro: o sentimento de culpa pode, em certas circunstâncias, se tornar insuportável. Ele pode ser insuportável ou porque a c</w:t>
      </w:r>
      <w:r w:rsidR="001A1A86" w:rsidRPr="001A1A86">
        <w:rPr>
          <w:rFonts w:ascii="Galliard BT" w:hAnsi="Galliard BT"/>
          <w:sz w:val="24"/>
          <w:szCs w:val="24"/>
        </w:rPr>
        <w:t>ulpa objetiva era muito grande −</w:t>
      </w:r>
      <w:r w:rsidRPr="001A1A86">
        <w:rPr>
          <w:rFonts w:ascii="Galliard BT" w:hAnsi="Galliard BT"/>
          <w:sz w:val="24"/>
          <w:szCs w:val="24"/>
        </w:rPr>
        <w:t xml:space="preserve"> uma pessoa que num momento de raiva matou um amigo, matou a mulher, matou um filho, a culpa dele pode ser objetivamente muito grande; ou, justamente ao contrário, porque o sentimento de culpa se desligou da sua base objetiva e adquiriu uma espécie de dinâmica própria e domi</w:t>
      </w:r>
      <w:r w:rsidR="00EA528F">
        <w:rPr>
          <w:rFonts w:ascii="Galliard BT" w:hAnsi="Galliard BT"/>
          <w:sz w:val="24"/>
          <w:szCs w:val="24"/>
        </w:rPr>
        <w:t>na a vida psíquica do indivíduo:</w:t>
      </w:r>
      <w:r w:rsidRPr="001A1A86">
        <w:rPr>
          <w:rFonts w:ascii="Galliard BT" w:hAnsi="Galliard BT"/>
          <w:sz w:val="24"/>
          <w:szCs w:val="24"/>
        </w:rPr>
        <w:t xml:space="preserve"> ele não consegue parar de pensar nas suas culpas, que podem ser imaginárias.</w:t>
      </w:r>
      <w:r w:rsidR="00EA528F">
        <w:rPr>
          <w:rFonts w:ascii="Galliard BT" w:hAnsi="Galliard BT"/>
          <w:sz w:val="24"/>
          <w:szCs w:val="24"/>
        </w:rPr>
        <w:t xml:space="preserve"> </w:t>
      </w:r>
      <w:r w:rsidRPr="001A1A86">
        <w:rPr>
          <w:rFonts w:ascii="Galliard BT" w:hAnsi="Galliard BT"/>
          <w:sz w:val="24"/>
          <w:szCs w:val="24"/>
        </w:rPr>
        <w:t xml:space="preserve">Muitas vezes, o sentimento de culpa se desenvolve não no </w:t>
      </w:r>
      <w:r w:rsidRPr="001A1A86">
        <w:rPr>
          <w:rFonts w:ascii="Galliard BT" w:hAnsi="Galliard BT"/>
          <w:sz w:val="24"/>
          <w:szCs w:val="24"/>
        </w:rPr>
        <w:lastRenderedPageBreak/>
        <w:t>indivíduo que está culpado, mas naquele que está fracassado e derrotado. É uma espécie de conversão dos sentimentos: o sentimento de derrota é ruim demais, então o indivíduo transfigura aquilo no sentimento de culpa. Mas a culpa, por sua vez, também pode se tornar insuportável</w:t>
      </w:r>
      <w:r w:rsidR="00EA528F">
        <w:rPr>
          <w:rFonts w:ascii="Galliard BT" w:hAnsi="Galliard BT"/>
          <w:sz w:val="24"/>
          <w:szCs w:val="24"/>
        </w:rPr>
        <w:t>..</w:t>
      </w:r>
      <w:r w:rsidRPr="001A1A86">
        <w:rPr>
          <w:rFonts w:ascii="Galliard BT" w:hAnsi="Galliard BT"/>
          <w:sz w:val="24"/>
          <w:szCs w:val="24"/>
        </w:rPr>
        <w:t xml:space="preserve">. Bom, não interessa agora sondar os motivos pelos quais o sentimento de culpa pode se tornar exagerado e insuportável; isso simplesmente acontece. A bibliografia psiquiátrica está lotada de documentos a respeito. </w:t>
      </w:r>
    </w:p>
    <w:p w:rsidR="0094293C" w:rsidRPr="00EA528F" w:rsidRDefault="0094293C" w:rsidP="009F270C">
      <w:pPr>
        <w:pStyle w:val="SemEspaamento"/>
        <w:jc w:val="both"/>
        <w:rPr>
          <w:b/>
          <w:color w:val="FF0000"/>
          <w:sz w:val="24"/>
          <w:szCs w:val="24"/>
        </w:rPr>
      </w:pPr>
    </w:p>
    <w:p w:rsidR="0094293C" w:rsidRPr="001A1A86" w:rsidRDefault="00023BD7" w:rsidP="009F270C">
      <w:pPr>
        <w:pStyle w:val="SemEspaamento"/>
        <w:jc w:val="both"/>
        <w:rPr>
          <w:sz w:val="24"/>
          <w:szCs w:val="24"/>
        </w:rPr>
      </w:pPr>
      <w:r>
        <w:rPr>
          <w:sz w:val="24"/>
          <w:szCs w:val="24"/>
        </w:rPr>
        <w:t>N</w:t>
      </w:r>
      <w:r w:rsidR="0094293C" w:rsidRPr="001A1A86">
        <w:rPr>
          <w:sz w:val="24"/>
          <w:szCs w:val="24"/>
        </w:rPr>
        <w:t>este caso, pode surgir como reação uma busca de alívio, e a busca de alívio pode tomar a forma da repressão da consciência moral. Este fenômeno é muito bem descrito pelo psiquiatra ítalo-russo Igor Caruso</w:t>
      </w:r>
      <w:r w:rsidR="002638B6">
        <w:rPr>
          <w:rStyle w:val="Refdenotadefim"/>
          <w:sz w:val="24"/>
          <w:szCs w:val="24"/>
        </w:rPr>
        <w:endnoteReference w:id="13"/>
      </w:r>
      <w:r w:rsidR="0094293C" w:rsidRPr="001A1A86">
        <w:rPr>
          <w:sz w:val="24"/>
          <w:szCs w:val="24"/>
        </w:rPr>
        <w:t>. É um dos grandes nomes da psicanálise. E ele diz que a repressão da consciência moral é um fenômeno muito mais disseminado do que a repressão dos impulsos sexuais.</w:t>
      </w:r>
      <w:r w:rsidR="00EA528F">
        <w:rPr>
          <w:sz w:val="24"/>
          <w:szCs w:val="24"/>
        </w:rPr>
        <w:t xml:space="preserve"> </w:t>
      </w:r>
      <w:r w:rsidR="00EA528F" w:rsidRPr="00EA528F">
        <w:rPr>
          <w:b/>
          <w:color w:val="FF0000"/>
          <w:sz w:val="16"/>
          <w:szCs w:val="16"/>
        </w:rPr>
        <w:t>[</w:t>
      </w:r>
      <w:proofErr w:type="gramStart"/>
      <w:r w:rsidR="00EA528F" w:rsidRPr="00EA528F">
        <w:rPr>
          <w:b/>
          <w:color w:val="FF0000"/>
          <w:sz w:val="16"/>
          <w:szCs w:val="16"/>
        </w:rPr>
        <w:t>1:30</w:t>
      </w:r>
      <w:proofErr w:type="gramEnd"/>
      <w:r w:rsidR="00EA528F" w:rsidRPr="00EA528F">
        <w:rPr>
          <w:b/>
          <w:color w:val="FF0000"/>
          <w:sz w:val="16"/>
          <w:szCs w:val="16"/>
        </w:rPr>
        <w:t>]</w:t>
      </w:r>
      <w:r w:rsidR="0094293C" w:rsidRPr="001A1A86">
        <w:rPr>
          <w:sz w:val="24"/>
          <w:szCs w:val="24"/>
        </w:rPr>
        <w:t xml:space="preserve"> E eu acho que a experiência clínica mostra isso. Algum elemento de repressão da consciência moral eu acho que está presente em todo e qualquer quadro neurótico. Ao passo que a repressão do impulso sexual está presente só em alguns deles, a não ser que nós façamos um raciocínio freudiano de converter um símbolo em outro símbolo</w:t>
      </w:r>
      <w:r>
        <w:rPr>
          <w:sz w:val="24"/>
          <w:szCs w:val="24"/>
        </w:rPr>
        <w:t>,</w:t>
      </w:r>
      <w:r w:rsidR="0094293C" w:rsidRPr="001A1A86">
        <w:rPr>
          <w:sz w:val="24"/>
          <w:szCs w:val="24"/>
        </w:rPr>
        <w:t xml:space="preserve"> em outro símbolo</w:t>
      </w:r>
      <w:r>
        <w:rPr>
          <w:sz w:val="24"/>
          <w:szCs w:val="24"/>
        </w:rPr>
        <w:t>,</w:t>
      </w:r>
      <w:r w:rsidR="0094293C" w:rsidRPr="001A1A86">
        <w:rPr>
          <w:sz w:val="24"/>
          <w:szCs w:val="24"/>
        </w:rPr>
        <w:t xml:space="preserve"> e em outro símbolo e dizer que no fundo, lá no fundo, era um problema sexual. Mas é um raciocínio muito rebuscado demais.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A repressão da consciência moral, então, instala uma neurose. Porque a consciência moral e, portanto, o sentimento de culpa</w:t>
      </w:r>
      <w:r w:rsidR="002A44DC">
        <w:rPr>
          <w:sz w:val="24"/>
          <w:szCs w:val="24"/>
        </w:rPr>
        <w:t>,</w:t>
      </w:r>
      <w:r w:rsidRPr="001A1A86">
        <w:rPr>
          <w:sz w:val="24"/>
          <w:szCs w:val="24"/>
        </w:rPr>
        <w:t xml:space="preserve"> é um elemento estrutural do ser humano</w:t>
      </w:r>
      <w:r w:rsidR="00023BD7">
        <w:rPr>
          <w:sz w:val="24"/>
          <w:szCs w:val="24"/>
        </w:rPr>
        <w:t>;</w:t>
      </w:r>
      <w:r w:rsidRPr="001A1A86">
        <w:rPr>
          <w:sz w:val="24"/>
          <w:szCs w:val="24"/>
        </w:rPr>
        <w:t xml:space="preserve"> ela não pode ser removida objetivamente. Ela só pode ser expelida para fora do horizonte de consciência. Mas </w:t>
      </w:r>
      <w:r w:rsidR="00023BD7">
        <w:rPr>
          <w:sz w:val="24"/>
          <w:szCs w:val="24"/>
        </w:rPr>
        <w:t>ela vai continuar presente e</w:t>
      </w:r>
      <w:r w:rsidR="002A44DC">
        <w:rPr>
          <w:sz w:val="24"/>
          <w:szCs w:val="24"/>
        </w:rPr>
        <w:t xml:space="preserve"> vai</w:t>
      </w:r>
      <w:r w:rsidRPr="001A1A86">
        <w:rPr>
          <w:sz w:val="24"/>
          <w:szCs w:val="24"/>
        </w:rPr>
        <w:t xml:space="preserve"> se manifestar de maneiras indiretas e simbólicas em to</w:t>
      </w:r>
      <w:r w:rsidR="002A44DC">
        <w:rPr>
          <w:sz w:val="24"/>
          <w:szCs w:val="24"/>
        </w:rPr>
        <w:t>da uma sintomatologia neurótica;</w:t>
      </w:r>
      <w:r w:rsidRPr="001A1A86">
        <w:rPr>
          <w:sz w:val="24"/>
          <w:szCs w:val="24"/>
        </w:rPr>
        <w:t xml:space="preserve"> por exemplo, condutas rituais compulsivas, paranóia etc. </w:t>
      </w:r>
      <w:r w:rsidR="002A44DC">
        <w:rPr>
          <w:sz w:val="24"/>
          <w:szCs w:val="24"/>
        </w:rPr>
        <w:t>Vai-se dar</w:t>
      </w:r>
      <w:r w:rsidRPr="001A1A86">
        <w:rPr>
          <w:sz w:val="24"/>
          <w:szCs w:val="24"/>
        </w:rPr>
        <w:t xml:space="preserve"> todo o quadro das neuroses. A repressão da consciência moral e a neurose resultante é uma das possibilidade</w:t>
      </w:r>
      <w:r w:rsidR="002A44DC">
        <w:rPr>
          <w:sz w:val="24"/>
          <w:szCs w:val="24"/>
        </w:rPr>
        <w:t xml:space="preserve">s, é uma das patologias </w:t>
      </w:r>
      <w:r w:rsidRPr="001A1A86">
        <w:rPr>
          <w:sz w:val="24"/>
          <w:szCs w:val="24"/>
        </w:rPr>
        <w:t xml:space="preserve">do sentimento de culpa.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A outra patologia não tem nenhum correspondente nessa dinâmica interior de que nós estamos falando, mas ela surge de deficiências neurológicas: traumas cerebrais causados ou por acidentes</w:t>
      </w:r>
      <w:r w:rsidR="002A44DC">
        <w:rPr>
          <w:sz w:val="24"/>
          <w:szCs w:val="24"/>
        </w:rPr>
        <w:t>,</w:t>
      </w:r>
      <w:r w:rsidRPr="001A1A86">
        <w:rPr>
          <w:sz w:val="24"/>
          <w:szCs w:val="24"/>
        </w:rPr>
        <w:t xml:space="preserve"> ou por doenças, ou por uma má configuração hereditária. Isto acontece. Isto é um fenômeno objetivamente verificável e a forma que ele assume é da simples inexistência do sentimento moral</w:t>
      </w:r>
      <w:r w:rsidR="002A44DC">
        <w:rPr>
          <w:sz w:val="24"/>
          <w:szCs w:val="24"/>
        </w:rPr>
        <w:t>,</w:t>
      </w:r>
      <w:r w:rsidRPr="001A1A86">
        <w:rPr>
          <w:sz w:val="24"/>
          <w:szCs w:val="24"/>
        </w:rPr>
        <w:t xml:space="preserve"> e inexistência do sentimento de culpa</w:t>
      </w:r>
      <w:r w:rsidR="002A44DC">
        <w:rPr>
          <w:sz w:val="24"/>
          <w:szCs w:val="24"/>
        </w:rPr>
        <w:t>,</w:t>
      </w:r>
      <w:r w:rsidRPr="001A1A86">
        <w:rPr>
          <w:sz w:val="24"/>
          <w:szCs w:val="24"/>
        </w:rPr>
        <w:t xml:space="preserve"> e inexistência do outro sentimento que faz par e está sempre acompanhado do sentimento de culpa, que é o sentimento de piedade e de identificação com outro ser humano.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 xml:space="preserve">Existe toda uma galeria de seres humanos que não têm esses sentimentos. Não têm a identificação com outro ser humano e não têm sentimento de culpa, e esse é o que nós chamamos psicopata. Eu, durante muito tempo, usei o termo </w:t>
      </w:r>
      <w:proofErr w:type="spellStart"/>
      <w:r w:rsidRPr="001A1A86">
        <w:rPr>
          <w:sz w:val="24"/>
          <w:szCs w:val="24"/>
        </w:rPr>
        <w:t>sociopata</w:t>
      </w:r>
      <w:proofErr w:type="spellEnd"/>
      <w:r w:rsidRPr="001A1A86">
        <w:rPr>
          <w:sz w:val="24"/>
          <w:szCs w:val="24"/>
        </w:rPr>
        <w:t xml:space="preserve"> e, depois que </w:t>
      </w:r>
      <w:r w:rsidR="002A44DC">
        <w:rPr>
          <w:sz w:val="24"/>
          <w:szCs w:val="24"/>
        </w:rPr>
        <w:t>ou</w:t>
      </w:r>
      <w:r w:rsidRPr="001A1A86">
        <w:rPr>
          <w:sz w:val="24"/>
          <w:szCs w:val="24"/>
        </w:rPr>
        <w:t>vi as entrevistas da Ana Beatriz Barbosa</w:t>
      </w:r>
      <w:r w:rsidR="00AA669F">
        <w:rPr>
          <w:rStyle w:val="Refdenotadefim"/>
          <w:sz w:val="24"/>
          <w:szCs w:val="24"/>
        </w:rPr>
        <w:endnoteReference w:id="14"/>
      </w:r>
      <w:r w:rsidRPr="001A1A86">
        <w:rPr>
          <w:sz w:val="24"/>
          <w:szCs w:val="24"/>
        </w:rPr>
        <w:t>, eu vi que eu estava cometendo um erro, porque este termo – independentemente das minhas intenções, é claro – denota uma origem social da coisa. E essa origem não existe. Essa origem ou ela é traumática, ou é hereditária. Praticamente, não há causas extern</w:t>
      </w:r>
      <w:r w:rsidR="002A44DC">
        <w:rPr>
          <w:sz w:val="24"/>
          <w:szCs w:val="24"/>
        </w:rPr>
        <w:t>as sociais ou culturais que se</w:t>
      </w:r>
      <w:r w:rsidRPr="001A1A86">
        <w:rPr>
          <w:sz w:val="24"/>
          <w:szCs w:val="24"/>
        </w:rPr>
        <w:t xml:space="preserve"> possa identificar para o fenômeno da psicopatia.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Mas esse fenômeno pode ser diagnosticado por meio da neurofisiologia cerebral – não em todos os casos, existem vários tipos de psicopatias e tem uma que se chama psicopatia essencial e nesta, pode-se identificar o fator ne</w:t>
      </w:r>
      <w:r w:rsidR="00AA669F">
        <w:rPr>
          <w:sz w:val="24"/>
          <w:szCs w:val="24"/>
        </w:rPr>
        <w:t>urofisiológico presente. C</w:t>
      </w:r>
      <w:r w:rsidRPr="001A1A86">
        <w:rPr>
          <w:sz w:val="24"/>
          <w:szCs w:val="24"/>
        </w:rPr>
        <w:t xml:space="preserve">omo se faz isto? Exibem-se para </w:t>
      </w:r>
      <w:proofErr w:type="gramStart"/>
      <w:r w:rsidRPr="001A1A86">
        <w:rPr>
          <w:sz w:val="24"/>
          <w:szCs w:val="24"/>
        </w:rPr>
        <w:t>o paciente várias cenas</w:t>
      </w:r>
      <w:proofErr w:type="gramEnd"/>
      <w:r w:rsidRPr="001A1A86">
        <w:rPr>
          <w:sz w:val="24"/>
          <w:szCs w:val="24"/>
        </w:rPr>
        <w:t xml:space="preserve"> que, em princípio, deveriam comovê-lo. E nas pessoas normais, as áreas </w:t>
      </w:r>
      <w:r w:rsidRPr="001A1A86">
        <w:rPr>
          <w:sz w:val="24"/>
          <w:szCs w:val="24"/>
        </w:rPr>
        <w:lastRenderedPageBreak/>
        <w:t>do cérebro que são correspondentes à produção das emoções, então, aparecem ativadas. Porém, em certas pessoas, não é esta área que é ativada quando elas vêem essas cenas; é a área lingüística. Isto quer dizer que, para elas, o elemento que normalmente suscitaria piedade numa pessoa normal</w:t>
      </w:r>
      <w:r w:rsidR="00947825">
        <w:rPr>
          <w:sz w:val="24"/>
          <w:szCs w:val="24"/>
        </w:rPr>
        <w:t>,</w:t>
      </w:r>
      <w:r w:rsidRPr="001A1A86">
        <w:rPr>
          <w:sz w:val="24"/>
          <w:szCs w:val="24"/>
        </w:rPr>
        <w:t xml:space="preserve"> suscita nelas a representação verbal dos </w:t>
      </w:r>
      <w:r w:rsidRPr="00947825">
        <w:rPr>
          <w:i/>
          <w:sz w:val="24"/>
          <w:szCs w:val="24"/>
        </w:rPr>
        <w:t>conceitos</w:t>
      </w:r>
      <w:r w:rsidRPr="001A1A86">
        <w:rPr>
          <w:sz w:val="24"/>
          <w:szCs w:val="24"/>
        </w:rPr>
        <w:t xml:space="preserve"> correspondentes, e só dos </w:t>
      </w:r>
      <w:r w:rsidRPr="00947825">
        <w:rPr>
          <w:i/>
          <w:sz w:val="24"/>
          <w:szCs w:val="24"/>
        </w:rPr>
        <w:t>conceitos</w:t>
      </w:r>
      <w:r w:rsidRPr="001A1A86">
        <w:rPr>
          <w:sz w:val="24"/>
          <w:szCs w:val="24"/>
        </w:rPr>
        <w:t>. Isso que dizer o seguinte: as pessoas sabem o que é a piedade. Elas só não a sentem pessoa</w:t>
      </w:r>
      <w:r w:rsidR="003A7955">
        <w:rPr>
          <w:sz w:val="24"/>
          <w:szCs w:val="24"/>
        </w:rPr>
        <w:t>lmente. E isto configura,</w:t>
      </w:r>
      <w:r w:rsidRPr="001A1A86">
        <w:rPr>
          <w:sz w:val="24"/>
          <w:szCs w:val="24"/>
        </w:rPr>
        <w:t xml:space="preserve"> evidentemente, a psicopatia.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 xml:space="preserve">A grande obra sobre a psicopatia é esta aqui: </w:t>
      </w:r>
      <w:r w:rsidRPr="003A7955">
        <w:rPr>
          <w:i/>
          <w:sz w:val="24"/>
          <w:szCs w:val="24"/>
        </w:rPr>
        <w:t>Ponerologia Política</w:t>
      </w:r>
      <w:r w:rsidRPr="001A1A86">
        <w:rPr>
          <w:sz w:val="24"/>
          <w:szCs w:val="24"/>
        </w:rPr>
        <w:t>, do psiquiatra polonês A</w:t>
      </w:r>
      <w:r w:rsidR="003A7955">
        <w:rPr>
          <w:sz w:val="24"/>
          <w:szCs w:val="24"/>
        </w:rPr>
        <w:t xml:space="preserve">ndrew </w:t>
      </w:r>
      <w:proofErr w:type="spellStart"/>
      <w:r w:rsidR="003A7955">
        <w:rPr>
          <w:sz w:val="24"/>
          <w:szCs w:val="24"/>
        </w:rPr>
        <w:t>Lobazc</w:t>
      </w:r>
      <w:r w:rsidRPr="001A1A86">
        <w:rPr>
          <w:sz w:val="24"/>
          <w:szCs w:val="24"/>
        </w:rPr>
        <w:t>ewski</w:t>
      </w:r>
      <w:proofErr w:type="spellEnd"/>
      <w:r w:rsidR="003A7955">
        <w:rPr>
          <w:rStyle w:val="Refdenotadefim"/>
          <w:sz w:val="24"/>
          <w:szCs w:val="24"/>
        </w:rPr>
        <w:endnoteReference w:id="15"/>
      </w:r>
      <w:r w:rsidRPr="001A1A86">
        <w:rPr>
          <w:sz w:val="24"/>
          <w:szCs w:val="24"/>
        </w:rPr>
        <w:t>. Este trabalho surgiu durante o regime comunista na Polônia, quando</w:t>
      </w:r>
      <w:r w:rsidR="00947825">
        <w:rPr>
          <w:sz w:val="24"/>
          <w:szCs w:val="24"/>
        </w:rPr>
        <w:t>,</w:t>
      </w:r>
      <w:r w:rsidRPr="001A1A86">
        <w:rPr>
          <w:sz w:val="24"/>
          <w:szCs w:val="24"/>
        </w:rPr>
        <w:t xml:space="preserve"> nas faculdades de psicologia e medicina, o partido </w:t>
      </w:r>
      <w:r w:rsidR="003A7955">
        <w:rPr>
          <w:sz w:val="24"/>
          <w:szCs w:val="24"/>
        </w:rPr>
        <w:t xml:space="preserve">comunista </w:t>
      </w:r>
      <w:r w:rsidRPr="001A1A86">
        <w:rPr>
          <w:sz w:val="24"/>
          <w:szCs w:val="24"/>
        </w:rPr>
        <w:t xml:space="preserve">colocou certos agentes chamados </w:t>
      </w:r>
      <w:r w:rsidR="003A7955">
        <w:rPr>
          <w:sz w:val="24"/>
          <w:szCs w:val="24"/>
        </w:rPr>
        <w:t>“</w:t>
      </w:r>
      <w:r w:rsidRPr="001A1A86">
        <w:rPr>
          <w:sz w:val="24"/>
          <w:szCs w:val="24"/>
        </w:rPr>
        <w:t xml:space="preserve">secretários </w:t>
      </w:r>
      <w:proofErr w:type="gramStart"/>
      <w:r w:rsidRPr="001A1A86">
        <w:rPr>
          <w:sz w:val="24"/>
          <w:szCs w:val="24"/>
        </w:rPr>
        <w:t>políticos</w:t>
      </w:r>
      <w:proofErr w:type="gramEnd"/>
      <w:r w:rsidR="003A7955">
        <w:rPr>
          <w:sz w:val="24"/>
          <w:szCs w:val="24"/>
        </w:rPr>
        <w:t>”</w:t>
      </w:r>
      <w:r w:rsidRPr="001A1A86">
        <w:rPr>
          <w:sz w:val="24"/>
          <w:szCs w:val="24"/>
        </w:rPr>
        <w:t xml:space="preserve"> para orientar o ensino de psiquiatria e psicologia nas bases da doutrina partidária. E, evidentemente, </w:t>
      </w:r>
      <w:proofErr w:type="gramStart"/>
      <w:r w:rsidRPr="001A1A86">
        <w:rPr>
          <w:sz w:val="24"/>
          <w:szCs w:val="24"/>
        </w:rPr>
        <w:t>eram</w:t>
      </w:r>
      <w:proofErr w:type="gramEnd"/>
      <w:r w:rsidRPr="001A1A86">
        <w:rPr>
          <w:sz w:val="24"/>
          <w:szCs w:val="24"/>
        </w:rPr>
        <w:t xml:space="preserve"> pessoa que não entendiam absolutamente nada de medicina nem psicologia e chegavam lá com aqueles discursos ideológicos e, de início, causava risos, mas depois, quando a coisa começou a se impor, todo mundo começou a ficar com medo e </w:t>
      </w:r>
      <w:r w:rsidR="003A7955">
        <w:rPr>
          <w:sz w:val="24"/>
          <w:szCs w:val="24"/>
        </w:rPr>
        <w:t xml:space="preserve">as pessoas </w:t>
      </w:r>
      <w:r w:rsidRPr="001A1A86">
        <w:rPr>
          <w:sz w:val="24"/>
          <w:szCs w:val="24"/>
        </w:rPr>
        <w:t>não ousava</w:t>
      </w:r>
      <w:r w:rsidR="003A7955">
        <w:rPr>
          <w:sz w:val="24"/>
          <w:szCs w:val="24"/>
        </w:rPr>
        <w:t>m</w:t>
      </w:r>
      <w:r w:rsidRPr="001A1A86">
        <w:rPr>
          <w:sz w:val="24"/>
          <w:szCs w:val="24"/>
        </w:rPr>
        <w:t xml:space="preserve"> contraditar aquilo. </w:t>
      </w:r>
      <w:proofErr w:type="gramStart"/>
      <w:r w:rsidRPr="001A1A86">
        <w:rPr>
          <w:sz w:val="24"/>
          <w:szCs w:val="24"/>
        </w:rPr>
        <w:t>Primeiro, não</w:t>
      </w:r>
      <w:proofErr w:type="gramEnd"/>
      <w:r w:rsidRPr="001A1A86">
        <w:rPr>
          <w:sz w:val="24"/>
          <w:szCs w:val="24"/>
        </w:rPr>
        <w:t xml:space="preserve"> ousava contraditar em público; depois, não ousava contraditar e</w:t>
      </w:r>
      <w:r w:rsidR="003A7955">
        <w:rPr>
          <w:sz w:val="24"/>
          <w:szCs w:val="24"/>
        </w:rPr>
        <w:t>ntre seus amigos; e depois, as pessoas</w:t>
      </w:r>
      <w:r w:rsidRPr="001A1A86">
        <w:rPr>
          <w:sz w:val="24"/>
          <w:szCs w:val="24"/>
        </w:rPr>
        <w:t xml:space="preserve"> tinha</w:t>
      </w:r>
      <w:r w:rsidR="003A7955">
        <w:rPr>
          <w:sz w:val="24"/>
          <w:szCs w:val="24"/>
        </w:rPr>
        <w:t>m</w:t>
      </w:r>
      <w:r w:rsidRPr="001A1A86">
        <w:rPr>
          <w:sz w:val="24"/>
          <w:szCs w:val="24"/>
        </w:rPr>
        <w:t xml:space="preserve"> medo de pensar alguma coisa contra. E Lobaczewski observou que vários dos seus colegas, depois de um ano</w:t>
      </w:r>
      <w:r w:rsidR="00947825">
        <w:rPr>
          <w:sz w:val="24"/>
          <w:szCs w:val="24"/>
        </w:rPr>
        <w:t xml:space="preserve"> ou dois desse tratamento, </w:t>
      </w:r>
      <w:r w:rsidRPr="001A1A86">
        <w:rPr>
          <w:sz w:val="24"/>
          <w:szCs w:val="24"/>
        </w:rPr>
        <w:t xml:space="preserve">já tinham mudado de personalidade, estavam repetindo aquele discurso e estavam realmente se voltando contra as bases das ciências psicológica e psiquiátrica.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 xml:space="preserve">Então, ele e </w:t>
      </w:r>
      <w:r w:rsidR="003A7955" w:rsidRPr="001A1A86">
        <w:rPr>
          <w:sz w:val="24"/>
          <w:szCs w:val="24"/>
        </w:rPr>
        <w:t>outro</w:t>
      </w:r>
      <w:r w:rsidR="00D904B8">
        <w:rPr>
          <w:sz w:val="24"/>
          <w:szCs w:val="24"/>
        </w:rPr>
        <w:t xml:space="preserve"> grupo de amigos decidiram reagir:</w:t>
      </w:r>
      <w:r w:rsidRPr="001A1A86">
        <w:rPr>
          <w:sz w:val="24"/>
          <w:szCs w:val="24"/>
        </w:rPr>
        <w:t xml:space="preserve"> “como é que nós vamos nos adaptar a essa situação, nós mesmos que estamos passando por esse massacre psicológico, como nós va</w:t>
      </w:r>
      <w:r w:rsidR="00D904B8">
        <w:rPr>
          <w:sz w:val="24"/>
          <w:szCs w:val="24"/>
        </w:rPr>
        <w:t xml:space="preserve">mos nos defender disto?” E </w:t>
      </w:r>
      <w:r w:rsidRPr="001A1A86">
        <w:rPr>
          <w:sz w:val="24"/>
          <w:szCs w:val="24"/>
        </w:rPr>
        <w:t xml:space="preserve">perceberam que eles tinham na mão o melhor instrumento para impedir a sua contaminação, </w:t>
      </w:r>
      <w:r w:rsidR="00E67957">
        <w:rPr>
          <w:sz w:val="24"/>
          <w:szCs w:val="24"/>
        </w:rPr>
        <w:t>não totalmente, mas pelo menos</w:t>
      </w:r>
      <w:r w:rsidRPr="001A1A86">
        <w:rPr>
          <w:sz w:val="24"/>
          <w:szCs w:val="24"/>
        </w:rPr>
        <w:t xml:space="preserve"> de modo a sobreviver psicologicamente àquela situação. E o remédio era estudar o fenômeno</w:t>
      </w:r>
      <w:r w:rsidR="00D904B8">
        <w:rPr>
          <w:sz w:val="24"/>
          <w:szCs w:val="24"/>
        </w:rPr>
        <w:t>,</w:t>
      </w:r>
      <w:r w:rsidRPr="001A1A86">
        <w:rPr>
          <w:sz w:val="24"/>
          <w:szCs w:val="24"/>
        </w:rPr>
        <w:t xml:space="preserve"> não do ponto de vista ideológico ou moralista</w:t>
      </w:r>
      <w:r w:rsidR="00D904B8">
        <w:rPr>
          <w:sz w:val="24"/>
          <w:szCs w:val="24"/>
        </w:rPr>
        <w:t>,</w:t>
      </w:r>
      <w:r w:rsidRPr="001A1A86">
        <w:rPr>
          <w:sz w:val="24"/>
          <w:szCs w:val="24"/>
        </w:rPr>
        <w:t xml:space="preserve"> mas de acordo com as ciências psiquiátrica e psicológica.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 xml:space="preserve">Então, passaram décadas estudando o fenômeno da psicopatia e, especialmente, da sua versão que eles chamam </w:t>
      </w:r>
      <w:proofErr w:type="spellStart"/>
      <w:r w:rsidRPr="001A1A86">
        <w:rPr>
          <w:sz w:val="24"/>
          <w:szCs w:val="24"/>
        </w:rPr>
        <w:t>macro-social</w:t>
      </w:r>
      <w:proofErr w:type="spellEnd"/>
      <w:r w:rsidRPr="001A1A86">
        <w:rPr>
          <w:sz w:val="24"/>
          <w:szCs w:val="24"/>
        </w:rPr>
        <w:t>, que é quando um grupo excessivo de pessoas psicopatas se torna dominante na sociedade e provoca mudanças psicológicas na sociedade</w:t>
      </w:r>
      <w:r w:rsidR="009B3EA7">
        <w:rPr>
          <w:sz w:val="24"/>
          <w:szCs w:val="24"/>
        </w:rPr>
        <w:t xml:space="preserve"> inteira. Esses estudiosos </w:t>
      </w:r>
      <w:r w:rsidRPr="001A1A86">
        <w:rPr>
          <w:sz w:val="24"/>
          <w:szCs w:val="24"/>
        </w:rPr>
        <w:t>estavam eles mesmos</w:t>
      </w:r>
      <w:r w:rsidR="009B3EA7">
        <w:rPr>
          <w:sz w:val="24"/>
          <w:szCs w:val="24"/>
        </w:rPr>
        <w:t xml:space="preserve"> envolvidos na situação;</w:t>
      </w:r>
      <w:r w:rsidRPr="001A1A86">
        <w:rPr>
          <w:sz w:val="24"/>
          <w:szCs w:val="24"/>
        </w:rPr>
        <w:t xml:space="preserve"> eles mesmos eram vítimas da situação</w:t>
      </w:r>
      <w:r w:rsidR="009B3EA7">
        <w:rPr>
          <w:sz w:val="24"/>
          <w:szCs w:val="24"/>
        </w:rPr>
        <w:t>,</w:t>
      </w:r>
      <w:r w:rsidRPr="001A1A86">
        <w:rPr>
          <w:sz w:val="24"/>
          <w:szCs w:val="24"/>
        </w:rPr>
        <w:t xml:space="preserve"> de modo que eles próprios eram até certo ponto cobaias</w:t>
      </w:r>
      <w:r w:rsidR="00E67957">
        <w:rPr>
          <w:sz w:val="24"/>
          <w:szCs w:val="24"/>
        </w:rPr>
        <w:t>,</w:t>
      </w:r>
      <w:r w:rsidRPr="001A1A86">
        <w:rPr>
          <w:sz w:val="24"/>
          <w:szCs w:val="24"/>
        </w:rPr>
        <w:t xml:space="preserve"> e o esforço de compreensão científica da coisa era, ao mesmo tempo, um esforço de </w:t>
      </w:r>
      <w:proofErr w:type="spellStart"/>
      <w:proofErr w:type="gramStart"/>
      <w:r w:rsidRPr="001A1A86">
        <w:rPr>
          <w:sz w:val="24"/>
          <w:szCs w:val="24"/>
        </w:rPr>
        <w:t>auto</w:t>
      </w:r>
      <w:r w:rsidR="00E67957">
        <w:rPr>
          <w:sz w:val="24"/>
          <w:szCs w:val="24"/>
        </w:rPr>
        <w:t>-preservação</w:t>
      </w:r>
      <w:proofErr w:type="spellEnd"/>
      <w:proofErr w:type="gramEnd"/>
      <w:r w:rsidR="00E67957">
        <w:rPr>
          <w:sz w:val="24"/>
          <w:szCs w:val="24"/>
        </w:rPr>
        <w:t xml:space="preserve"> do seu equilíbrio </w:t>
      </w:r>
      <w:r w:rsidRPr="001A1A86">
        <w:rPr>
          <w:sz w:val="24"/>
          <w:szCs w:val="24"/>
        </w:rPr>
        <w:t xml:space="preserve">psicológico.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Mais tarde, o governo polonês tomou consciência de que eles estavam fazendo isso e prendeu uma parte deles, matou outros e, de toda a equipe, sobrou apenas o Andrew Lobaczewski, que, evidentemente, não conseguiu publicar nada disto na Polônia, e veio para os Estados Unidos na esperança de que aqui ele poderia prosseguir a sua pesquisa e publicar os resultados já obtidos. Ele c</w:t>
      </w:r>
      <w:r w:rsidR="003773B2">
        <w:rPr>
          <w:sz w:val="24"/>
          <w:szCs w:val="24"/>
        </w:rPr>
        <w:t>onservou várias notas − nem todas são de autoria dele −</w:t>
      </w:r>
      <w:proofErr w:type="gramStart"/>
      <w:r w:rsidRPr="001A1A86">
        <w:rPr>
          <w:sz w:val="24"/>
          <w:szCs w:val="24"/>
        </w:rPr>
        <w:t xml:space="preserve"> mas</w:t>
      </w:r>
      <w:proofErr w:type="gramEnd"/>
      <w:r w:rsidRPr="001A1A86">
        <w:rPr>
          <w:sz w:val="24"/>
          <w:szCs w:val="24"/>
        </w:rPr>
        <w:t xml:space="preserve"> que estão aqui resumidas neste livro. A exposição do livro não é muito organizada justamente por causa disto. São notas que foram tomadas por ele ou por colegas dele. Ele diz que muito do material, da documentação que eles juntaram para isso se perdeu e ele teve de depender da memória.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Porém, aqui, no meio universitário, ele encontrou um boicote formidável. E ele percebeu que agentes do mesmo aparato ideológico estavam ocupando posições importantes aqui</w:t>
      </w:r>
      <w:r w:rsidR="00E67957">
        <w:rPr>
          <w:sz w:val="24"/>
          <w:szCs w:val="24"/>
        </w:rPr>
        <w:t>, nos Estados Unidos</w:t>
      </w:r>
      <w:r w:rsidRPr="001A1A86">
        <w:rPr>
          <w:sz w:val="24"/>
          <w:szCs w:val="24"/>
        </w:rPr>
        <w:t xml:space="preserve">. Um sujeito que teve uma atuação importante em boicotar a carreira do Lobaczewski foi o </w:t>
      </w:r>
      <w:proofErr w:type="spellStart"/>
      <w:r w:rsidRPr="001A1A86">
        <w:rPr>
          <w:sz w:val="24"/>
          <w:szCs w:val="24"/>
        </w:rPr>
        <w:t>Szbignel</w:t>
      </w:r>
      <w:proofErr w:type="spellEnd"/>
      <w:r w:rsidRPr="001A1A86">
        <w:rPr>
          <w:sz w:val="24"/>
          <w:szCs w:val="24"/>
        </w:rPr>
        <w:t xml:space="preserve"> </w:t>
      </w:r>
      <w:proofErr w:type="spellStart"/>
      <w:r w:rsidRPr="001A1A86">
        <w:rPr>
          <w:sz w:val="24"/>
          <w:szCs w:val="24"/>
        </w:rPr>
        <w:t>Brezinski</w:t>
      </w:r>
      <w:proofErr w:type="spellEnd"/>
      <w:r w:rsidR="00AF78C9">
        <w:rPr>
          <w:rStyle w:val="Refdenotadefim"/>
          <w:sz w:val="24"/>
          <w:szCs w:val="24"/>
        </w:rPr>
        <w:endnoteReference w:id="16"/>
      </w:r>
      <w:r w:rsidRPr="001A1A86">
        <w:rPr>
          <w:sz w:val="24"/>
          <w:szCs w:val="24"/>
        </w:rPr>
        <w:t>, que era de origem polonesa também, q</w:t>
      </w:r>
      <w:r w:rsidR="00E67957">
        <w:rPr>
          <w:sz w:val="24"/>
          <w:szCs w:val="24"/>
        </w:rPr>
        <w:t xml:space="preserve">ue era assessor </w:t>
      </w:r>
      <w:r w:rsidR="00E67957">
        <w:rPr>
          <w:sz w:val="24"/>
          <w:szCs w:val="24"/>
        </w:rPr>
        <w:lastRenderedPageBreak/>
        <w:t>de Jimmy Carter e</w:t>
      </w:r>
      <w:r w:rsidRPr="001A1A86">
        <w:rPr>
          <w:sz w:val="24"/>
          <w:szCs w:val="24"/>
        </w:rPr>
        <w:t xml:space="preserve"> era um dos ídolos ideológicos da esquerda americana. Era uma esquerda nominalmente </w:t>
      </w:r>
      <w:proofErr w:type="spellStart"/>
      <w:proofErr w:type="gramStart"/>
      <w:r w:rsidRPr="001A1A86">
        <w:rPr>
          <w:sz w:val="24"/>
          <w:szCs w:val="24"/>
        </w:rPr>
        <w:t>anti-comunista</w:t>
      </w:r>
      <w:proofErr w:type="spellEnd"/>
      <w:proofErr w:type="gramEnd"/>
      <w:r w:rsidRPr="001A1A86">
        <w:rPr>
          <w:sz w:val="24"/>
          <w:szCs w:val="24"/>
        </w:rPr>
        <w:t xml:space="preserve"> por ser a favor de um socialismo moderninho. Nós conhecemos o tipo no Brasil.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 xml:space="preserve">Isto quer dizer que Lobaczewski, em vez de ter aqui meios de prosseguir a sua pesquisa, ele foi boicotado, a possibilidade de ter um financiamento para fazer sua pesquisa foi afastada desde logo, a profissão universitária também foi fechada para ele e ele teve de voltar à clínica psicológica aos setenta anos de idade para poder sustentar a família.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 xml:space="preserve">Mas no fim de muitos esforços, ele conseguiu publicar este livro no Canadá, e hoje já está traduzido em vários idiomas e se, aí o César </w:t>
      </w:r>
      <w:proofErr w:type="spellStart"/>
      <w:r w:rsidRPr="001A1A86">
        <w:rPr>
          <w:sz w:val="24"/>
          <w:szCs w:val="24"/>
        </w:rPr>
        <w:t>Kin</w:t>
      </w:r>
      <w:proofErr w:type="spellEnd"/>
      <w:r w:rsidRPr="001A1A86">
        <w:rPr>
          <w:sz w:val="24"/>
          <w:szCs w:val="24"/>
        </w:rPr>
        <w:t xml:space="preserve"> está me ouvindo, estou apelando para que publique isto pela Vide Editorial anteontem. </w:t>
      </w:r>
      <w:r w:rsidR="00CA37D4" w:rsidRPr="001A1A86">
        <w:rPr>
          <w:b/>
          <w:color w:val="FF0000"/>
          <w:sz w:val="16"/>
          <w:szCs w:val="16"/>
        </w:rPr>
        <w:t>[</w:t>
      </w:r>
      <w:proofErr w:type="gramStart"/>
      <w:r w:rsidR="00CA37D4" w:rsidRPr="001A1A86">
        <w:rPr>
          <w:b/>
          <w:color w:val="FF0000"/>
          <w:sz w:val="16"/>
          <w:szCs w:val="16"/>
        </w:rPr>
        <w:t>1:40</w:t>
      </w:r>
      <w:proofErr w:type="gramEnd"/>
      <w:r w:rsidR="00CA37D4" w:rsidRPr="001A1A86">
        <w:rPr>
          <w:b/>
          <w:color w:val="FF0000"/>
          <w:sz w:val="16"/>
          <w:szCs w:val="16"/>
        </w:rPr>
        <w:t>]</w:t>
      </w:r>
      <w:r w:rsidR="00CA37D4">
        <w:rPr>
          <w:b/>
          <w:color w:val="FF0000"/>
          <w:sz w:val="16"/>
          <w:szCs w:val="16"/>
        </w:rPr>
        <w:t xml:space="preserve"> </w:t>
      </w:r>
      <w:r w:rsidRPr="001A1A86">
        <w:rPr>
          <w:sz w:val="24"/>
          <w:szCs w:val="24"/>
        </w:rPr>
        <w:t xml:space="preserve">A edição canadense vem com umas notas feitas por uma psiquiatra também de origem polonesa. As notas, em grande parte, são deploráveis, porque o máximo de maldade que ela consegue conceber é o George Bush. É característico dos americanos. O americano tem uma vida muito confortável, então, o mal que ele imagina é sempre de escala pequenininha.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 xml:space="preserve">O termo </w:t>
      </w:r>
      <w:proofErr w:type="spellStart"/>
      <w:r w:rsidRPr="001A1A86">
        <w:rPr>
          <w:sz w:val="24"/>
          <w:szCs w:val="24"/>
        </w:rPr>
        <w:t>ponerologia</w:t>
      </w:r>
      <w:proofErr w:type="spellEnd"/>
      <w:r w:rsidRPr="001A1A86">
        <w:rPr>
          <w:sz w:val="24"/>
          <w:szCs w:val="24"/>
        </w:rPr>
        <w:t xml:space="preserve"> vem do grego </w:t>
      </w:r>
      <w:proofErr w:type="spellStart"/>
      <w:r w:rsidRPr="001A1A86">
        <w:rPr>
          <w:i/>
          <w:sz w:val="24"/>
          <w:szCs w:val="24"/>
        </w:rPr>
        <w:t>poneros</w:t>
      </w:r>
      <w:proofErr w:type="spellEnd"/>
      <w:r w:rsidRPr="001A1A86">
        <w:rPr>
          <w:i/>
          <w:sz w:val="24"/>
          <w:szCs w:val="24"/>
        </w:rPr>
        <w:t xml:space="preserve"> </w:t>
      </w:r>
      <w:r w:rsidRPr="001A1A86">
        <w:rPr>
          <w:sz w:val="24"/>
          <w:szCs w:val="24"/>
        </w:rPr>
        <w:t>que quer dizer “</w:t>
      </w:r>
      <w:r w:rsidR="00AB6FBE">
        <w:rPr>
          <w:sz w:val="24"/>
          <w:szCs w:val="24"/>
        </w:rPr>
        <w:t xml:space="preserve">o </w:t>
      </w:r>
      <w:r w:rsidRPr="001A1A86">
        <w:rPr>
          <w:sz w:val="24"/>
          <w:szCs w:val="24"/>
        </w:rPr>
        <w:t xml:space="preserve">mal”. Então, é um estudo das dimensões psiquiátricas do </w:t>
      </w:r>
      <w:proofErr w:type="gramStart"/>
      <w:r w:rsidRPr="001A1A86">
        <w:rPr>
          <w:sz w:val="24"/>
          <w:szCs w:val="24"/>
        </w:rPr>
        <w:t>mal</w:t>
      </w:r>
      <w:proofErr w:type="gramEnd"/>
      <w:r w:rsidRPr="001A1A86">
        <w:rPr>
          <w:sz w:val="24"/>
          <w:szCs w:val="24"/>
        </w:rPr>
        <w:t xml:space="preserve"> moral: por que existem pessoas que praticam sistematicamente o mal em dimensões maiores do que uma pessoa normal consegue? É eminentemente uma descrição do tipo do psicopata e da articulação dos psicopatas em g</w:t>
      </w:r>
      <w:r w:rsidR="00AB6FBE">
        <w:rPr>
          <w:sz w:val="24"/>
          <w:szCs w:val="24"/>
        </w:rPr>
        <w:t>rupos de ação social e política</w:t>
      </w:r>
      <w:r w:rsidRPr="001A1A86">
        <w:rPr>
          <w:sz w:val="24"/>
          <w:szCs w:val="24"/>
        </w:rPr>
        <w:t xml:space="preserve"> que acabam por adquirir o controle hegemônico da sociedade – não necessariamente o </w:t>
      </w:r>
      <w:r w:rsidR="00AB6FBE">
        <w:rPr>
          <w:sz w:val="24"/>
          <w:szCs w:val="24"/>
        </w:rPr>
        <w:t>poder</w:t>
      </w:r>
      <w:r w:rsidRPr="001A1A86">
        <w:rPr>
          <w:sz w:val="24"/>
          <w:szCs w:val="24"/>
        </w:rPr>
        <w:t xml:space="preserve"> político, mas o controle hegemônico cultural, mental, por assim dizer – fazendo com que toda a sociedade se torne não psicopática, evidentemente, mas desenvolva uma série de características que ele chama </w:t>
      </w:r>
      <w:proofErr w:type="spellStart"/>
      <w:r w:rsidRPr="001A1A86">
        <w:rPr>
          <w:sz w:val="24"/>
          <w:szCs w:val="24"/>
        </w:rPr>
        <w:t>histeriformes</w:t>
      </w:r>
      <w:proofErr w:type="spellEnd"/>
      <w:r w:rsidRPr="001A1A86">
        <w:rPr>
          <w:sz w:val="24"/>
          <w:szCs w:val="24"/>
        </w:rPr>
        <w:t xml:space="preserve"> – as pessoas começam a reagir não ao que acontece, mas àquilo que elas imaginam e a desenvolver outras características</w:t>
      </w:r>
      <w:proofErr w:type="gramStart"/>
      <w:r w:rsidRPr="001A1A86">
        <w:rPr>
          <w:sz w:val="24"/>
          <w:szCs w:val="24"/>
        </w:rPr>
        <w:t xml:space="preserve"> sobretudo</w:t>
      </w:r>
      <w:proofErr w:type="gramEnd"/>
      <w:r w:rsidRPr="001A1A86">
        <w:rPr>
          <w:sz w:val="24"/>
          <w:szCs w:val="24"/>
        </w:rPr>
        <w:t xml:space="preserve"> de depressão da inteligência moral, do discernimento moral. Evidentemente, observa</w:t>
      </w:r>
      <w:r w:rsidR="00AB6FBE">
        <w:rPr>
          <w:sz w:val="24"/>
          <w:szCs w:val="24"/>
        </w:rPr>
        <w:t>-se</w:t>
      </w:r>
      <w:r w:rsidRPr="001A1A86">
        <w:rPr>
          <w:sz w:val="24"/>
          <w:szCs w:val="24"/>
        </w:rPr>
        <w:t xml:space="preserve"> que isto está acontecendo no Brasil, diante dos nossos olhos.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 xml:space="preserve">Ora, se toda conduta sexual humana implica elementos de tensão e de conflito e eventualmente de culpa, independentemente de qual seja a moral social vigente, mesmo em meios onde haja uma maior aprovação da conduta homossexual ou </w:t>
      </w:r>
      <w:r w:rsidR="002B21BD">
        <w:rPr>
          <w:sz w:val="24"/>
          <w:szCs w:val="24"/>
        </w:rPr>
        <w:t xml:space="preserve">de </w:t>
      </w:r>
      <w:r w:rsidRPr="001A1A86">
        <w:rPr>
          <w:sz w:val="24"/>
          <w:szCs w:val="24"/>
        </w:rPr>
        <w:t>qualquer outra conduta sexual, os elementos conflitivos estarão lá</w:t>
      </w:r>
      <w:r w:rsidR="002B21BD">
        <w:rPr>
          <w:sz w:val="24"/>
          <w:szCs w:val="24"/>
        </w:rPr>
        <w:t>,</w:t>
      </w:r>
      <w:r w:rsidRPr="001A1A86">
        <w:rPr>
          <w:sz w:val="24"/>
          <w:szCs w:val="24"/>
        </w:rPr>
        <w:t xml:space="preserve"> porque eles fazem parte da estrutura humana e não </w:t>
      </w:r>
      <w:proofErr w:type="gramStart"/>
      <w:r w:rsidRPr="001A1A86">
        <w:rPr>
          <w:sz w:val="24"/>
          <w:szCs w:val="24"/>
        </w:rPr>
        <w:t>são</w:t>
      </w:r>
      <w:proofErr w:type="gramEnd"/>
      <w:r w:rsidRPr="001A1A86">
        <w:rPr>
          <w:sz w:val="24"/>
          <w:szCs w:val="24"/>
        </w:rPr>
        <w:t xml:space="preserve"> um cons</w:t>
      </w:r>
      <w:r w:rsidR="002B21BD">
        <w:rPr>
          <w:sz w:val="24"/>
          <w:szCs w:val="24"/>
        </w:rPr>
        <w:t>tructo social de maneira alguma.</w:t>
      </w:r>
      <w:r w:rsidRPr="001A1A86">
        <w:rPr>
          <w:sz w:val="24"/>
          <w:szCs w:val="24"/>
        </w:rPr>
        <w:t xml:space="preserve"> </w:t>
      </w:r>
      <w:r w:rsidR="002B21BD">
        <w:rPr>
          <w:sz w:val="24"/>
          <w:szCs w:val="24"/>
        </w:rPr>
        <w:t>I</w:t>
      </w:r>
      <w:r w:rsidRPr="001A1A86">
        <w:rPr>
          <w:sz w:val="24"/>
          <w:szCs w:val="24"/>
        </w:rPr>
        <w:t>sto quer dizer que qualquer grupo de pessoas para o qual a vida sexual seja um interesse dominante ou predominante, o elemento de conflito também será bastante intenso e, portanto, a tentação da neurose e da repressão da consciência moral também será intensa. E, justamente quando aparece um</w:t>
      </w:r>
      <w:r w:rsidR="003773B2">
        <w:rPr>
          <w:sz w:val="24"/>
          <w:szCs w:val="24"/>
        </w:rPr>
        <w:t>a</w:t>
      </w:r>
      <w:r w:rsidR="0001658C">
        <w:rPr>
          <w:sz w:val="24"/>
          <w:szCs w:val="24"/>
        </w:rPr>
        <w:t xml:space="preserve"> geração de líderes psicopatas, </w:t>
      </w:r>
      <w:r w:rsidRPr="001A1A86">
        <w:rPr>
          <w:sz w:val="24"/>
          <w:szCs w:val="24"/>
        </w:rPr>
        <w:t xml:space="preserve">estes que já não têm o sentimento moral de maneira alguma fornecerão àqueles outros todos os meios possíveis de reprimir e extinguir a sua consciência moral e aparecerão como a solução dos seus conflitos.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Isso quer dizer que as pessoas que são ainda normais – neuróticas, mas normais – que têm conflitos – ou conflitos morais sérios ou conflitos neuróticos (há uma diferença aí) – para todas essas pessoas a abolição psicopática do senso moral, quando transfigurada num discurso ideológico aceitável</w:t>
      </w:r>
      <w:r w:rsidR="002B21BD">
        <w:rPr>
          <w:sz w:val="24"/>
          <w:szCs w:val="24"/>
        </w:rPr>
        <w:t>,</w:t>
      </w:r>
      <w:r w:rsidRPr="001A1A86">
        <w:rPr>
          <w:sz w:val="24"/>
          <w:szCs w:val="24"/>
        </w:rPr>
        <w:t xml:space="preserve"> surge como um alívio e a solução de todos os seus problemas. Só que tanto a supressão neurótica da consciência moral quanto </w:t>
      </w:r>
      <w:proofErr w:type="gramStart"/>
      <w:r w:rsidRPr="001A1A86">
        <w:rPr>
          <w:sz w:val="24"/>
          <w:szCs w:val="24"/>
        </w:rPr>
        <w:t>a</w:t>
      </w:r>
      <w:proofErr w:type="gramEnd"/>
      <w:r w:rsidRPr="001A1A86">
        <w:rPr>
          <w:sz w:val="24"/>
          <w:szCs w:val="24"/>
        </w:rPr>
        <w:t xml:space="preserve"> sistematização disto em ideologia implicam, evidentemente, uma diminuição da acuidade psicológica. E a disseminação de falhas </w:t>
      </w:r>
      <w:r w:rsidRPr="001A1A86">
        <w:rPr>
          <w:sz w:val="24"/>
          <w:szCs w:val="24"/>
        </w:rPr>
        <w:lastRenderedPageBreak/>
        <w:t xml:space="preserve">de percepção da realidade é absolutamente monstruosa. Isto quer dizer </w:t>
      </w:r>
      <w:r w:rsidR="0001658C">
        <w:rPr>
          <w:sz w:val="24"/>
          <w:szCs w:val="24"/>
        </w:rPr>
        <w:t xml:space="preserve">que os líderes psicopatas </w:t>
      </w:r>
      <w:r w:rsidRPr="001A1A86">
        <w:rPr>
          <w:sz w:val="24"/>
          <w:szCs w:val="24"/>
        </w:rPr>
        <w:t>consolidam a neurose – a pressão neurótica da consciência moral – num direito, numa ideologia e num mérito e num novo modelo de sociedade. E quem quer que vá atrás da conversa deles, então, definitivamente, se tornou doente, porque o conflito moral inerente à vida sexual, esp</w:t>
      </w:r>
      <w:r w:rsidR="002B21BD">
        <w:rPr>
          <w:sz w:val="24"/>
          <w:szCs w:val="24"/>
        </w:rPr>
        <w:t xml:space="preserve">ecialmente à vida homossexual, </w:t>
      </w:r>
      <w:r w:rsidRPr="001A1A86">
        <w:rPr>
          <w:sz w:val="24"/>
          <w:szCs w:val="24"/>
        </w:rPr>
        <w:t xml:space="preserve">pode ser vivenciado sem neurose. Como é que você faz? É só você aceitar o conflito e aceitar que você não tem solução para ele. </w:t>
      </w:r>
    </w:p>
    <w:p w:rsidR="0094293C" w:rsidRPr="001A1A86" w:rsidRDefault="0094293C" w:rsidP="009F270C">
      <w:pPr>
        <w:pStyle w:val="SemEspaamento"/>
        <w:jc w:val="both"/>
        <w:rPr>
          <w:sz w:val="24"/>
          <w:szCs w:val="24"/>
        </w:rPr>
      </w:pPr>
    </w:p>
    <w:p w:rsidR="0094293C" w:rsidRDefault="0094293C" w:rsidP="009F270C">
      <w:pPr>
        <w:pStyle w:val="SemEspaamento"/>
        <w:jc w:val="both"/>
        <w:rPr>
          <w:sz w:val="24"/>
          <w:szCs w:val="24"/>
        </w:rPr>
      </w:pPr>
      <w:r w:rsidRPr="001A1A86">
        <w:rPr>
          <w:sz w:val="24"/>
          <w:szCs w:val="24"/>
        </w:rPr>
        <w:t xml:space="preserve">Particularmente no Brasil, onde o </w:t>
      </w:r>
      <w:r w:rsidR="0001658C" w:rsidRPr="001A1A86">
        <w:rPr>
          <w:sz w:val="24"/>
          <w:szCs w:val="24"/>
        </w:rPr>
        <w:t>suprassumo</w:t>
      </w:r>
      <w:r w:rsidRPr="001A1A86">
        <w:rPr>
          <w:sz w:val="24"/>
          <w:szCs w:val="24"/>
        </w:rPr>
        <w:t xml:space="preserve"> da literatura católica (e é na literatura que você observa os verdadeiros dramas de consciência das pessoas conc</w:t>
      </w:r>
      <w:r w:rsidR="002B21BD">
        <w:rPr>
          <w:sz w:val="24"/>
          <w:szCs w:val="24"/>
        </w:rPr>
        <w:t>r</w:t>
      </w:r>
      <w:r w:rsidRPr="001A1A86">
        <w:rPr>
          <w:sz w:val="24"/>
          <w:szCs w:val="24"/>
        </w:rPr>
        <w:t>etas e não som</w:t>
      </w:r>
      <w:r w:rsidR="0001658C">
        <w:rPr>
          <w:sz w:val="24"/>
          <w:szCs w:val="24"/>
        </w:rPr>
        <w:t>ente as dificuldades doutrinais.</w:t>
      </w:r>
      <w:r w:rsidRPr="001A1A86">
        <w:rPr>
          <w:sz w:val="24"/>
          <w:szCs w:val="24"/>
        </w:rPr>
        <w:t xml:space="preserve"> </w:t>
      </w:r>
      <w:r w:rsidR="002B21BD">
        <w:rPr>
          <w:sz w:val="24"/>
          <w:szCs w:val="24"/>
        </w:rPr>
        <w:t>P</w:t>
      </w:r>
      <w:r w:rsidRPr="001A1A86">
        <w:rPr>
          <w:sz w:val="24"/>
          <w:szCs w:val="24"/>
        </w:rPr>
        <w:t>ara você conhecer a sub</w:t>
      </w:r>
      <w:r w:rsidR="0001658C">
        <w:rPr>
          <w:sz w:val="24"/>
          <w:szCs w:val="24"/>
        </w:rPr>
        <w:t>stância da vida cristã num país</w:t>
      </w:r>
      <w:r w:rsidRPr="001A1A86">
        <w:rPr>
          <w:sz w:val="24"/>
          <w:szCs w:val="24"/>
        </w:rPr>
        <w:t xml:space="preserve"> você tem de ver a literatura cristã que tem ali e ver a profundidade da </w:t>
      </w:r>
      <w:r w:rsidR="002B21BD">
        <w:rPr>
          <w:sz w:val="24"/>
          <w:szCs w:val="24"/>
        </w:rPr>
        <w:t xml:space="preserve">sua </w:t>
      </w:r>
      <w:r w:rsidRPr="001A1A86">
        <w:rPr>
          <w:sz w:val="24"/>
          <w:szCs w:val="24"/>
        </w:rPr>
        <w:t>penetração psicológica nos dramas da vida real). Então, quais são as expressões máximas da literatura cristã e especificamente católica no Brasil? São três nomes: Otávio de Faria</w:t>
      </w:r>
      <w:r w:rsidR="000F1CB9">
        <w:rPr>
          <w:rStyle w:val="Refdenotadefim"/>
          <w:sz w:val="24"/>
          <w:szCs w:val="24"/>
        </w:rPr>
        <w:endnoteReference w:id="17"/>
      </w:r>
      <w:r w:rsidRPr="001A1A86">
        <w:rPr>
          <w:sz w:val="24"/>
          <w:szCs w:val="24"/>
        </w:rPr>
        <w:t>, Lúcio Cardoso</w:t>
      </w:r>
      <w:r w:rsidR="007F42A0">
        <w:rPr>
          <w:rStyle w:val="Refdenotadefim"/>
          <w:sz w:val="24"/>
          <w:szCs w:val="24"/>
        </w:rPr>
        <w:endnoteReference w:id="18"/>
      </w:r>
      <w:r w:rsidRPr="001A1A86">
        <w:rPr>
          <w:sz w:val="24"/>
          <w:szCs w:val="24"/>
        </w:rPr>
        <w:t xml:space="preserve"> e Cornélio Pena</w:t>
      </w:r>
      <w:r w:rsidR="007F42A0">
        <w:rPr>
          <w:rStyle w:val="Refdenotadefim"/>
          <w:sz w:val="24"/>
          <w:szCs w:val="24"/>
        </w:rPr>
        <w:endnoteReference w:id="19"/>
      </w:r>
      <w:r w:rsidRPr="001A1A86">
        <w:rPr>
          <w:sz w:val="24"/>
          <w:szCs w:val="24"/>
        </w:rPr>
        <w:t xml:space="preserve">. Os três eram homossexuais. </w:t>
      </w:r>
    </w:p>
    <w:p w:rsidR="005606ED" w:rsidRPr="005606ED" w:rsidRDefault="005606ED"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 xml:space="preserve">Isto quer dizer que motivos de drama moral não lhes faltava. Só que nenhum era neurótico. Não eram pessoas que quisessem reprimir e encontrar um alívio postiço para o seu conflito moral. Não, eram pessoas que sabiam vivenciar o conflito como motor do desenvolvimento da sua consciência e até da sua criatividade literária. E aí precisa entrar um elemento criado por </w:t>
      </w:r>
      <w:r w:rsidR="00255B62" w:rsidRPr="001A1A86">
        <w:rPr>
          <w:sz w:val="24"/>
          <w:szCs w:val="24"/>
        </w:rPr>
        <w:t>outro</w:t>
      </w:r>
      <w:r w:rsidRPr="001A1A86">
        <w:rPr>
          <w:sz w:val="24"/>
          <w:szCs w:val="24"/>
        </w:rPr>
        <w:t xml:space="preserve"> psiquiatra polonês completamente diferente do Lobaczewski, que é </w:t>
      </w:r>
      <w:proofErr w:type="spellStart"/>
      <w:r w:rsidRPr="001A1A86">
        <w:rPr>
          <w:sz w:val="24"/>
          <w:szCs w:val="24"/>
        </w:rPr>
        <w:t>Kazimierz</w:t>
      </w:r>
      <w:proofErr w:type="spellEnd"/>
      <w:r w:rsidRPr="001A1A86">
        <w:rPr>
          <w:sz w:val="24"/>
          <w:szCs w:val="24"/>
        </w:rPr>
        <w:t xml:space="preserve"> </w:t>
      </w:r>
      <w:proofErr w:type="spellStart"/>
      <w:r w:rsidRPr="001A1A86">
        <w:rPr>
          <w:sz w:val="24"/>
          <w:szCs w:val="24"/>
        </w:rPr>
        <w:t>Dabrowski</w:t>
      </w:r>
      <w:proofErr w:type="spellEnd"/>
      <w:r w:rsidR="00BA7764">
        <w:rPr>
          <w:rStyle w:val="Refdenotadefim"/>
          <w:sz w:val="24"/>
          <w:szCs w:val="24"/>
        </w:rPr>
        <w:endnoteReference w:id="20"/>
      </w:r>
      <w:r w:rsidRPr="001A1A86">
        <w:rPr>
          <w:sz w:val="24"/>
          <w:szCs w:val="24"/>
        </w:rPr>
        <w:t xml:space="preserve">, com a sua teoria da </w:t>
      </w:r>
      <w:r w:rsidRPr="001A1A86">
        <w:rPr>
          <w:i/>
          <w:sz w:val="24"/>
          <w:szCs w:val="24"/>
        </w:rPr>
        <w:t>desintegração positiva</w:t>
      </w:r>
      <w:r w:rsidRPr="001A1A86">
        <w:rPr>
          <w:sz w:val="24"/>
          <w:szCs w:val="24"/>
        </w:rPr>
        <w:t xml:space="preserve"> </w:t>
      </w:r>
      <w:r w:rsidR="00E71968">
        <w:rPr>
          <w:sz w:val="24"/>
          <w:szCs w:val="24"/>
        </w:rPr>
        <w:t>(</w:t>
      </w:r>
      <w:r w:rsidRPr="001A1A86">
        <w:rPr>
          <w:sz w:val="24"/>
          <w:szCs w:val="24"/>
        </w:rPr>
        <w:t xml:space="preserve">assim como Lobaczewski é o grande estudioso da anormalidade, da psicopatia, </w:t>
      </w:r>
      <w:proofErr w:type="spellStart"/>
      <w:r w:rsidRPr="001A1A86">
        <w:rPr>
          <w:sz w:val="24"/>
          <w:szCs w:val="24"/>
        </w:rPr>
        <w:t>Dabrowski</w:t>
      </w:r>
      <w:proofErr w:type="spellEnd"/>
      <w:r w:rsidRPr="001A1A86">
        <w:rPr>
          <w:sz w:val="24"/>
          <w:szCs w:val="24"/>
        </w:rPr>
        <w:t xml:space="preserve"> é o grande estudioso da sanidade</w:t>
      </w:r>
      <w:r w:rsidR="00E71968">
        <w:rPr>
          <w:sz w:val="24"/>
          <w:szCs w:val="24"/>
        </w:rPr>
        <w:t xml:space="preserve">). </w:t>
      </w:r>
      <w:proofErr w:type="spellStart"/>
      <w:r w:rsidR="00E71968" w:rsidRPr="001A1A86">
        <w:rPr>
          <w:sz w:val="24"/>
          <w:szCs w:val="24"/>
        </w:rPr>
        <w:t>Dabrowski</w:t>
      </w:r>
      <w:proofErr w:type="spellEnd"/>
      <w:r w:rsidR="00E71968">
        <w:rPr>
          <w:sz w:val="24"/>
          <w:szCs w:val="24"/>
        </w:rPr>
        <w:t xml:space="preserve"> diz que</w:t>
      </w:r>
      <w:r w:rsidRPr="001A1A86">
        <w:rPr>
          <w:sz w:val="24"/>
          <w:szCs w:val="24"/>
        </w:rPr>
        <w:t xml:space="preserve"> o que caracteriza a pessoa normal e saudável é a presença do conflito e a capacidade de viver num estado de desintegração da sua personalidade quando a introdução de novos elementos de consciência desmantela o equilíbrio anterior e obriga o indivíduo a se refazer em bases mais complexas e abrangentes. Ele diz que as pessoas normais vivem assim. Portanto, </w:t>
      </w:r>
      <w:proofErr w:type="spellStart"/>
      <w:r w:rsidRPr="001A1A86">
        <w:rPr>
          <w:sz w:val="24"/>
          <w:szCs w:val="24"/>
        </w:rPr>
        <w:t>Dabrowski</w:t>
      </w:r>
      <w:proofErr w:type="spellEnd"/>
      <w:r w:rsidRPr="001A1A86">
        <w:rPr>
          <w:sz w:val="24"/>
          <w:szCs w:val="24"/>
        </w:rPr>
        <w:t xml:space="preserve"> negava que a neurose fosse uma doença. Ele diz que a neurose é um processo normal d</w:t>
      </w:r>
      <w:r w:rsidR="00BA7764">
        <w:rPr>
          <w:sz w:val="24"/>
          <w:szCs w:val="24"/>
        </w:rPr>
        <w:t>o crescimento humano. Ou seja:</w:t>
      </w:r>
      <w:r w:rsidRPr="001A1A86">
        <w:rPr>
          <w:sz w:val="24"/>
          <w:szCs w:val="24"/>
        </w:rPr>
        <w:t xml:space="preserve"> qualquer indivíduo metido num conflito de culpabilidade que num certo momento pareça transcender as suas capacidades, ele vai viver a tentação da neurose, ou seja, da repressão da consciência moral. Essa tentação está presente em todos nós. A simples existência de uma culpa insuportável nos induz a isso. Onde houver culpa haverá, portanto, já em germe, a repressão da consciência moral e, portanto, a neurose. Ela já </w:t>
      </w:r>
      <w:r w:rsidR="005606ED">
        <w:rPr>
          <w:sz w:val="24"/>
          <w:szCs w:val="24"/>
        </w:rPr>
        <w:t xml:space="preserve">está </w:t>
      </w:r>
      <w:r w:rsidRPr="001A1A86">
        <w:rPr>
          <w:sz w:val="24"/>
          <w:szCs w:val="24"/>
        </w:rPr>
        <w:t>ali presente</w:t>
      </w:r>
      <w:r w:rsidR="005606ED">
        <w:rPr>
          <w:sz w:val="24"/>
          <w:szCs w:val="24"/>
        </w:rPr>
        <w:t>;</w:t>
      </w:r>
      <w:r w:rsidRPr="001A1A86">
        <w:rPr>
          <w:sz w:val="24"/>
          <w:szCs w:val="24"/>
        </w:rPr>
        <w:t xml:space="preserve"> a estrutura conflitiva, já está dada. Só que, em vez de apostar tudo na repressão da consciência moral, o indiv</w:t>
      </w:r>
      <w:r w:rsidR="005606ED">
        <w:rPr>
          <w:sz w:val="24"/>
          <w:szCs w:val="24"/>
        </w:rPr>
        <w:t>íduo pode aprofundar o conflito</w:t>
      </w:r>
      <w:r w:rsidRPr="001A1A86">
        <w:rPr>
          <w:sz w:val="24"/>
          <w:szCs w:val="24"/>
        </w:rPr>
        <w:t xml:space="preserve"> e entrar então naquilo que </w:t>
      </w:r>
      <w:proofErr w:type="spellStart"/>
      <w:r w:rsidRPr="001A1A86">
        <w:rPr>
          <w:sz w:val="24"/>
          <w:szCs w:val="24"/>
        </w:rPr>
        <w:t>Dabrowski</w:t>
      </w:r>
      <w:proofErr w:type="spellEnd"/>
      <w:r w:rsidR="00BA7764">
        <w:rPr>
          <w:sz w:val="24"/>
          <w:szCs w:val="24"/>
        </w:rPr>
        <w:t xml:space="preserve"> chama a desintegração positiva:</w:t>
      </w:r>
      <w:r w:rsidRPr="001A1A86">
        <w:rPr>
          <w:sz w:val="24"/>
          <w:szCs w:val="24"/>
        </w:rPr>
        <w:t xml:space="preserve"> ele desmantela toda a sua personalidade e cria outra, como uma fênix renascendo das cinzas. E ele diz: uma pessoa normal vive neste estado. Isto quer dizer que ela não esta</w:t>
      </w:r>
      <w:r w:rsidR="00BA7764">
        <w:rPr>
          <w:sz w:val="24"/>
          <w:szCs w:val="24"/>
        </w:rPr>
        <w:t>biliza num equilíbrio permanente:</w:t>
      </w:r>
      <w:r w:rsidRPr="001A1A86">
        <w:rPr>
          <w:sz w:val="24"/>
          <w:szCs w:val="24"/>
        </w:rPr>
        <w:t xml:space="preserve"> ela está numa espécie de desequilíbrio dinâmico que permite a ampliação da sua consciência em círculos cada vez maiores e em modalidades internas de integração cada vez mais elaboradas e meticulosas</w:t>
      </w:r>
      <w:r w:rsidR="00BA7764">
        <w:rPr>
          <w:sz w:val="24"/>
          <w:szCs w:val="24"/>
        </w:rPr>
        <w:t>,</w:t>
      </w:r>
      <w:r w:rsidRPr="001A1A86">
        <w:rPr>
          <w:sz w:val="24"/>
          <w:szCs w:val="24"/>
        </w:rPr>
        <w:t xml:space="preserve"> e precisas</w:t>
      </w:r>
      <w:r w:rsidR="00BA7764">
        <w:rPr>
          <w:sz w:val="24"/>
          <w:szCs w:val="24"/>
        </w:rPr>
        <w:t>,</w:t>
      </w:r>
      <w:r w:rsidRPr="001A1A86">
        <w:rPr>
          <w:sz w:val="24"/>
          <w:szCs w:val="24"/>
        </w:rPr>
        <w:t xml:space="preserve"> até que o sujeito morre.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Então, esses escrit</w:t>
      </w:r>
      <w:r w:rsidR="00BA7764">
        <w:rPr>
          <w:sz w:val="24"/>
          <w:szCs w:val="24"/>
        </w:rPr>
        <w:t xml:space="preserve">ores de que estou falando, </w:t>
      </w:r>
      <w:r w:rsidRPr="001A1A86">
        <w:rPr>
          <w:sz w:val="24"/>
          <w:szCs w:val="24"/>
        </w:rPr>
        <w:t xml:space="preserve">viveram o drama homossexual sem apelar para a supressão da consciência moral, mas, ao mesmo tempo, sem conseguir “superar” esse drama. </w:t>
      </w:r>
      <w:r w:rsidR="00CA37D4" w:rsidRPr="001A1A86">
        <w:rPr>
          <w:b/>
          <w:color w:val="FF0000"/>
          <w:sz w:val="16"/>
          <w:szCs w:val="16"/>
        </w:rPr>
        <w:t>[</w:t>
      </w:r>
      <w:proofErr w:type="gramStart"/>
      <w:r w:rsidR="00CA37D4" w:rsidRPr="001A1A86">
        <w:rPr>
          <w:b/>
          <w:color w:val="FF0000"/>
          <w:sz w:val="16"/>
          <w:szCs w:val="16"/>
        </w:rPr>
        <w:t>01:50</w:t>
      </w:r>
      <w:proofErr w:type="gramEnd"/>
      <w:r w:rsidR="00CA37D4" w:rsidRPr="001A1A86">
        <w:rPr>
          <w:b/>
          <w:color w:val="FF0000"/>
          <w:sz w:val="16"/>
          <w:szCs w:val="16"/>
        </w:rPr>
        <w:t>]</w:t>
      </w:r>
      <w:r w:rsidR="00CA37D4">
        <w:rPr>
          <w:b/>
          <w:color w:val="FF0000"/>
          <w:sz w:val="16"/>
          <w:szCs w:val="16"/>
        </w:rPr>
        <w:t xml:space="preserve"> </w:t>
      </w:r>
      <w:r w:rsidRPr="001A1A86">
        <w:rPr>
          <w:sz w:val="24"/>
          <w:szCs w:val="24"/>
        </w:rPr>
        <w:t>Isso quer dizer que em vez de proclamar simploriamente que a homossexualidade é um direito, que ela é normal, que ela é natural, que ninguém pode dizer nada contra, eles mantiveram os do</w:t>
      </w:r>
      <w:r w:rsidR="00BA7764">
        <w:rPr>
          <w:sz w:val="24"/>
          <w:szCs w:val="24"/>
        </w:rPr>
        <w:t>is elementos na sua mão: por um</w:t>
      </w:r>
      <w:r w:rsidRPr="001A1A86">
        <w:rPr>
          <w:sz w:val="24"/>
          <w:szCs w:val="24"/>
        </w:rPr>
        <w:t xml:space="preserve"> lado, aquele impulso natural que neles havia tomado esta forma homossexual (aqui o Solimeu diz que não existe impulso </w:t>
      </w:r>
      <w:r w:rsidRPr="001A1A86">
        <w:rPr>
          <w:sz w:val="24"/>
          <w:szCs w:val="24"/>
        </w:rPr>
        <w:lastRenderedPageBreak/>
        <w:t>homossexual. Mas</w:t>
      </w:r>
      <w:r w:rsidR="00A94A0B">
        <w:rPr>
          <w:sz w:val="24"/>
          <w:szCs w:val="24"/>
        </w:rPr>
        <w:t xml:space="preserve"> eu digo que</w:t>
      </w:r>
      <w:r w:rsidRPr="001A1A86">
        <w:rPr>
          <w:sz w:val="24"/>
          <w:szCs w:val="24"/>
        </w:rPr>
        <w:t xml:space="preserve"> também não existe impulso heter</w:t>
      </w:r>
      <w:r w:rsidR="00D934B6">
        <w:rPr>
          <w:sz w:val="24"/>
          <w:szCs w:val="24"/>
        </w:rPr>
        <w:t>ossexual. Existe impulso sexual,</w:t>
      </w:r>
      <w:r w:rsidRPr="001A1A86">
        <w:rPr>
          <w:sz w:val="24"/>
          <w:szCs w:val="24"/>
        </w:rPr>
        <w:t xml:space="preserve"> que pode tomar as formas mais diferentes possíveis). Então, por um lado, tendo este dado, por assim dizer, da natureza</w:t>
      </w:r>
      <w:r w:rsidR="00D934B6">
        <w:rPr>
          <w:sz w:val="24"/>
          <w:szCs w:val="24"/>
        </w:rPr>
        <w:t>,</w:t>
      </w:r>
      <w:r w:rsidRPr="001A1A86">
        <w:rPr>
          <w:sz w:val="24"/>
          <w:szCs w:val="24"/>
        </w:rPr>
        <w:t xml:space="preserve"> profundamente arraigado nas suas pessoas e, por outro lado, tendo a perspectiva da vida sobrenatural – você veja que isto está muito acima de um mero problema de condenação ou aprovação social – e por consentir em viver numa espécie de permanente desintegração positiva, deram testemunho de conflitos inerentes à vida cristã e fizeram bem para muita gente e, se Deus quiser, estão na glória eterna. </w:t>
      </w:r>
    </w:p>
    <w:p w:rsidR="0094293C" w:rsidRPr="001A1A86" w:rsidRDefault="0094293C" w:rsidP="009F270C">
      <w:pPr>
        <w:pStyle w:val="SemEspaamento"/>
        <w:jc w:val="both"/>
        <w:rPr>
          <w:sz w:val="24"/>
          <w:szCs w:val="24"/>
        </w:rPr>
      </w:pPr>
    </w:p>
    <w:p w:rsidR="0094293C" w:rsidRPr="001A1A86" w:rsidRDefault="00D578DB" w:rsidP="009F270C">
      <w:pPr>
        <w:pStyle w:val="SemEspaamento"/>
        <w:jc w:val="both"/>
        <w:rPr>
          <w:color w:val="FF0000"/>
          <w:sz w:val="16"/>
          <w:szCs w:val="16"/>
        </w:rPr>
      </w:pPr>
      <w:r w:rsidRPr="001A1A86">
        <w:rPr>
          <w:color w:val="FF0000"/>
          <w:sz w:val="16"/>
          <w:szCs w:val="16"/>
        </w:rPr>
        <w:t>[</w:t>
      </w:r>
      <w:r w:rsidR="0094293C" w:rsidRPr="001A1A86">
        <w:rPr>
          <w:color w:val="FF0000"/>
          <w:sz w:val="16"/>
          <w:szCs w:val="16"/>
        </w:rPr>
        <w:t>Intervalo</w:t>
      </w:r>
      <w:r w:rsidRPr="001A1A86">
        <w:rPr>
          <w:color w:val="FF0000"/>
          <w:sz w:val="16"/>
          <w:szCs w:val="16"/>
        </w:rPr>
        <w:t>]</w:t>
      </w:r>
    </w:p>
    <w:p w:rsidR="0094293C" w:rsidRPr="00D934B6" w:rsidRDefault="0094293C" w:rsidP="009F270C">
      <w:pPr>
        <w:pStyle w:val="SemEspaamento"/>
        <w:jc w:val="both"/>
        <w:rPr>
          <w:b/>
          <w:color w:val="FF0000"/>
          <w:sz w:val="24"/>
          <w:szCs w:val="24"/>
        </w:rPr>
      </w:pPr>
    </w:p>
    <w:p w:rsidR="0094293C" w:rsidRPr="001A1A86" w:rsidRDefault="0094293C" w:rsidP="009F270C">
      <w:pPr>
        <w:pStyle w:val="SemEspaamento"/>
        <w:jc w:val="both"/>
        <w:rPr>
          <w:sz w:val="24"/>
          <w:szCs w:val="24"/>
        </w:rPr>
      </w:pPr>
      <w:r w:rsidRPr="001A1A86">
        <w:rPr>
          <w:sz w:val="24"/>
          <w:szCs w:val="24"/>
        </w:rPr>
        <w:t>Antes de r</w:t>
      </w:r>
      <w:r w:rsidR="00125740">
        <w:rPr>
          <w:sz w:val="24"/>
          <w:szCs w:val="24"/>
        </w:rPr>
        <w:t>esponder às perguntas, eu quero</w:t>
      </w:r>
      <w:r w:rsidRPr="001A1A86">
        <w:rPr>
          <w:sz w:val="24"/>
          <w:szCs w:val="24"/>
        </w:rPr>
        <w:t xml:space="preserve"> complementar um tópico que </w:t>
      </w:r>
      <w:r w:rsidR="00125740">
        <w:rPr>
          <w:sz w:val="24"/>
          <w:szCs w:val="24"/>
        </w:rPr>
        <w:t>fazia parte do problema inicial −</w:t>
      </w:r>
      <w:r w:rsidRPr="001A1A86">
        <w:rPr>
          <w:sz w:val="24"/>
          <w:szCs w:val="24"/>
        </w:rPr>
        <w:t xml:space="preserve"> talvez eu o desenv</w:t>
      </w:r>
      <w:r w:rsidR="00125740">
        <w:rPr>
          <w:sz w:val="24"/>
          <w:szCs w:val="24"/>
        </w:rPr>
        <w:t>olva melhor numa aula posterior −,</w:t>
      </w:r>
      <w:r w:rsidR="00BB7C01">
        <w:rPr>
          <w:sz w:val="24"/>
          <w:szCs w:val="24"/>
        </w:rPr>
        <w:t xml:space="preserve"> que é o seguinte: </w:t>
      </w:r>
      <w:r w:rsidR="00125740">
        <w:rPr>
          <w:sz w:val="24"/>
          <w:szCs w:val="24"/>
        </w:rPr>
        <w:t xml:space="preserve">ao se </w:t>
      </w:r>
      <w:r w:rsidRPr="001A1A86">
        <w:rPr>
          <w:sz w:val="24"/>
          <w:szCs w:val="24"/>
        </w:rPr>
        <w:t>examinar o discurso da ideologia gayzista ver</w:t>
      </w:r>
      <w:r w:rsidR="00125740">
        <w:rPr>
          <w:sz w:val="24"/>
          <w:szCs w:val="24"/>
        </w:rPr>
        <w:t>-se-</w:t>
      </w:r>
      <w:r w:rsidRPr="001A1A86">
        <w:rPr>
          <w:sz w:val="24"/>
          <w:szCs w:val="24"/>
        </w:rPr>
        <w:t xml:space="preserve">á que o primeiro efeito que ela busca ter nas pessoas é eliminar qualquer possibilidade de conflito moral. </w:t>
      </w:r>
      <w:r w:rsidR="00125740">
        <w:rPr>
          <w:sz w:val="24"/>
          <w:szCs w:val="24"/>
        </w:rPr>
        <w:t>N</w:t>
      </w:r>
      <w:r w:rsidRPr="001A1A86">
        <w:rPr>
          <w:sz w:val="24"/>
          <w:szCs w:val="24"/>
        </w:rPr>
        <w:t>ão só normatizar o homossexualismo</w:t>
      </w:r>
      <w:r w:rsidR="00BB7C01">
        <w:rPr>
          <w:sz w:val="24"/>
          <w:szCs w:val="24"/>
        </w:rPr>
        <w:t>,</w:t>
      </w:r>
      <w:r w:rsidRPr="001A1A86">
        <w:rPr>
          <w:sz w:val="24"/>
          <w:szCs w:val="24"/>
        </w:rPr>
        <w:t xml:space="preserve"> como colocá-lo como uma prática meritória que está acima de qualquer possibilidade de crítica. </w:t>
      </w:r>
      <w:r w:rsidR="00BB7C01">
        <w:rPr>
          <w:sz w:val="24"/>
          <w:szCs w:val="24"/>
        </w:rPr>
        <w:t>Isso,</w:t>
      </w:r>
      <w:r w:rsidRPr="001A1A86">
        <w:rPr>
          <w:sz w:val="24"/>
          <w:szCs w:val="24"/>
        </w:rPr>
        <w:t xml:space="preserve"> evidentemente</w:t>
      </w:r>
      <w:r w:rsidR="00BB7C01">
        <w:rPr>
          <w:sz w:val="24"/>
          <w:szCs w:val="24"/>
        </w:rPr>
        <w:t>,</w:t>
      </w:r>
      <w:r w:rsidRPr="001A1A86">
        <w:rPr>
          <w:sz w:val="24"/>
          <w:szCs w:val="24"/>
        </w:rPr>
        <w:t xml:space="preserve"> contraria a própria estrutura da sexualidade humana, a qual é conflitiva por natureza e, a partir do momento em que o indivíduo assimila esse discurso, ele está lesando a su</w:t>
      </w:r>
      <w:r w:rsidR="00BB7C01">
        <w:rPr>
          <w:sz w:val="24"/>
          <w:szCs w:val="24"/>
        </w:rPr>
        <w:t>a própria psique; ele</w:t>
      </w:r>
      <w:r w:rsidRPr="001A1A86">
        <w:rPr>
          <w:sz w:val="24"/>
          <w:szCs w:val="24"/>
        </w:rPr>
        <w:t xml:space="preserve"> está</w:t>
      </w:r>
      <w:r w:rsidR="00BB7C01">
        <w:rPr>
          <w:sz w:val="24"/>
          <w:szCs w:val="24"/>
        </w:rPr>
        <w:t xml:space="preserve"> se</w:t>
      </w:r>
      <w:r w:rsidRPr="001A1A86">
        <w:rPr>
          <w:sz w:val="24"/>
          <w:szCs w:val="24"/>
        </w:rPr>
        <w:t xml:space="preserve"> tornando incapaz de perceb</w:t>
      </w:r>
      <w:r w:rsidR="00BB7C01">
        <w:rPr>
          <w:sz w:val="24"/>
          <w:szCs w:val="24"/>
        </w:rPr>
        <w:t>er os seus próprios conflitos e</w:t>
      </w:r>
      <w:r w:rsidRPr="001A1A86">
        <w:rPr>
          <w:sz w:val="24"/>
          <w:szCs w:val="24"/>
        </w:rPr>
        <w:t xml:space="preserve"> os conflitos alheios. Então, já cria uma situação histeriforme de cara</w:t>
      </w:r>
      <w:r w:rsidR="00135BF4">
        <w:rPr>
          <w:sz w:val="24"/>
          <w:szCs w:val="24"/>
        </w:rPr>
        <w:t>:</w:t>
      </w:r>
      <w:r w:rsidRPr="001A1A86">
        <w:rPr>
          <w:sz w:val="24"/>
          <w:szCs w:val="24"/>
        </w:rPr>
        <w:t xml:space="preserve"> o indivíduo passa a viver num mundo de estereótipos imaginários que não corresponde</w:t>
      </w:r>
      <w:r w:rsidR="00135BF4">
        <w:rPr>
          <w:sz w:val="24"/>
          <w:szCs w:val="24"/>
        </w:rPr>
        <w:t xml:space="preserve"> à sua experiência profunda</w:t>
      </w:r>
      <w:r w:rsidR="00A94A0B">
        <w:rPr>
          <w:sz w:val="24"/>
          <w:szCs w:val="24"/>
        </w:rPr>
        <w:t>:</w:t>
      </w:r>
      <w:r w:rsidRPr="001A1A86">
        <w:rPr>
          <w:sz w:val="24"/>
          <w:szCs w:val="24"/>
        </w:rPr>
        <w:t xml:space="preserve"> </w:t>
      </w:r>
      <w:r w:rsidR="001F7DF5">
        <w:rPr>
          <w:sz w:val="24"/>
          <w:szCs w:val="24"/>
        </w:rPr>
        <w:t>o</w:t>
      </w:r>
      <w:r w:rsidRPr="001A1A86">
        <w:rPr>
          <w:sz w:val="24"/>
          <w:szCs w:val="24"/>
        </w:rPr>
        <w:t xml:space="preserve"> que quer que ele esteja sentindo, ele dirá outra coisa. </w:t>
      </w:r>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 xml:space="preserve">Em segundo lugar, os sentimentos de culpa que são inerentes a qualquer atividade sexual e, na verdade, a qualquer atividade humana, como </w:t>
      </w:r>
      <w:r w:rsidR="00A94A0B">
        <w:rPr>
          <w:sz w:val="24"/>
          <w:szCs w:val="24"/>
        </w:rPr>
        <w:t xml:space="preserve">eles </w:t>
      </w:r>
      <w:r w:rsidRPr="001A1A86">
        <w:rPr>
          <w:sz w:val="24"/>
          <w:szCs w:val="24"/>
        </w:rPr>
        <w:t>são impugnados, colocados como inválidos ou inexistentes ou antinaturais, por sua vez, então eles têm de ser explicados como constructos culturais. Isto quer dizer que reações normais e universais</w:t>
      </w:r>
      <w:r w:rsidR="001F7DF5">
        <w:rPr>
          <w:sz w:val="24"/>
          <w:szCs w:val="24"/>
        </w:rPr>
        <w:t>,</w:t>
      </w:r>
      <w:r w:rsidRPr="001A1A86">
        <w:rPr>
          <w:sz w:val="24"/>
          <w:szCs w:val="24"/>
        </w:rPr>
        <w:t xml:space="preserve"> que estão arraigadas na própria estrutura neurofisiológica do ser humano</w:t>
      </w:r>
      <w:r w:rsidR="001F7DF5">
        <w:rPr>
          <w:sz w:val="24"/>
          <w:szCs w:val="24"/>
        </w:rPr>
        <w:t>,</w:t>
      </w:r>
      <w:r w:rsidRPr="001A1A86">
        <w:rPr>
          <w:sz w:val="24"/>
          <w:szCs w:val="24"/>
        </w:rPr>
        <w:t xml:space="preserve"> </w:t>
      </w:r>
      <w:r w:rsidR="001F7DF5">
        <w:rPr>
          <w:sz w:val="24"/>
          <w:szCs w:val="24"/>
        </w:rPr>
        <w:t>são explicada</w:t>
      </w:r>
      <w:r w:rsidRPr="001A1A86">
        <w:rPr>
          <w:sz w:val="24"/>
          <w:szCs w:val="24"/>
        </w:rPr>
        <w:t>s como meras convenções cultur</w:t>
      </w:r>
      <w:r w:rsidR="001F7DF5">
        <w:rPr>
          <w:sz w:val="24"/>
          <w:szCs w:val="24"/>
        </w:rPr>
        <w:t>ais, criando aí toda uma pseudo</w:t>
      </w:r>
      <w:r w:rsidRPr="001A1A86">
        <w:rPr>
          <w:sz w:val="24"/>
          <w:szCs w:val="24"/>
        </w:rPr>
        <w:t xml:space="preserve">ciência social, o que significa, então, que o contato do indivíduo com a sua própria estrutura profunda fica totalmente bloqueado e passa a viver num mundo de auto-afirmação histérica. Ou seja, estes indivíduos estão adoecendo </w:t>
      </w:r>
      <w:r w:rsidR="002A3AD5">
        <w:rPr>
          <w:sz w:val="24"/>
          <w:szCs w:val="24"/>
        </w:rPr>
        <w:t xml:space="preserve">a </w:t>
      </w:r>
      <w:proofErr w:type="gramStart"/>
      <w:r w:rsidRPr="001A1A86">
        <w:rPr>
          <w:sz w:val="24"/>
          <w:szCs w:val="24"/>
        </w:rPr>
        <w:t>todo um círculo enorm</w:t>
      </w:r>
      <w:r w:rsidR="001F7DF5">
        <w:rPr>
          <w:sz w:val="24"/>
          <w:szCs w:val="24"/>
        </w:rPr>
        <w:t>e de militantes e simpatizantes</w:t>
      </w:r>
      <w:proofErr w:type="gramEnd"/>
      <w:r w:rsidR="001F7DF5">
        <w:rPr>
          <w:sz w:val="24"/>
          <w:szCs w:val="24"/>
        </w:rPr>
        <w:t>.</w:t>
      </w:r>
      <w:r w:rsidRPr="001A1A86">
        <w:rPr>
          <w:sz w:val="24"/>
          <w:szCs w:val="24"/>
        </w:rPr>
        <w:t xml:space="preserve"> </w:t>
      </w:r>
      <w:r w:rsidR="001F7DF5">
        <w:rPr>
          <w:sz w:val="24"/>
          <w:szCs w:val="24"/>
        </w:rPr>
        <w:t>É o</w:t>
      </w:r>
      <w:r w:rsidRPr="001A1A86">
        <w:rPr>
          <w:sz w:val="24"/>
          <w:szCs w:val="24"/>
        </w:rPr>
        <w:t xml:space="preserve"> fenômeno tão bem descrito pelo Lobaczewski</w:t>
      </w:r>
      <w:r w:rsidR="001F7DF5">
        <w:rPr>
          <w:sz w:val="24"/>
          <w:szCs w:val="24"/>
        </w:rPr>
        <w:t>, de</w:t>
      </w:r>
      <w:r w:rsidRPr="001A1A86">
        <w:rPr>
          <w:sz w:val="24"/>
          <w:szCs w:val="24"/>
        </w:rPr>
        <w:t xml:space="preserve"> </w:t>
      </w:r>
      <w:r w:rsidR="001F7DF5">
        <w:rPr>
          <w:sz w:val="24"/>
          <w:szCs w:val="24"/>
        </w:rPr>
        <w:t>que a liderança psicopática gera neuroses; ela neurotiza todo mundo</w:t>
      </w:r>
      <w:r w:rsidRPr="001A1A86">
        <w:rPr>
          <w:sz w:val="24"/>
          <w:szCs w:val="24"/>
        </w:rPr>
        <w:t xml:space="preserve"> através</w:t>
      </w:r>
      <w:r w:rsidR="001F7DF5">
        <w:rPr>
          <w:sz w:val="24"/>
          <w:szCs w:val="24"/>
        </w:rPr>
        <w:t>,</w:t>
      </w:r>
      <w:r w:rsidRPr="001A1A86">
        <w:rPr>
          <w:sz w:val="24"/>
          <w:szCs w:val="24"/>
        </w:rPr>
        <w:t xml:space="preserve"> justamente</w:t>
      </w:r>
      <w:r w:rsidR="001F7DF5">
        <w:rPr>
          <w:sz w:val="24"/>
          <w:szCs w:val="24"/>
        </w:rPr>
        <w:t>,</w:t>
      </w:r>
      <w:r w:rsidRPr="001A1A86">
        <w:rPr>
          <w:sz w:val="24"/>
          <w:szCs w:val="24"/>
        </w:rPr>
        <w:t xml:space="preserve"> d</w:t>
      </w:r>
      <w:r w:rsidR="001F7DF5">
        <w:rPr>
          <w:sz w:val="24"/>
          <w:szCs w:val="24"/>
        </w:rPr>
        <w:t>o fornecimento</w:t>
      </w:r>
      <w:r w:rsidRPr="001A1A86">
        <w:rPr>
          <w:sz w:val="24"/>
          <w:szCs w:val="24"/>
        </w:rPr>
        <w:t xml:space="preserve"> de elementos ideológicos e verbais para fortalecer a repressão da consciência moral. </w:t>
      </w:r>
    </w:p>
    <w:p w:rsidR="0094293C" w:rsidRPr="001A1A86" w:rsidRDefault="0094293C" w:rsidP="009F270C">
      <w:pPr>
        <w:pStyle w:val="SemEspaamento"/>
        <w:jc w:val="both"/>
        <w:rPr>
          <w:sz w:val="24"/>
          <w:szCs w:val="24"/>
        </w:rPr>
      </w:pPr>
    </w:p>
    <w:p w:rsidR="0094293C" w:rsidRPr="001A1A86" w:rsidRDefault="001949E9" w:rsidP="009F270C">
      <w:pPr>
        <w:pStyle w:val="SemEspaamento"/>
        <w:jc w:val="both"/>
        <w:rPr>
          <w:sz w:val="24"/>
          <w:szCs w:val="24"/>
        </w:rPr>
      </w:pPr>
      <w:r>
        <w:rPr>
          <w:sz w:val="24"/>
          <w:szCs w:val="24"/>
        </w:rPr>
        <w:t>I</w:t>
      </w:r>
      <w:r w:rsidR="0094293C" w:rsidRPr="001A1A86">
        <w:rPr>
          <w:sz w:val="24"/>
          <w:szCs w:val="24"/>
        </w:rPr>
        <w:t>sso quer dizer que o homossexualismo em si, ele nem é antinatural nem é doente. Ele pode ser moralmente co</w:t>
      </w:r>
      <w:r>
        <w:rPr>
          <w:sz w:val="24"/>
          <w:szCs w:val="24"/>
        </w:rPr>
        <w:t>ndenado em nome da lei revelada;</w:t>
      </w:r>
      <w:r w:rsidR="0094293C" w:rsidRPr="001A1A86">
        <w:rPr>
          <w:sz w:val="24"/>
          <w:szCs w:val="24"/>
        </w:rPr>
        <w:t xml:space="preserve"> mas condenado por quem? Pelo próprio Deus. A sociedade</w:t>
      </w:r>
      <w:r>
        <w:rPr>
          <w:sz w:val="24"/>
          <w:szCs w:val="24"/>
        </w:rPr>
        <w:t>,</w:t>
      </w:r>
      <w:r w:rsidR="0094293C" w:rsidRPr="001A1A86">
        <w:rPr>
          <w:sz w:val="24"/>
          <w:szCs w:val="24"/>
        </w:rPr>
        <w:t xml:space="preserve"> </w:t>
      </w:r>
      <w:r w:rsidR="001F7DF5">
        <w:rPr>
          <w:sz w:val="24"/>
          <w:szCs w:val="24"/>
        </w:rPr>
        <w:t xml:space="preserve">ao </w:t>
      </w:r>
      <w:r w:rsidR="0094293C" w:rsidRPr="001A1A86">
        <w:rPr>
          <w:sz w:val="24"/>
          <w:szCs w:val="24"/>
        </w:rPr>
        <w:t>acrescentar à condenação divi</w:t>
      </w:r>
      <w:r>
        <w:rPr>
          <w:sz w:val="24"/>
          <w:szCs w:val="24"/>
        </w:rPr>
        <w:t>na a sua própria condenação,</w:t>
      </w:r>
      <w:r w:rsidR="0094293C" w:rsidRPr="001A1A86">
        <w:rPr>
          <w:sz w:val="24"/>
          <w:szCs w:val="24"/>
        </w:rPr>
        <w:t xml:space="preserve"> está fazendo como se ela fosse um participante ativo do juízo final</w:t>
      </w:r>
      <w:r>
        <w:rPr>
          <w:sz w:val="24"/>
          <w:szCs w:val="24"/>
        </w:rPr>
        <w:t>,</w:t>
      </w:r>
      <w:r w:rsidR="0094293C" w:rsidRPr="001A1A86">
        <w:rPr>
          <w:sz w:val="24"/>
          <w:szCs w:val="24"/>
        </w:rPr>
        <w:t xml:space="preserve"> na banca de acusação e </w:t>
      </w:r>
      <w:r>
        <w:rPr>
          <w:sz w:val="24"/>
          <w:szCs w:val="24"/>
        </w:rPr>
        <w:t xml:space="preserve">da </w:t>
      </w:r>
      <w:r w:rsidR="0094293C" w:rsidRPr="001A1A86">
        <w:rPr>
          <w:sz w:val="24"/>
          <w:szCs w:val="24"/>
        </w:rPr>
        <w:t>defesa</w:t>
      </w:r>
      <w:r>
        <w:rPr>
          <w:sz w:val="24"/>
          <w:szCs w:val="24"/>
        </w:rPr>
        <w:t>, coisa que ela não é.</w:t>
      </w:r>
      <w:r w:rsidR="0094293C" w:rsidRPr="001A1A86">
        <w:rPr>
          <w:sz w:val="24"/>
          <w:szCs w:val="24"/>
        </w:rPr>
        <w:t xml:space="preserve"> </w:t>
      </w:r>
      <w:r>
        <w:rPr>
          <w:sz w:val="24"/>
          <w:szCs w:val="24"/>
        </w:rPr>
        <w:t xml:space="preserve">Ela </w:t>
      </w:r>
      <w:r w:rsidR="0094293C" w:rsidRPr="001A1A86">
        <w:rPr>
          <w:sz w:val="24"/>
          <w:szCs w:val="24"/>
        </w:rPr>
        <w:t xml:space="preserve">está falsificando completamente a situação. </w:t>
      </w:r>
    </w:p>
    <w:p w:rsidR="0094293C" w:rsidRPr="001A1A86" w:rsidRDefault="0094293C" w:rsidP="009F270C">
      <w:pPr>
        <w:pStyle w:val="SemEspaamento"/>
        <w:jc w:val="both"/>
        <w:rPr>
          <w:sz w:val="24"/>
          <w:szCs w:val="24"/>
        </w:rPr>
      </w:pPr>
    </w:p>
    <w:p w:rsidR="0094293C" w:rsidRPr="001A1A86" w:rsidRDefault="002A3AD5" w:rsidP="009F270C">
      <w:pPr>
        <w:pStyle w:val="SemEspaamento"/>
        <w:jc w:val="both"/>
        <w:rPr>
          <w:sz w:val="24"/>
          <w:szCs w:val="24"/>
        </w:rPr>
      </w:pPr>
      <w:r>
        <w:rPr>
          <w:sz w:val="24"/>
          <w:szCs w:val="24"/>
        </w:rPr>
        <w:t>Dito de outro modo:</w:t>
      </w:r>
      <w:r w:rsidR="0094293C" w:rsidRPr="001A1A86">
        <w:rPr>
          <w:sz w:val="24"/>
          <w:szCs w:val="24"/>
        </w:rPr>
        <w:t xml:space="preserve"> o problema do homossexualismo é como o problema de qualquer outra conduta sexual que vá contra o preceito evangélico. É</w:t>
      </w:r>
      <w:r>
        <w:rPr>
          <w:sz w:val="24"/>
          <w:szCs w:val="24"/>
        </w:rPr>
        <w:t>,</w:t>
      </w:r>
      <w:r w:rsidR="0094293C" w:rsidRPr="001A1A86">
        <w:rPr>
          <w:sz w:val="24"/>
          <w:szCs w:val="24"/>
        </w:rPr>
        <w:t xml:space="preserve"> eminentemente</w:t>
      </w:r>
      <w:r>
        <w:rPr>
          <w:sz w:val="24"/>
          <w:szCs w:val="24"/>
        </w:rPr>
        <w:t>,</w:t>
      </w:r>
      <w:r w:rsidR="0094293C" w:rsidRPr="001A1A86">
        <w:rPr>
          <w:sz w:val="24"/>
          <w:szCs w:val="24"/>
        </w:rPr>
        <w:t xml:space="preserve"> o p</w:t>
      </w:r>
      <w:r w:rsidR="001949E9">
        <w:rPr>
          <w:sz w:val="24"/>
          <w:szCs w:val="24"/>
        </w:rPr>
        <w:t>roblema da salvação da sua alma −</w:t>
      </w:r>
      <w:r w:rsidR="0094293C" w:rsidRPr="001A1A86">
        <w:rPr>
          <w:sz w:val="24"/>
          <w:szCs w:val="24"/>
        </w:rPr>
        <w:t xml:space="preserve"> um problema entre você e Deus</w:t>
      </w:r>
      <w:r w:rsidR="001949E9">
        <w:rPr>
          <w:sz w:val="24"/>
          <w:szCs w:val="24"/>
        </w:rPr>
        <w:t xml:space="preserve"> −</w:t>
      </w:r>
      <w:r w:rsidR="0094293C" w:rsidRPr="001A1A86">
        <w:rPr>
          <w:sz w:val="24"/>
          <w:szCs w:val="24"/>
        </w:rPr>
        <w:t xml:space="preserve"> e a condenação social não vai ajudar nem um pouco nisso. Ao contrário, pode até prejudicar, porque a condenação social vai criar uma estase, um conflito permanente</w:t>
      </w:r>
      <w:r>
        <w:rPr>
          <w:sz w:val="24"/>
          <w:szCs w:val="24"/>
        </w:rPr>
        <w:t>,</w:t>
      </w:r>
      <w:r w:rsidR="0094293C" w:rsidRPr="001A1A86">
        <w:rPr>
          <w:sz w:val="24"/>
          <w:szCs w:val="24"/>
        </w:rPr>
        <w:t xml:space="preserve"> paralisado</w:t>
      </w:r>
      <w:r>
        <w:rPr>
          <w:sz w:val="24"/>
          <w:szCs w:val="24"/>
        </w:rPr>
        <w:t>, que não tem como ser elaborado;</w:t>
      </w:r>
      <w:r w:rsidR="0094293C" w:rsidRPr="001A1A86">
        <w:rPr>
          <w:sz w:val="24"/>
          <w:szCs w:val="24"/>
        </w:rPr>
        <w:t xml:space="preserve"> não tem como ser transcendido mediante a desintegração positiva. Então, vai con</w:t>
      </w:r>
      <w:r w:rsidR="001949E9">
        <w:rPr>
          <w:sz w:val="24"/>
          <w:szCs w:val="24"/>
        </w:rPr>
        <w:t xml:space="preserve">tribuir também para </w:t>
      </w:r>
      <w:r w:rsidR="001949E9">
        <w:rPr>
          <w:sz w:val="24"/>
          <w:szCs w:val="24"/>
        </w:rPr>
        <w:lastRenderedPageBreak/>
        <w:t>neurotizar as pessoas e para induzi-la</w:t>
      </w:r>
      <w:r w:rsidR="0094293C" w:rsidRPr="001A1A86">
        <w:rPr>
          <w:sz w:val="24"/>
          <w:szCs w:val="24"/>
        </w:rPr>
        <w:t>s</w:t>
      </w:r>
      <w:r w:rsidR="002C0DFA">
        <w:rPr>
          <w:sz w:val="24"/>
          <w:szCs w:val="24"/>
        </w:rPr>
        <w:t>,</w:t>
      </w:r>
      <w:r w:rsidR="0094293C" w:rsidRPr="001A1A86">
        <w:rPr>
          <w:sz w:val="24"/>
          <w:szCs w:val="24"/>
        </w:rPr>
        <w:t xml:space="preserve"> de al</w:t>
      </w:r>
      <w:r w:rsidR="001949E9">
        <w:rPr>
          <w:sz w:val="24"/>
          <w:szCs w:val="24"/>
        </w:rPr>
        <w:t>guma maneira</w:t>
      </w:r>
      <w:r w:rsidR="002C0DFA">
        <w:rPr>
          <w:sz w:val="24"/>
          <w:szCs w:val="24"/>
        </w:rPr>
        <w:t>,</w:t>
      </w:r>
      <w:r w:rsidR="001949E9">
        <w:rPr>
          <w:sz w:val="24"/>
          <w:szCs w:val="24"/>
        </w:rPr>
        <w:t xml:space="preserve"> ao reflexo de auto</w:t>
      </w:r>
      <w:r w:rsidR="0094293C" w:rsidRPr="001A1A86">
        <w:rPr>
          <w:sz w:val="24"/>
          <w:szCs w:val="24"/>
        </w:rPr>
        <w:t xml:space="preserve">defesa através da repressão da consciência moral. E, sobretudo, a confusão entre os dois planos </w:t>
      </w:r>
      <w:r w:rsidR="002C0DFA">
        <w:rPr>
          <w:sz w:val="24"/>
          <w:szCs w:val="24"/>
        </w:rPr>
        <w:t xml:space="preserve">− </w:t>
      </w:r>
      <w:r w:rsidR="0094293C" w:rsidRPr="001A1A86">
        <w:rPr>
          <w:sz w:val="24"/>
          <w:szCs w:val="24"/>
        </w:rPr>
        <w:t>da moral divina e da moral social</w:t>
      </w:r>
      <w:r w:rsidR="002C0DFA">
        <w:rPr>
          <w:sz w:val="24"/>
          <w:szCs w:val="24"/>
        </w:rPr>
        <w:t xml:space="preserve"> −</w:t>
      </w:r>
      <w:r w:rsidR="0094293C" w:rsidRPr="001A1A86">
        <w:rPr>
          <w:sz w:val="24"/>
          <w:szCs w:val="24"/>
        </w:rPr>
        <w:t xml:space="preserve"> é uma coisa que tem efeitos absolutamente devastadores. </w:t>
      </w:r>
      <w:r w:rsidR="002C0DFA">
        <w:rPr>
          <w:sz w:val="24"/>
          <w:szCs w:val="24"/>
        </w:rPr>
        <w:t xml:space="preserve">Veja que </w:t>
      </w:r>
      <w:r w:rsidR="0094293C" w:rsidRPr="001A1A86">
        <w:rPr>
          <w:sz w:val="24"/>
          <w:szCs w:val="24"/>
        </w:rPr>
        <w:t>a perseguição aos homossexuais ao longo da história tomou</w:t>
      </w:r>
      <w:r w:rsidR="002C0DFA">
        <w:rPr>
          <w:sz w:val="24"/>
          <w:szCs w:val="24"/>
        </w:rPr>
        <w:t>,</w:t>
      </w:r>
      <w:r w:rsidR="0094293C" w:rsidRPr="001A1A86">
        <w:rPr>
          <w:sz w:val="24"/>
          <w:szCs w:val="24"/>
        </w:rPr>
        <w:t xml:space="preserve"> às vezes</w:t>
      </w:r>
      <w:r w:rsidR="002C0DFA">
        <w:rPr>
          <w:sz w:val="24"/>
          <w:szCs w:val="24"/>
        </w:rPr>
        <w:t>,</w:t>
      </w:r>
      <w:r w:rsidR="0094293C" w:rsidRPr="001A1A86">
        <w:rPr>
          <w:sz w:val="24"/>
          <w:szCs w:val="24"/>
        </w:rPr>
        <w:t xml:space="preserve"> características monstruosas. E</w:t>
      </w:r>
      <w:r w:rsidR="002C0DFA">
        <w:rPr>
          <w:sz w:val="24"/>
          <w:szCs w:val="24"/>
        </w:rPr>
        <w:t>m</w:t>
      </w:r>
      <w:r w:rsidR="0094293C" w:rsidRPr="001A1A86">
        <w:rPr>
          <w:sz w:val="24"/>
          <w:szCs w:val="24"/>
        </w:rPr>
        <w:t xml:space="preserve"> várias cidades da Itália</w:t>
      </w:r>
      <w:r w:rsidR="002C0DFA">
        <w:rPr>
          <w:sz w:val="24"/>
          <w:szCs w:val="24"/>
        </w:rPr>
        <w:t>,</w:t>
      </w:r>
      <w:r w:rsidR="0094293C" w:rsidRPr="001A1A86">
        <w:rPr>
          <w:sz w:val="24"/>
          <w:szCs w:val="24"/>
        </w:rPr>
        <w:t xml:space="preserve"> na renascença, o </w:t>
      </w:r>
      <w:r w:rsidR="002C0DFA">
        <w:rPr>
          <w:sz w:val="24"/>
          <w:szCs w:val="24"/>
        </w:rPr>
        <w:t xml:space="preserve">homossexualismo </w:t>
      </w:r>
      <w:r w:rsidR="0094293C" w:rsidRPr="001A1A86">
        <w:rPr>
          <w:sz w:val="24"/>
          <w:szCs w:val="24"/>
        </w:rPr>
        <w:t xml:space="preserve">era punido com pena de morte. É um ambiente </w:t>
      </w:r>
      <w:proofErr w:type="spellStart"/>
      <w:r w:rsidR="0094293C" w:rsidRPr="001A1A86">
        <w:rPr>
          <w:sz w:val="24"/>
          <w:szCs w:val="24"/>
        </w:rPr>
        <w:t>terrorífico</w:t>
      </w:r>
      <w:proofErr w:type="spellEnd"/>
      <w:r w:rsidR="0094293C" w:rsidRPr="001A1A86">
        <w:rPr>
          <w:sz w:val="24"/>
          <w:szCs w:val="24"/>
        </w:rPr>
        <w:t>. Então, para preservar o sujeito de um pecado da carne, você o mata</w:t>
      </w:r>
      <w:r w:rsidR="002C0DFA">
        <w:rPr>
          <w:sz w:val="24"/>
          <w:szCs w:val="24"/>
        </w:rPr>
        <w:t>?</w:t>
      </w:r>
      <w:r w:rsidR="0094293C" w:rsidRPr="001A1A86">
        <w:rPr>
          <w:sz w:val="24"/>
          <w:szCs w:val="24"/>
        </w:rPr>
        <w:t>! Você comete um pecado muito pior</w:t>
      </w:r>
      <w:r w:rsidR="002C0DFA">
        <w:rPr>
          <w:sz w:val="24"/>
          <w:szCs w:val="24"/>
        </w:rPr>
        <w:t>?</w:t>
      </w:r>
      <w:r w:rsidR="0094293C" w:rsidRPr="001A1A86">
        <w:rPr>
          <w:sz w:val="24"/>
          <w:szCs w:val="24"/>
        </w:rPr>
        <w:t>! Então, é como se dissesse: “não, eu gosto d</w:t>
      </w:r>
      <w:r w:rsidR="002C0DFA">
        <w:rPr>
          <w:sz w:val="24"/>
          <w:szCs w:val="24"/>
        </w:rPr>
        <w:t>emais de você, então eu vou matá-lo</w:t>
      </w:r>
      <w:r w:rsidR="0094293C" w:rsidRPr="001A1A86">
        <w:rPr>
          <w:sz w:val="24"/>
          <w:szCs w:val="24"/>
        </w:rPr>
        <w:t xml:space="preserve"> para você ir para o céu e eu vou para o inferno no seu lugar”. É um raciocínio absolutamente demencial! </w:t>
      </w:r>
    </w:p>
    <w:p w:rsidR="0094293C" w:rsidRPr="002C0DFA" w:rsidRDefault="0094293C" w:rsidP="009F270C">
      <w:pPr>
        <w:pStyle w:val="SemEspaamento"/>
        <w:jc w:val="both"/>
        <w:rPr>
          <w:color w:val="FF0000"/>
          <w:sz w:val="24"/>
          <w:szCs w:val="24"/>
        </w:rPr>
      </w:pPr>
    </w:p>
    <w:p w:rsidR="0094293C" w:rsidRPr="001A1A86" w:rsidRDefault="0094293C" w:rsidP="009F270C">
      <w:pPr>
        <w:pStyle w:val="SemEspaamento"/>
        <w:jc w:val="both"/>
        <w:rPr>
          <w:sz w:val="24"/>
          <w:szCs w:val="24"/>
        </w:rPr>
      </w:pPr>
      <w:r w:rsidRPr="001A1A86">
        <w:rPr>
          <w:sz w:val="24"/>
          <w:szCs w:val="24"/>
        </w:rPr>
        <w:t xml:space="preserve">E, em segundo lugar, a partir da hora em que a noção de natureza assumiu o seu sentido moderno, a acusação de antinatural adquiriu uma gravidade imensa que não tinha antes. E quando esse pessoal gay reclama que eles estão sendo discriminados e aviltados, pelo menos sob este </w:t>
      </w:r>
      <w:r w:rsidR="00F50B62">
        <w:rPr>
          <w:sz w:val="24"/>
          <w:szCs w:val="24"/>
        </w:rPr>
        <w:t>aspecto eles têm toda a razão. Essa</w:t>
      </w:r>
      <w:r w:rsidRPr="001A1A86">
        <w:rPr>
          <w:sz w:val="24"/>
          <w:szCs w:val="24"/>
        </w:rPr>
        <w:t xml:space="preserve"> acusação é gravíssima. Eu não acredito que possa haver uma acusação maior a um ser humano do que dizer: “olha, você está fora da natureza, você é uma deformidade v</w:t>
      </w:r>
      <w:r w:rsidR="002C0DFA">
        <w:rPr>
          <w:sz w:val="24"/>
          <w:szCs w:val="24"/>
        </w:rPr>
        <w:t>iva, você está fora da biologia.</w:t>
      </w:r>
      <w:r w:rsidRPr="001A1A86">
        <w:rPr>
          <w:sz w:val="24"/>
          <w:szCs w:val="24"/>
        </w:rPr>
        <w:t xml:space="preserve"> </w:t>
      </w:r>
      <w:r w:rsidR="002C0DFA">
        <w:rPr>
          <w:sz w:val="24"/>
          <w:szCs w:val="24"/>
        </w:rPr>
        <w:t>Q</w:t>
      </w:r>
      <w:r w:rsidRPr="001A1A86">
        <w:rPr>
          <w:sz w:val="24"/>
          <w:szCs w:val="24"/>
        </w:rPr>
        <w:t>ue raio de coisa é você? Você é um ET?</w:t>
      </w:r>
      <w:proofErr w:type="gramStart"/>
      <w:r w:rsidR="00D578DB" w:rsidRPr="001A1A86">
        <w:rPr>
          <w:sz w:val="24"/>
          <w:szCs w:val="24"/>
        </w:rPr>
        <w:t>”</w:t>
      </w:r>
      <w:proofErr w:type="gramEnd"/>
    </w:p>
    <w:p w:rsidR="0094293C" w:rsidRPr="001A1A86" w:rsidRDefault="0094293C" w:rsidP="009F270C">
      <w:pPr>
        <w:pStyle w:val="SemEspaamento"/>
        <w:jc w:val="both"/>
        <w:rPr>
          <w:sz w:val="24"/>
          <w:szCs w:val="24"/>
        </w:rPr>
      </w:pPr>
    </w:p>
    <w:p w:rsidR="0094293C" w:rsidRPr="001A1A86" w:rsidRDefault="0094293C" w:rsidP="009F270C">
      <w:pPr>
        <w:pStyle w:val="SemEspaamento"/>
        <w:jc w:val="both"/>
        <w:rPr>
          <w:sz w:val="24"/>
          <w:szCs w:val="24"/>
        </w:rPr>
      </w:pPr>
      <w:r w:rsidRPr="001A1A86">
        <w:rPr>
          <w:sz w:val="24"/>
          <w:szCs w:val="24"/>
        </w:rPr>
        <w:t>Em segundo lu</w:t>
      </w:r>
      <w:r w:rsidR="00F50B62">
        <w:rPr>
          <w:sz w:val="24"/>
          <w:szCs w:val="24"/>
        </w:rPr>
        <w:t xml:space="preserve">gar, a moral social moderna </w:t>
      </w:r>
      <w:r w:rsidRPr="001A1A86">
        <w:rPr>
          <w:sz w:val="24"/>
          <w:szCs w:val="24"/>
        </w:rPr>
        <w:t xml:space="preserve">é toda desvinculada das suas raízes religiosas. </w:t>
      </w:r>
      <w:r w:rsidR="00F50B62">
        <w:rPr>
          <w:sz w:val="24"/>
          <w:szCs w:val="24"/>
        </w:rPr>
        <w:t>I</w:t>
      </w:r>
      <w:r w:rsidRPr="001A1A86">
        <w:rPr>
          <w:sz w:val="24"/>
          <w:szCs w:val="24"/>
        </w:rPr>
        <w:t xml:space="preserve">sto quer dizer que o homossexualismo passa a ser uma conduta errada ou condenada em função de valores mundanos e não da salvação da alma. Mas que valores mundanos existem senão aqueles que a ciência subscreve? Então, é uma coisa que fica cada vez mais gratuita e ela se transforma realmente num preconceito no sentido etimológico da coisa, quer dizer, uma conclusão que você </w:t>
      </w:r>
      <w:proofErr w:type="gramStart"/>
      <w:r w:rsidRPr="001A1A86">
        <w:rPr>
          <w:sz w:val="24"/>
          <w:szCs w:val="24"/>
        </w:rPr>
        <w:t>tirou,</w:t>
      </w:r>
      <w:proofErr w:type="gramEnd"/>
      <w:r w:rsidRPr="001A1A86">
        <w:rPr>
          <w:sz w:val="24"/>
          <w:szCs w:val="24"/>
        </w:rPr>
        <w:t xml:space="preserve"> uma conclusão a que você adere</w:t>
      </w:r>
      <w:r w:rsidR="00F50B62">
        <w:rPr>
          <w:sz w:val="24"/>
          <w:szCs w:val="24"/>
        </w:rPr>
        <w:t>,</w:t>
      </w:r>
      <w:r w:rsidRPr="001A1A86">
        <w:rPr>
          <w:sz w:val="24"/>
          <w:szCs w:val="24"/>
        </w:rPr>
        <w:t xml:space="preserve"> sem ter examinado sequer os conceitos evolvidos. </w:t>
      </w:r>
    </w:p>
    <w:p w:rsidR="00D578DB" w:rsidRPr="001A1A86" w:rsidRDefault="00D578DB" w:rsidP="009F270C">
      <w:pPr>
        <w:pStyle w:val="SemEspaamento"/>
        <w:jc w:val="both"/>
        <w:rPr>
          <w:sz w:val="24"/>
          <w:szCs w:val="24"/>
        </w:rPr>
      </w:pPr>
    </w:p>
    <w:p w:rsidR="0094293C" w:rsidRPr="001A1A86" w:rsidRDefault="0094293C" w:rsidP="00AF68B3">
      <w:pPr>
        <w:pStyle w:val="SemEspaamento"/>
        <w:tabs>
          <w:tab w:val="left" w:pos="9449"/>
        </w:tabs>
        <w:jc w:val="both"/>
        <w:rPr>
          <w:sz w:val="24"/>
          <w:szCs w:val="24"/>
        </w:rPr>
      </w:pPr>
      <w:r w:rsidRPr="001A1A86">
        <w:rPr>
          <w:sz w:val="24"/>
          <w:szCs w:val="24"/>
        </w:rPr>
        <w:t>Francis Collins</w:t>
      </w:r>
      <w:r w:rsidR="00A378C8">
        <w:rPr>
          <w:rStyle w:val="Refdenotadefim"/>
          <w:sz w:val="24"/>
          <w:szCs w:val="24"/>
        </w:rPr>
        <w:endnoteReference w:id="21"/>
      </w:r>
      <w:r w:rsidRPr="001A1A86">
        <w:rPr>
          <w:sz w:val="24"/>
          <w:szCs w:val="24"/>
        </w:rPr>
        <w:t>, o chefe do projeto genoma, que é um cientista eminente e é católico, diz o seguinte: o elemento hereditário é importante na c</w:t>
      </w:r>
      <w:r w:rsidR="00A378C8">
        <w:rPr>
          <w:sz w:val="24"/>
          <w:szCs w:val="24"/>
        </w:rPr>
        <w:t>onstituição da homossexualidade;</w:t>
      </w:r>
      <w:r w:rsidRPr="001A1A86">
        <w:rPr>
          <w:sz w:val="24"/>
          <w:szCs w:val="24"/>
        </w:rPr>
        <w:t xml:space="preserve"> el</w:t>
      </w:r>
      <w:r w:rsidR="00A378C8">
        <w:rPr>
          <w:sz w:val="24"/>
          <w:szCs w:val="24"/>
        </w:rPr>
        <w:t>e está presente. Só que ele diz que “</w:t>
      </w:r>
      <w:r w:rsidRPr="001A1A86">
        <w:rPr>
          <w:sz w:val="24"/>
          <w:szCs w:val="24"/>
        </w:rPr>
        <w:t xml:space="preserve">isso cria uma predisposição e não uma predeterminação.” E </w:t>
      </w:r>
      <w:r w:rsidR="00552E62">
        <w:rPr>
          <w:sz w:val="24"/>
          <w:szCs w:val="24"/>
        </w:rPr>
        <w:t xml:space="preserve">dizer </w:t>
      </w:r>
      <w:r w:rsidRPr="001A1A86">
        <w:rPr>
          <w:sz w:val="24"/>
          <w:szCs w:val="24"/>
        </w:rPr>
        <w:t>isto</w:t>
      </w:r>
      <w:r w:rsidR="00A378C8">
        <w:rPr>
          <w:sz w:val="24"/>
          <w:szCs w:val="24"/>
        </w:rPr>
        <w:t xml:space="preserve"> e não </w:t>
      </w:r>
      <w:r w:rsidRPr="001A1A86">
        <w:rPr>
          <w:sz w:val="24"/>
          <w:szCs w:val="24"/>
        </w:rPr>
        <w:t>dizer nada</w:t>
      </w:r>
      <w:r w:rsidR="00A378C8">
        <w:rPr>
          <w:sz w:val="24"/>
          <w:szCs w:val="24"/>
        </w:rPr>
        <w:t xml:space="preserve"> é a mesma coisa, porque t</w:t>
      </w:r>
      <w:r w:rsidRPr="001A1A86">
        <w:rPr>
          <w:sz w:val="24"/>
          <w:szCs w:val="24"/>
        </w:rPr>
        <w:t>odos os fatores instintivos são assim! Basta você ler o Szondi</w:t>
      </w:r>
      <w:r w:rsidR="00A378C8">
        <w:rPr>
          <w:rStyle w:val="Refdenotadefim"/>
          <w:sz w:val="24"/>
          <w:szCs w:val="24"/>
        </w:rPr>
        <w:endnoteReference w:id="22"/>
      </w:r>
      <w:r w:rsidRPr="001A1A86">
        <w:rPr>
          <w:sz w:val="24"/>
          <w:szCs w:val="24"/>
        </w:rPr>
        <w:t xml:space="preserve">. </w:t>
      </w:r>
      <w:r w:rsidR="00A378C8">
        <w:rPr>
          <w:sz w:val="24"/>
          <w:szCs w:val="24"/>
        </w:rPr>
        <w:t>T</w:t>
      </w:r>
      <w:r w:rsidRPr="001A1A86">
        <w:rPr>
          <w:sz w:val="24"/>
          <w:szCs w:val="24"/>
        </w:rPr>
        <w:t>er um instinto que predetermine o seu comportamento é contraditório com a própria natureza do instinto porque nós temos vários instintos e eles estão numa espécie de interação constante, de maneira que a subida de um instinto implica a descida do outro. Nós temos, por exemp</w:t>
      </w:r>
      <w:r w:rsidR="00552E62">
        <w:rPr>
          <w:sz w:val="24"/>
          <w:szCs w:val="24"/>
        </w:rPr>
        <w:t>lo, o impulso sexual, mas temos</w:t>
      </w:r>
      <w:r w:rsidRPr="001A1A86">
        <w:rPr>
          <w:sz w:val="24"/>
          <w:szCs w:val="24"/>
        </w:rPr>
        <w:t xml:space="preserve"> </w:t>
      </w:r>
      <w:r w:rsidR="00A378C8">
        <w:rPr>
          <w:sz w:val="24"/>
          <w:szCs w:val="24"/>
        </w:rPr>
        <w:t>t</w:t>
      </w:r>
      <w:r w:rsidR="00552E62">
        <w:rPr>
          <w:sz w:val="24"/>
          <w:szCs w:val="24"/>
        </w:rPr>
        <w:t>ambém o impulso do bem e do mal −</w:t>
      </w:r>
      <w:r w:rsidR="00A378C8">
        <w:rPr>
          <w:sz w:val="24"/>
          <w:szCs w:val="24"/>
        </w:rPr>
        <w:t xml:space="preserve"> que</w:t>
      </w:r>
      <w:r w:rsidRPr="001A1A86">
        <w:rPr>
          <w:sz w:val="24"/>
          <w:szCs w:val="24"/>
        </w:rPr>
        <w:t xml:space="preserve"> ele vai </w:t>
      </w:r>
      <w:r w:rsidR="00A378C8">
        <w:rPr>
          <w:sz w:val="24"/>
          <w:szCs w:val="24"/>
        </w:rPr>
        <w:t>chamar o instinto Caim e Moisés:</w:t>
      </w:r>
      <w:r w:rsidRPr="001A1A86">
        <w:rPr>
          <w:sz w:val="24"/>
          <w:szCs w:val="24"/>
        </w:rPr>
        <w:t xml:space="preserve"> todos</w:t>
      </w:r>
      <w:r w:rsidR="003041A1">
        <w:rPr>
          <w:sz w:val="24"/>
          <w:szCs w:val="24"/>
        </w:rPr>
        <w:t xml:space="preserve"> nós</w:t>
      </w:r>
      <w:r w:rsidRPr="001A1A86">
        <w:rPr>
          <w:sz w:val="24"/>
          <w:szCs w:val="24"/>
        </w:rPr>
        <w:t xml:space="preserve"> temos um Caim e um Moisés dentro de nós </w:t>
      </w:r>
      <w:r w:rsidR="00A16DE4" w:rsidRPr="00A16DE4">
        <w:rPr>
          <w:b/>
          <w:color w:val="FF0000"/>
          <w:sz w:val="16"/>
          <w:szCs w:val="16"/>
        </w:rPr>
        <w:t>[</w:t>
      </w:r>
      <w:proofErr w:type="gramStart"/>
      <w:r w:rsidR="00A16DE4" w:rsidRPr="00A16DE4">
        <w:rPr>
          <w:b/>
          <w:color w:val="FF0000"/>
          <w:sz w:val="16"/>
          <w:szCs w:val="16"/>
        </w:rPr>
        <w:t>2:00</w:t>
      </w:r>
      <w:proofErr w:type="gramEnd"/>
      <w:r w:rsidR="00A16DE4" w:rsidRPr="00A16DE4">
        <w:rPr>
          <w:b/>
          <w:color w:val="FF0000"/>
          <w:sz w:val="16"/>
          <w:szCs w:val="16"/>
        </w:rPr>
        <w:t>]</w:t>
      </w:r>
      <w:r w:rsidR="00A16DE4">
        <w:rPr>
          <w:sz w:val="24"/>
          <w:szCs w:val="24"/>
        </w:rPr>
        <w:t xml:space="preserve"> </w:t>
      </w:r>
      <w:r w:rsidRPr="001A1A86">
        <w:rPr>
          <w:sz w:val="24"/>
          <w:szCs w:val="24"/>
        </w:rPr>
        <w:t>e a prova disso é que, mesmo quando você está defendendo uma conduta que os outros consideram imoral, você a conden</w:t>
      </w:r>
      <w:r w:rsidR="00AF68B3">
        <w:rPr>
          <w:sz w:val="24"/>
          <w:szCs w:val="24"/>
        </w:rPr>
        <w:t>a em termos morais. Por exemplo:</w:t>
      </w:r>
      <w:r w:rsidRPr="001A1A86">
        <w:rPr>
          <w:sz w:val="24"/>
          <w:szCs w:val="24"/>
        </w:rPr>
        <w:t xml:space="preserve"> todo discurso gayzista contra o preconceito é um discurso mor</w:t>
      </w:r>
      <w:r w:rsidR="003041A1">
        <w:rPr>
          <w:sz w:val="24"/>
          <w:szCs w:val="24"/>
        </w:rPr>
        <w:t>al; ele</w:t>
      </w:r>
      <w:r w:rsidRPr="001A1A86">
        <w:rPr>
          <w:sz w:val="24"/>
          <w:szCs w:val="24"/>
        </w:rPr>
        <w:t xml:space="preserve"> está condenando as pessoa</w:t>
      </w:r>
      <w:r w:rsidR="003041A1">
        <w:rPr>
          <w:sz w:val="24"/>
          <w:szCs w:val="24"/>
        </w:rPr>
        <w:t>s num</w:t>
      </w:r>
      <w:r w:rsidRPr="001A1A86">
        <w:rPr>
          <w:sz w:val="24"/>
          <w:szCs w:val="24"/>
        </w:rPr>
        <w:t xml:space="preserve"> tribunal quase que da justiça eterna</w:t>
      </w:r>
      <w:r w:rsidR="00AF68B3">
        <w:rPr>
          <w:sz w:val="24"/>
          <w:szCs w:val="24"/>
        </w:rPr>
        <w:t>, por assim dizer</w:t>
      </w:r>
      <w:r w:rsidRPr="001A1A86">
        <w:rPr>
          <w:sz w:val="24"/>
          <w:szCs w:val="24"/>
        </w:rPr>
        <w:t>: “você é um preconceituoso, você é um perseguidor de homossexuais etc.” O impulso de anexar ou fundir valores morais às nossas preferências e opiniões é outro impulso unive</w:t>
      </w:r>
      <w:r w:rsidR="003041A1">
        <w:rPr>
          <w:sz w:val="24"/>
          <w:szCs w:val="24"/>
        </w:rPr>
        <w:t>rsal. E</w:t>
      </w:r>
      <w:r w:rsidRPr="001A1A86">
        <w:rPr>
          <w:sz w:val="24"/>
          <w:szCs w:val="24"/>
        </w:rPr>
        <w:t xml:space="preserve"> às vezes </w:t>
      </w:r>
      <w:r w:rsidR="003041A1">
        <w:rPr>
          <w:sz w:val="24"/>
          <w:szCs w:val="24"/>
        </w:rPr>
        <w:t xml:space="preserve">ele </w:t>
      </w:r>
      <w:r w:rsidRPr="001A1A86">
        <w:rPr>
          <w:sz w:val="24"/>
          <w:szCs w:val="24"/>
        </w:rPr>
        <w:t>opera em consonância com o instinto sexual</w:t>
      </w:r>
      <w:r w:rsidR="003041A1">
        <w:rPr>
          <w:sz w:val="24"/>
          <w:szCs w:val="24"/>
        </w:rPr>
        <w:t>,</w:t>
      </w:r>
      <w:r w:rsidRPr="001A1A86">
        <w:rPr>
          <w:sz w:val="24"/>
          <w:szCs w:val="24"/>
        </w:rPr>
        <w:t xml:space="preserve"> </w:t>
      </w:r>
      <w:r w:rsidR="003041A1">
        <w:rPr>
          <w:sz w:val="24"/>
          <w:szCs w:val="24"/>
        </w:rPr>
        <w:t xml:space="preserve">e </w:t>
      </w:r>
      <w:r w:rsidRPr="001A1A86">
        <w:rPr>
          <w:sz w:val="24"/>
          <w:szCs w:val="24"/>
        </w:rPr>
        <w:t>muitas vezes contra ele. E é impossível que algum ser humano escape d</w:t>
      </w:r>
      <w:r w:rsidR="003041A1">
        <w:rPr>
          <w:sz w:val="24"/>
          <w:szCs w:val="24"/>
        </w:rPr>
        <w:t xml:space="preserve">este conflito. O desejo de se </w:t>
      </w:r>
      <w:r w:rsidRPr="001A1A86">
        <w:rPr>
          <w:sz w:val="24"/>
          <w:szCs w:val="24"/>
        </w:rPr>
        <w:t>afirmar as próprias opiniões e</w:t>
      </w:r>
      <w:r w:rsidR="003041A1">
        <w:rPr>
          <w:sz w:val="24"/>
          <w:szCs w:val="24"/>
        </w:rPr>
        <w:t xml:space="preserve"> preferências</w:t>
      </w:r>
      <w:r w:rsidRPr="001A1A86">
        <w:rPr>
          <w:sz w:val="24"/>
          <w:szCs w:val="24"/>
        </w:rPr>
        <w:t xml:space="preserve"> como se fossem a tradução do bem</w:t>
      </w:r>
      <w:r w:rsidR="00552E62">
        <w:rPr>
          <w:sz w:val="24"/>
          <w:szCs w:val="24"/>
        </w:rPr>
        <w:t>,</w:t>
      </w:r>
      <w:r w:rsidRPr="001A1A86">
        <w:rPr>
          <w:sz w:val="24"/>
          <w:szCs w:val="24"/>
        </w:rPr>
        <w:t xml:space="preserve"> e toda a oposição como s</w:t>
      </w:r>
      <w:r w:rsidR="003041A1">
        <w:rPr>
          <w:sz w:val="24"/>
          <w:szCs w:val="24"/>
        </w:rPr>
        <w:t xml:space="preserve">e fosse </w:t>
      </w:r>
      <w:proofErr w:type="gramStart"/>
      <w:r w:rsidR="003041A1">
        <w:rPr>
          <w:sz w:val="24"/>
          <w:szCs w:val="24"/>
        </w:rPr>
        <w:t>a</w:t>
      </w:r>
      <w:proofErr w:type="gramEnd"/>
      <w:r w:rsidR="003041A1">
        <w:rPr>
          <w:sz w:val="24"/>
          <w:szCs w:val="24"/>
        </w:rPr>
        <w:t xml:space="preserve"> tradução do mal, </w:t>
      </w:r>
      <w:r w:rsidRPr="001A1A86">
        <w:rPr>
          <w:sz w:val="24"/>
          <w:szCs w:val="24"/>
        </w:rPr>
        <w:t>é um i</w:t>
      </w:r>
      <w:r w:rsidR="003041A1">
        <w:rPr>
          <w:sz w:val="24"/>
          <w:szCs w:val="24"/>
        </w:rPr>
        <w:t>mpulso permanente do ser humano;</w:t>
      </w:r>
      <w:r w:rsidRPr="001A1A86">
        <w:rPr>
          <w:sz w:val="24"/>
          <w:szCs w:val="24"/>
        </w:rPr>
        <w:t xml:space="preserve"> impulso que tem base neurofisiológica. Todas as doenças der</w:t>
      </w:r>
      <w:r w:rsidR="003041A1">
        <w:rPr>
          <w:sz w:val="24"/>
          <w:szCs w:val="24"/>
        </w:rPr>
        <w:t xml:space="preserve">ivadas da epilepsia </w:t>
      </w:r>
      <w:r w:rsidRPr="001A1A86">
        <w:rPr>
          <w:sz w:val="24"/>
          <w:szCs w:val="24"/>
        </w:rPr>
        <w:t>têm a ver com isso</w:t>
      </w:r>
      <w:r w:rsidR="003041A1">
        <w:rPr>
          <w:sz w:val="24"/>
          <w:szCs w:val="24"/>
        </w:rPr>
        <w:t>:</w:t>
      </w:r>
      <w:r w:rsidRPr="001A1A86">
        <w:rPr>
          <w:sz w:val="24"/>
          <w:szCs w:val="24"/>
        </w:rPr>
        <w:t xml:space="preserve"> uma espécie de </w:t>
      </w:r>
      <w:proofErr w:type="spellStart"/>
      <w:r w:rsidR="003041A1">
        <w:rPr>
          <w:sz w:val="24"/>
          <w:szCs w:val="24"/>
        </w:rPr>
        <w:t>exarcebação</w:t>
      </w:r>
      <w:proofErr w:type="spellEnd"/>
      <w:r w:rsidR="003041A1">
        <w:rPr>
          <w:sz w:val="24"/>
          <w:szCs w:val="24"/>
        </w:rPr>
        <w:t xml:space="preserve"> de um sentimento </w:t>
      </w:r>
      <w:r w:rsidRPr="001A1A86">
        <w:rPr>
          <w:sz w:val="24"/>
          <w:szCs w:val="24"/>
        </w:rPr>
        <w:t>ético freqüenteme</w:t>
      </w:r>
      <w:r w:rsidR="003041A1">
        <w:rPr>
          <w:sz w:val="24"/>
          <w:szCs w:val="24"/>
        </w:rPr>
        <w:t>nte pervertido. E</w:t>
      </w:r>
      <w:r w:rsidR="00A16DE4">
        <w:rPr>
          <w:sz w:val="24"/>
          <w:szCs w:val="24"/>
        </w:rPr>
        <w:t>ste sentimento ético −</w:t>
      </w:r>
      <w:r w:rsidRPr="001A1A86">
        <w:rPr>
          <w:sz w:val="24"/>
          <w:szCs w:val="24"/>
        </w:rPr>
        <w:t xml:space="preserve"> sentimento da justiça, do bem etc.</w:t>
      </w:r>
      <w:r w:rsidR="00A16DE4">
        <w:rPr>
          <w:sz w:val="24"/>
          <w:szCs w:val="24"/>
        </w:rPr>
        <w:t xml:space="preserve"> −</w:t>
      </w:r>
      <w:r w:rsidRPr="001A1A86">
        <w:rPr>
          <w:sz w:val="24"/>
          <w:szCs w:val="24"/>
        </w:rPr>
        <w:t xml:space="preserve"> todos nós temos. Ninguém</w:t>
      </w:r>
      <w:r w:rsidR="00A16DE4">
        <w:rPr>
          <w:sz w:val="24"/>
          <w:szCs w:val="24"/>
        </w:rPr>
        <w:t xml:space="preserve"> consegue ser moralmente neutro;</w:t>
      </w:r>
      <w:r w:rsidRPr="001A1A86">
        <w:rPr>
          <w:sz w:val="24"/>
          <w:szCs w:val="24"/>
        </w:rPr>
        <w:t xml:space="preserve"> isto é impossível. </w:t>
      </w:r>
      <w:r w:rsidR="001D4B2A">
        <w:rPr>
          <w:sz w:val="24"/>
          <w:szCs w:val="24"/>
        </w:rPr>
        <w:t>O pensador</w:t>
      </w:r>
      <w:r w:rsidRPr="001A1A86">
        <w:rPr>
          <w:sz w:val="24"/>
          <w:szCs w:val="24"/>
        </w:rPr>
        <w:t xml:space="preserve"> mais neutro que eu conheci, </w:t>
      </w:r>
      <w:r w:rsidRPr="001A1A86">
        <w:rPr>
          <w:sz w:val="24"/>
          <w:szCs w:val="24"/>
        </w:rPr>
        <w:lastRenderedPageBreak/>
        <w:t>foi o Emil Cioran</w:t>
      </w:r>
      <w:r w:rsidR="00A16DE4">
        <w:rPr>
          <w:rStyle w:val="Refdenotadefim"/>
          <w:sz w:val="24"/>
          <w:szCs w:val="24"/>
        </w:rPr>
        <w:endnoteReference w:id="23"/>
      </w:r>
      <w:r w:rsidRPr="001A1A86">
        <w:rPr>
          <w:sz w:val="24"/>
          <w:szCs w:val="24"/>
        </w:rPr>
        <w:t>. Emil Cioran mostra que todos os discursos moralizantes de qualquer natu</w:t>
      </w:r>
      <w:r w:rsidR="00A16DE4">
        <w:rPr>
          <w:sz w:val="24"/>
          <w:szCs w:val="24"/>
        </w:rPr>
        <w:t xml:space="preserve">reza são assassinos; então, </w:t>
      </w:r>
      <w:r w:rsidR="00AF68B3">
        <w:rPr>
          <w:sz w:val="24"/>
          <w:szCs w:val="24"/>
        </w:rPr>
        <w:t xml:space="preserve">que </w:t>
      </w:r>
      <w:r w:rsidR="001D4B2A">
        <w:rPr>
          <w:sz w:val="24"/>
          <w:szCs w:val="24"/>
        </w:rPr>
        <w:t>o melhor seria</w:t>
      </w:r>
      <w:r w:rsidRPr="001A1A86">
        <w:rPr>
          <w:sz w:val="24"/>
          <w:szCs w:val="24"/>
        </w:rPr>
        <w:t xml:space="preserve"> você ter um ceticismo total</w:t>
      </w:r>
      <w:r w:rsidR="00A16DE4">
        <w:rPr>
          <w:sz w:val="24"/>
          <w:szCs w:val="24"/>
        </w:rPr>
        <w:t>. M</w:t>
      </w:r>
      <w:r w:rsidRPr="001A1A86">
        <w:rPr>
          <w:sz w:val="24"/>
          <w:szCs w:val="24"/>
        </w:rPr>
        <w:t>as ele considera que esse ceticismo total é moralmente su</w:t>
      </w:r>
      <w:r w:rsidR="001D4B2A">
        <w:rPr>
          <w:sz w:val="24"/>
          <w:szCs w:val="24"/>
        </w:rPr>
        <w:t>perior à alternativa, p</w:t>
      </w:r>
      <w:r w:rsidRPr="001A1A86">
        <w:rPr>
          <w:sz w:val="24"/>
          <w:szCs w:val="24"/>
        </w:rPr>
        <w:t xml:space="preserve">orque “nós céticos não matamos ninguém e vocês matam em nome de uma coisa ou contra ela”. </w:t>
      </w:r>
    </w:p>
    <w:p w:rsidR="009F270C" w:rsidRPr="001A1A86" w:rsidRDefault="009F270C" w:rsidP="009F270C">
      <w:pPr>
        <w:pStyle w:val="Padro"/>
        <w:spacing w:after="0" w:line="240" w:lineRule="auto"/>
        <w:jc w:val="both"/>
        <w:rPr>
          <w:rFonts w:ascii="Galliard BT" w:hAnsi="Galliard BT"/>
          <w:sz w:val="24"/>
          <w:szCs w:val="24"/>
        </w:rPr>
      </w:pPr>
    </w:p>
    <w:p w:rsidR="00956A02" w:rsidRDefault="009F270C" w:rsidP="009F270C">
      <w:pPr>
        <w:spacing w:after="0" w:line="240" w:lineRule="auto"/>
        <w:jc w:val="both"/>
        <w:rPr>
          <w:rFonts w:ascii="Galliard BT" w:hAnsi="Galliard BT"/>
          <w:color w:val="000000"/>
          <w:sz w:val="24"/>
          <w:szCs w:val="24"/>
        </w:rPr>
      </w:pPr>
      <w:r w:rsidRPr="001A1A86">
        <w:rPr>
          <w:rFonts w:ascii="Galliard BT" w:hAnsi="Galliard BT"/>
          <w:color w:val="000000"/>
          <w:sz w:val="24"/>
          <w:szCs w:val="24"/>
        </w:rPr>
        <w:t>Ainda assim, o maior esforço mental de ceticismo e neutralidade</w:t>
      </w:r>
      <w:r w:rsidR="001D4B2A">
        <w:rPr>
          <w:rFonts w:ascii="Galliard BT" w:hAnsi="Galliard BT"/>
          <w:color w:val="000000"/>
          <w:sz w:val="24"/>
          <w:szCs w:val="24"/>
        </w:rPr>
        <w:t>, que</w:t>
      </w:r>
      <w:r w:rsidRPr="001A1A86">
        <w:rPr>
          <w:rFonts w:ascii="Galliard BT" w:hAnsi="Galliard BT"/>
          <w:color w:val="000000"/>
          <w:sz w:val="24"/>
          <w:szCs w:val="24"/>
        </w:rPr>
        <w:t xml:space="preserve"> foi o de Emir Cioran</w:t>
      </w:r>
      <w:r w:rsidR="001D4B2A">
        <w:rPr>
          <w:rFonts w:ascii="Galliard BT" w:hAnsi="Galliard BT"/>
          <w:color w:val="000000"/>
          <w:sz w:val="24"/>
          <w:szCs w:val="24"/>
        </w:rPr>
        <w:t xml:space="preserve">, </w:t>
      </w:r>
      <w:r w:rsidRPr="001A1A86">
        <w:rPr>
          <w:rFonts w:ascii="Galliard BT" w:hAnsi="Galliard BT"/>
          <w:color w:val="000000"/>
          <w:sz w:val="24"/>
          <w:szCs w:val="24"/>
        </w:rPr>
        <w:t>fracassa completamente. Ele está reafirmando a superioridade da sua postura moral no instante em que ele condena toda</w:t>
      </w:r>
      <w:r w:rsidR="001D4B2A">
        <w:rPr>
          <w:rFonts w:ascii="Galliard BT" w:hAnsi="Galliard BT"/>
          <w:color w:val="000000"/>
          <w:sz w:val="24"/>
          <w:szCs w:val="24"/>
        </w:rPr>
        <w:t>s</w:t>
      </w:r>
      <w:r w:rsidRPr="001A1A86">
        <w:rPr>
          <w:rFonts w:ascii="Galliard BT" w:hAnsi="Galliard BT"/>
          <w:color w:val="000000"/>
          <w:sz w:val="24"/>
          <w:szCs w:val="24"/>
        </w:rPr>
        <w:t xml:space="preserve"> a</w:t>
      </w:r>
      <w:r w:rsidR="001D4B2A">
        <w:rPr>
          <w:rFonts w:ascii="Galliard BT" w:hAnsi="Galliard BT"/>
          <w:color w:val="000000"/>
          <w:sz w:val="24"/>
          <w:szCs w:val="24"/>
        </w:rPr>
        <w:t>s</w:t>
      </w:r>
      <w:r w:rsidRPr="001A1A86">
        <w:rPr>
          <w:rFonts w:ascii="Galliard BT" w:hAnsi="Galliard BT"/>
          <w:color w:val="000000"/>
          <w:sz w:val="24"/>
          <w:szCs w:val="24"/>
        </w:rPr>
        <w:t xml:space="preserve"> tomada</w:t>
      </w:r>
      <w:r w:rsidR="001D4B2A">
        <w:rPr>
          <w:rFonts w:ascii="Galliard BT" w:hAnsi="Galliard BT"/>
          <w:color w:val="000000"/>
          <w:sz w:val="24"/>
          <w:szCs w:val="24"/>
        </w:rPr>
        <w:t>s</w:t>
      </w:r>
      <w:r w:rsidR="00956A02">
        <w:rPr>
          <w:rFonts w:ascii="Galliard BT" w:hAnsi="Galliard BT"/>
          <w:color w:val="000000"/>
          <w:sz w:val="24"/>
          <w:szCs w:val="24"/>
        </w:rPr>
        <w:t xml:space="preserve"> de posição moral. </w:t>
      </w:r>
    </w:p>
    <w:p w:rsidR="00956A02" w:rsidRDefault="00956A02" w:rsidP="009F270C">
      <w:pPr>
        <w:spacing w:after="0" w:line="240" w:lineRule="auto"/>
        <w:jc w:val="both"/>
        <w:rPr>
          <w:rFonts w:ascii="Galliard BT" w:hAnsi="Galliard BT"/>
          <w:color w:val="000000"/>
          <w:sz w:val="24"/>
          <w:szCs w:val="24"/>
        </w:rPr>
      </w:pPr>
    </w:p>
    <w:p w:rsidR="002855F1" w:rsidRDefault="00956A02" w:rsidP="009F270C">
      <w:pPr>
        <w:spacing w:after="0" w:line="240" w:lineRule="auto"/>
        <w:jc w:val="both"/>
        <w:rPr>
          <w:rFonts w:ascii="Galliard BT" w:hAnsi="Galliard BT"/>
          <w:color w:val="000000"/>
          <w:sz w:val="24"/>
          <w:szCs w:val="24"/>
        </w:rPr>
      </w:pPr>
      <w:r>
        <w:rPr>
          <w:rFonts w:ascii="Galliard BT" w:hAnsi="Galliard BT"/>
          <w:color w:val="000000"/>
          <w:sz w:val="24"/>
          <w:szCs w:val="24"/>
        </w:rPr>
        <w:t>Estude no</w:t>
      </w:r>
      <w:r w:rsidR="00290A74">
        <w:rPr>
          <w:rFonts w:ascii="Galliard BT" w:hAnsi="Galliard BT"/>
          <w:color w:val="000000"/>
          <w:sz w:val="24"/>
          <w:szCs w:val="24"/>
        </w:rPr>
        <w:t xml:space="preserve"> Szondi: o impulso moral −</w:t>
      </w:r>
      <w:r w:rsidR="009F270C" w:rsidRPr="001A1A86">
        <w:rPr>
          <w:rFonts w:ascii="Galliard BT" w:hAnsi="Galliard BT"/>
          <w:color w:val="000000"/>
          <w:sz w:val="24"/>
          <w:szCs w:val="24"/>
        </w:rPr>
        <w:t xml:space="preserve"> o impulso ético e de justiça, aquele que que</w:t>
      </w:r>
      <w:r w:rsidR="00290A74">
        <w:rPr>
          <w:rFonts w:ascii="Galliard BT" w:hAnsi="Galliard BT"/>
          <w:color w:val="000000"/>
          <w:sz w:val="24"/>
          <w:szCs w:val="24"/>
        </w:rPr>
        <w:t>r julgar, absolver e condenar −</w:t>
      </w:r>
      <w:proofErr w:type="gramStart"/>
      <w:r w:rsidR="009F270C" w:rsidRPr="001A1A86">
        <w:rPr>
          <w:rFonts w:ascii="Galliard BT" w:hAnsi="Galliard BT"/>
          <w:color w:val="000000"/>
          <w:sz w:val="24"/>
          <w:szCs w:val="24"/>
        </w:rPr>
        <w:t xml:space="preserve">  </w:t>
      </w:r>
      <w:proofErr w:type="gramEnd"/>
      <w:r w:rsidR="009F270C" w:rsidRPr="001A1A86">
        <w:rPr>
          <w:rFonts w:ascii="Galliard BT" w:hAnsi="Galliard BT"/>
          <w:color w:val="000000"/>
          <w:sz w:val="24"/>
          <w:szCs w:val="24"/>
        </w:rPr>
        <w:t>é tão forte no ser</w:t>
      </w:r>
      <w:r>
        <w:rPr>
          <w:rFonts w:ascii="Galliard BT" w:hAnsi="Galliard BT"/>
          <w:color w:val="000000"/>
          <w:sz w:val="24"/>
          <w:szCs w:val="24"/>
        </w:rPr>
        <w:t xml:space="preserve"> humano quanto o impulso sexual</w:t>
      </w:r>
      <w:r w:rsidR="009F270C" w:rsidRPr="001A1A86">
        <w:rPr>
          <w:rFonts w:ascii="Galliard BT" w:hAnsi="Galliard BT"/>
          <w:color w:val="000000"/>
          <w:sz w:val="24"/>
          <w:szCs w:val="24"/>
        </w:rPr>
        <w:t xml:space="preserve"> e</w:t>
      </w:r>
      <w:r>
        <w:rPr>
          <w:rFonts w:ascii="Galliard BT" w:hAnsi="Galliard BT"/>
          <w:color w:val="000000"/>
          <w:sz w:val="24"/>
          <w:szCs w:val="24"/>
        </w:rPr>
        <w:t>,</w:t>
      </w:r>
      <w:r w:rsidR="009F270C" w:rsidRPr="001A1A86">
        <w:rPr>
          <w:rFonts w:ascii="Galliard BT" w:hAnsi="Galliard BT"/>
          <w:color w:val="000000"/>
          <w:sz w:val="24"/>
          <w:szCs w:val="24"/>
        </w:rPr>
        <w:t xml:space="preserve"> frequentemente</w:t>
      </w:r>
      <w:r>
        <w:rPr>
          <w:rFonts w:ascii="Galliard BT" w:hAnsi="Galliard BT"/>
          <w:color w:val="000000"/>
          <w:sz w:val="24"/>
          <w:szCs w:val="24"/>
        </w:rPr>
        <w:t>,</w:t>
      </w:r>
      <w:r w:rsidR="009F270C" w:rsidRPr="001A1A86">
        <w:rPr>
          <w:rFonts w:ascii="Galliard BT" w:hAnsi="Galliard BT"/>
          <w:color w:val="000000"/>
          <w:sz w:val="24"/>
          <w:szCs w:val="24"/>
        </w:rPr>
        <w:t xml:space="preserve"> mais</w:t>
      </w:r>
      <w:r>
        <w:rPr>
          <w:rFonts w:ascii="Galliard BT" w:hAnsi="Galliard BT"/>
          <w:color w:val="000000"/>
          <w:sz w:val="24"/>
          <w:szCs w:val="24"/>
        </w:rPr>
        <w:t xml:space="preserve"> do que ele</w:t>
      </w:r>
      <w:r w:rsidR="009F270C" w:rsidRPr="001A1A86">
        <w:rPr>
          <w:rFonts w:ascii="Galliard BT" w:hAnsi="Galliard BT"/>
          <w:color w:val="000000"/>
          <w:sz w:val="24"/>
          <w:szCs w:val="24"/>
        </w:rPr>
        <w:t>. Dizer que o instinto não predetermina é dizer simplesmente que ele é um instinto</w:t>
      </w:r>
      <w:r w:rsidRPr="001A1A86">
        <w:rPr>
          <w:rFonts w:ascii="Galliard BT" w:hAnsi="Galliard BT"/>
          <w:color w:val="000000"/>
          <w:sz w:val="24"/>
          <w:szCs w:val="24"/>
        </w:rPr>
        <w:t>, pois</w:t>
      </w:r>
      <w:r w:rsidR="009F270C" w:rsidRPr="001A1A86">
        <w:rPr>
          <w:rFonts w:ascii="Galliard BT" w:hAnsi="Galliard BT"/>
          <w:color w:val="000000"/>
          <w:sz w:val="24"/>
          <w:szCs w:val="24"/>
        </w:rPr>
        <w:t xml:space="preserve"> ele não é algo como a lei da gravidade que se impõe para nós desde fora. Porém, a existência desse instinto</w:t>
      </w:r>
      <w:r>
        <w:rPr>
          <w:rFonts w:ascii="Galliard BT" w:hAnsi="Galliard BT"/>
          <w:color w:val="000000"/>
          <w:sz w:val="24"/>
          <w:szCs w:val="24"/>
        </w:rPr>
        <w:t>,</w:t>
      </w:r>
      <w:r w:rsidR="009F270C" w:rsidRPr="001A1A86">
        <w:rPr>
          <w:rFonts w:ascii="Galliard BT" w:hAnsi="Galliard BT"/>
          <w:color w:val="000000"/>
          <w:sz w:val="24"/>
          <w:szCs w:val="24"/>
        </w:rPr>
        <w:t xml:space="preserve"> que é um dos elementos de predisposição no ser humano</w:t>
      </w:r>
      <w:r>
        <w:rPr>
          <w:rFonts w:ascii="Galliard BT" w:hAnsi="Galliard BT"/>
          <w:color w:val="000000"/>
          <w:sz w:val="24"/>
          <w:szCs w:val="24"/>
        </w:rPr>
        <w:t>,</w:t>
      </w:r>
      <w:r w:rsidR="009F270C" w:rsidRPr="001A1A86">
        <w:rPr>
          <w:rFonts w:ascii="Galliard BT" w:hAnsi="Galliard BT"/>
          <w:color w:val="000000"/>
          <w:sz w:val="24"/>
          <w:szCs w:val="24"/>
        </w:rPr>
        <w:t xml:space="preserve"> já mostra que é um dado natural. Não tem como escapar disso. </w:t>
      </w:r>
      <w:r>
        <w:rPr>
          <w:rFonts w:ascii="Galliard BT" w:hAnsi="Galliard BT"/>
          <w:color w:val="000000"/>
          <w:sz w:val="24"/>
          <w:szCs w:val="24"/>
        </w:rPr>
        <w:t>Agora, e</w:t>
      </w:r>
      <w:r w:rsidR="009F270C" w:rsidRPr="001A1A86">
        <w:rPr>
          <w:rFonts w:ascii="Galliard BT" w:hAnsi="Galliard BT"/>
          <w:color w:val="000000"/>
          <w:sz w:val="24"/>
          <w:szCs w:val="24"/>
        </w:rPr>
        <w:t xml:space="preserve">xistem </w:t>
      </w:r>
      <w:r w:rsidRPr="001A1A86">
        <w:rPr>
          <w:rFonts w:ascii="Galliard BT" w:hAnsi="Galliard BT"/>
          <w:color w:val="000000"/>
          <w:sz w:val="24"/>
          <w:szCs w:val="24"/>
        </w:rPr>
        <w:t>inúmeras</w:t>
      </w:r>
      <w:r w:rsidR="009F270C" w:rsidRPr="001A1A86">
        <w:rPr>
          <w:rFonts w:ascii="Galliard BT" w:hAnsi="Galliard BT"/>
          <w:color w:val="000000"/>
          <w:sz w:val="24"/>
          <w:szCs w:val="24"/>
        </w:rPr>
        <w:t xml:space="preserve"> condutas naturais que são consideradas peca</w:t>
      </w:r>
      <w:r>
        <w:rPr>
          <w:rFonts w:ascii="Galliard BT" w:hAnsi="Galliard BT"/>
          <w:color w:val="000000"/>
          <w:sz w:val="24"/>
          <w:szCs w:val="24"/>
        </w:rPr>
        <w:t>minosas pela Igreja, pela doutrina revelada,</w:t>
      </w:r>
      <w:r w:rsidR="009F270C" w:rsidRPr="001A1A86">
        <w:rPr>
          <w:rFonts w:ascii="Galliard BT" w:hAnsi="Galliard BT"/>
          <w:color w:val="000000"/>
          <w:sz w:val="24"/>
          <w:szCs w:val="24"/>
        </w:rPr>
        <w:t xml:space="preserve"> e outras são consideras socialmente destrutivas pela sociedade. Ora, a sociedade</w:t>
      </w:r>
      <w:r>
        <w:rPr>
          <w:rFonts w:ascii="Galliard BT" w:hAnsi="Galliard BT"/>
          <w:color w:val="000000"/>
          <w:sz w:val="24"/>
          <w:szCs w:val="24"/>
        </w:rPr>
        <w:t>,</w:t>
      </w:r>
      <w:r w:rsidR="009F270C" w:rsidRPr="001A1A86">
        <w:rPr>
          <w:rFonts w:ascii="Galliard BT" w:hAnsi="Galliard BT"/>
          <w:color w:val="000000"/>
          <w:sz w:val="24"/>
          <w:szCs w:val="24"/>
        </w:rPr>
        <w:t xml:space="preserve"> por mais cristã que</w:t>
      </w:r>
      <w:r>
        <w:rPr>
          <w:rFonts w:ascii="Galliard BT" w:hAnsi="Galliard BT"/>
          <w:color w:val="000000"/>
          <w:sz w:val="24"/>
          <w:szCs w:val="24"/>
        </w:rPr>
        <w:t xml:space="preserve"> ela</w:t>
      </w:r>
      <w:r w:rsidR="009F270C" w:rsidRPr="001A1A86">
        <w:rPr>
          <w:rFonts w:ascii="Galliard BT" w:hAnsi="Galliard BT"/>
          <w:color w:val="000000"/>
          <w:sz w:val="24"/>
          <w:szCs w:val="24"/>
        </w:rPr>
        <w:t xml:space="preserve"> se pretenda, ela não tem</w:t>
      </w:r>
      <w:r w:rsidR="00290A74">
        <w:rPr>
          <w:rFonts w:ascii="Galliard BT" w:hAnsi="Galliard BT"/>
          <w:color w:val="000000"/>
          <w:sz w:val="24"/>
          <w:szCs w:val="24"/>
        </w:rPr>
        <w:t xml:space="preserve"> a autoridade da lei revelada –</w:t>
      </w:r>
      <w:r w:rsidR="009F270C" w:rsidRPr="001A1A86">
        <w:rPr>
          <w:rFonts w:ascii="Galliard BT" w:hAnsi="Galliard BT"/>
          <w:color w:val="000000"/>
          <w:sz w:val="24"/>
          <w:szCs w:val="24"/>
        </w:rPr>
        <w:t xml:space="preserve"> nunca tem</w:t>
      </w:r>
      <w:r>
        <w:rPr>
          <w:rFonts w:ascii="Galliard BT" w:hAnsi="Galliard BT"/>
          <w:color w:val="000000"/>
          <w:sz w:val="24"/>
          <w:szCs w:val="24"/>
        </w:rPr>
        <w:t>!</w:t>
      </w:r>
      <w:r w:rsidR="009F270C" w:rsidRPr="001A1A86">
        <w:rPr>
          <w:rFonts w:ascii="Galliard BT" w:hAnsi="Galliard BT"/>
          <w:color w:val="000000"/>
          <w:sz w:val="24"/>
          <w:szCs w:val="24"/>
        </w:rPr>
        <w:t xml:space="preserve"> </w:t>
      </w:r>
      <w:r>
        <w:rPr>
          <w:rFonts w:ascii="Galliard BT" w:hAnsi="Galliard BT"/>
          <w:color w:val="000000"/>
          <w:sz w:val="24"/>
          <w:szCs w:val="24"/>
        </w:rPr>
        <w:t xml:space="preserve">− </w:t>
      </w:r>
      <w:r w:rsidR="009F270C" w:rsidRPr="001A1A86">
        <w:rPr>
          <w:rFonts w:ascii="Galliard BT" w:hAnsi="Galliard BT"/>
          <w:color w:val="000000"/>
          <w:sz w:val="24"/>
          <w:szCs w:val="24"/>
        </w:rPr>
        <w:t xml:space="preserve">e frequentemente uma coisa está contra a outra. A existência da sociedade humana pressupõe a tolerância de uma série de mecanismos de ação social que são </w:t>
      </w:r>
      <w:proofErr w:type="spellStart"/>
      <w:r w:rsidR="009F270C" w:rsidRPr="001A1A86">
        <w:rPr>
          <w:rFonts w:ascii="Galliard BT" w:hAnsi="Galliard BT"/>
          <w:color w:val="000000"/>
          <w:sz w:val="24"/>
          <w:szCs w:val="24"/>
        </w:rPr>
        <w:t>intrínsecamente</w:t>
      </w:r>
      <w:proofErr w:type="spellEnd"/>
      <w:r w:rsidR="009F270C" w:rsidRPr="001A1A86">
        <w:rPr>
          <w:rFonts w:ascii="Galliard BT" w:hAnsi="Galliard BT"/>
          <w:color w:val="000000"/>
          <w:sz w:val="24"/>
          <w:szCs w:val="24"/>
        </w:rPr>
        <w:t xml:space="preserve"> pecaminosos. A hipocrisia é um deles. Existe alguma sociedade que possa sobreviver sem a mentira, </w:t>
      </w:r>
      <w:proofErr w:type="gramStart"/>
      <w:r w:rsidR="009F270C" w:rsidRPr="001A1A86">
        <w:rPr>
          <w:rFonts w:ascii="Galliard BT" w:hAnsi="Galliard BT"/>
          <w:color w:val="000000"/>
          <w:sz w:val="24"/>
          <w:szCs w:val="24"/>
        </w:rPr>
        <w:t>a</w:t>
      </w:r>
      <w:proofErr w:type="gramEnd"/>
      <w:r w:rsidR="009F270C" w:rsidRPr="001A1A86">
        <w:rPr>
          <w:rFonts w:ascii="Galliard BT" w:hAnsi="Galliard BT"/>
          <w:color w:val="000000"/>
          <w:sz w:val="24"/>
          <w:szCs w:val="24"/>
        </w:rPr>
        <w:t xml:space="preserve"> ocultação e o fingimento? Isso é absolutamente impossível. Por isso, jamais devemos imaginar que a lei social tem os mesmos fundamentos eternos e universais da lei revelada. A sociedade legisla em nome da sua conveniência e subsistência. A sociedade </w:t>
      </w:r>
      <w:proofErr w:type="spellStart"/>
      <w:r w:rsidR="009F270C" w:rsidRPr="001A1A86">
        <w:rPr>
          <w:rFonts w:ascii="Galliard BT" w:hAnsi="Galliard BT"/>
          <w:color w:val="000000"/>
          <w:sz w:val="24"/>
          <w:szCs w:val="24"/>
        </w:rPr>
        <w:t>proibe</w:t>
      </w:r>
      <w:proofErr w:type="spellEnd"/>
      <w:r w:rsidR="009F270C" w:rsidRPr="001A1A86">
        <w:rPr>
          <w:rFonts w:ascii="Galliard BT" w:hAnsi="Galliard BT"/>
          <w:color w:val="000000"/>
          <w:sz w:val="24"/>
          <w:szCs w:val="24"/>
        </w:rPr>
        <w:t xml:space="preserve"> o homicídio porque ele vai diretamente contra a subs</w:t>
      </w:r>
      <w:r w:rsidR="00290A74">
        <w:rPr>
          <w:rFonts w:ascii="Galliard BT" w:hAnsi="Galliard BT"/>
          <w:color w:val="000000"/>
          <w:sz w:val="24"/>
          <w:szCs w:val="24"/>
        </w:rPr>
        <w:t>istência da própria sociedade –</w:t>
      </w:r>
      <w:r w:rsidR="009F270C" w:rsidRPr="001A1A86">
        <w:rPr>
          <w:rFonts w:ascii="Galliard BT" w:hAnsi="Galliard BT"/>
          <w:color w:val="000000"/>
          <w:sz w:val="24"/>
          <w:szCs w:val="24"/>
        </w:rPr>
        <w:t xml:space="preserve"> ele é um risco para a própria sociedade. Ela é contra o filicídio pelas mesmas razões que em outros lugares é a favor do filicídio. Onde a sociedade achar que é </w:t>
      </w:r>
      <w:proofErr w:type="gramStart"/>
      <w:r w:rsidR="009F270C" w:rsidRPr="001A1A86">
        <w:rPr>
          <w:rFonts w:ascii="Galliard BT" w:hAnsi="Galliard BT"/>
          <w:color w:val="000000"/>
          <w:sz w:val="24"/>
          <w:szCs w:val="24"/>
        </w:rPr>
        <w:t>bom</w:t>
      </w:r>
      <w:proofErr w:type="gramEnd"/>
      <w:r w:rsidR="009F270C" w:rsidRPr="001A1A86">
        <w:rPr>
          <w:rFonts w:ascii="Galliard BT" w:hAnsi="Galliard BT"/>
          <w:color w:val="000000"/>
          <w:sz w:val="24"/>
          <w:szCs w:val="24"/>
        </w:rPr>
        <w:t xml:space="preserve"> para a sobrevivência dela, ela condenará ou autorizará o filicídio. A sociedade sempre legisla apenas em função da sua sobrevivência e conveniência puramente prática. Porém, existe também a presença do instinto ético que falava Szondi. O instint</w:t>
      </w:r>
      <w:r w:rsidR="00E236EF">
        <w:rPr>
          <w:rFonts w:ascii="Galliard BT" w:hAnsi="Galliard BT"/>
          <w:color w:val="000000"/>
          <w:sz w:val="24"/>
          <w:szCs w:val="24"/>
        </w:rPr>
        <w:t>o incoercível de dar valores à</w:t>
      </w:r>
      <w:r w:rsidR="009F270C" w:rsidRPr="001A1A86">
        <w:rPr>
          <w:rFonts w:ascii="Galliard BT" w:hAnsi="Galliard BT"/>
          <w:color w:val="000000"/>
          <w:sz w:val="24"/>
          <w:szCs w:val="24"/>
        </w:rPr>
        <w:t xml:space="preserve">quilo que nos é conveniente. Isso quer dizer que todo o discurso da moral social é um discurso de conveniências práticas, econômicas, políticas, jurídicas, reforçado </w:t>
      </w:r>
      <w:proofErr w:type="spellStart"/>
      <w:r w:rsidR="009F270C" w:rsidRPr="001A1A86">
        <w:rPr>
          <w:rFonts w:ascii="Galliard BT" w:hAnsi="Galliard BT"/>
          <w:color w:val="000000"/>
          <w:sz w:val="24"/>
          <w:szCs w:val="24"/>
        </w:rPr>
        <w:t>retóricamente</w:t>
      </w:r>
      <w:proofErr w:type="spellEnd"/>
      <w:r w:rsidR="009F270C" w:rsidRPr="001A1A86">
        <w:rPr>
          <w:rFonts w:ascii="Galliard BT" w:hAnsi="Galliard BT"/>
          <w:color w:val="000000"/>
          <w:sz w:val="24"/>
          <w:szCs w:val="24"/>
        </w:rPr>
        <w:t xml:space="preserve"> por valores morais absorvidos da tradição religiosa, e com frequência, dotados</w:t>
      </w:r>
      <w:r w:rsidR="00E236EF">
        <w:rPr>
          <w:rFonts w:ascii="Galliard BT" w:hAnsi="Galliard BT"/>
          <w:color w:val="000000"/>
          <w:sz w:val="24"/>
          <w:szCs w:val="24"/>
        </w:rPr>
        <w:t>,</w:t>
      </w:r>
      <w:r w:rsidR="009F270C" w:rsidRPr="001A1A86">
        <w:rPr>
          <w:rFonts w:ascii="Galliard BT" w:hAnsi="Galliard BT"/>
          <w:color w:val="000000"/>
          <w:sz w:val="24"/>
          <w:szCs w:val="24"/>
        </w:rPr>
        <w:t xml:space="preserve"> nesse novo contexto</w:t>
      </w:r>
      <w:r w:rsidR="00E236EF">
        <w:rPr>
          <w:rFonts w:ascii="Galliard BT" w:hAnsi="Galliard BT"/>
          <w:color w:val="000000"/>
          <w:sz w:val="24"/>
          <w:szCs w:val="24"/>
        </w:rPr>
        <w:t>,</w:t>
      </w:r>
      <w:r w:rsidR="009F270C" w:rsidRPr="001A1A86">
        <w:rPr>
          <w:rFonts w:ascii="Galliard BT" w:hAnsi="Galliard BT"/>
          <w:color w:val="000000"/>
          <w:sz w:val="24"/>
          <w:szCs w:val="24"/>
        </w:rPr>
        <w:t xml:space="preserve"> de um sentido completamente invertido. O homossexualismo oferece algum risco para a sociedade? É claro que não. Há a hipótese de que se todos fossem homossexuais a humanidade acabaria.</w:t>
      </w:r>
      <w:r w:rsidR="00E236EF">
        <w:rPr>
          <w:rFonts w:ascii="Galliard BT" w:hAnsi="Galliard BT"/>
          <w:color w:val="000000"/>
          <w:sz w:val="24"/>
          <w:szCs w:val="24"/>
        </w:rPr>
        <w:t xml:space="preserve"> Mas aí v</w:t>
      </w:r>
      <w:r w:rsidR="009F270C" w:rsidRPr="001A1A86">
        <w:rPr>
          <w:rFonts w:ascii="Galliard BT" w:hAnsi="Galliard BT"/>
          <w:color w:val="000000"/>
          <w:sz w:val="24"/>
          <w:szCs w:val="24"/>
        </w:rPr>
        <w:t>ocê está julgando uma situação de fato em função de uma hipótese impossível, porque acabamos de ver que o homossexualismo é um componente instintivo e como tal ele não é determinante, mas apenas predisponente. Ele jamais poderá se torn</w:t>
      </w:r>
      <w:r w:rsidR="00E236EF">
        <w:rPr>
          <w:rFonts w:ascii="Galliard BT" w:hAnsi="Galliard BT"/>
          <w:color w:val="000000"/>
          <w:sz w:val="24"/>
          <w:szCs w:val="24"/>
        </w:rPr>
        <w:t xml:space="preserve">ar universalmente dominante –– </w:t>
      </w:r>
      <w:r w:rsidR="009F270C" w:rsidRPr="001A1A86">
        <w:rPr>
          <w:rFonts w:ascii="Galliard BT" w:hAnsi="Galliard BT"/>
          <w:color w:val="000000"/>
          <w:sz w:val="24"/>
          <w:szCs w:val="24"/>
        </w:rPr>
        <w:t xml:space="preserve">por mais propaganda que exista e </w:t>
      </w:r>
      <w:r w:rsidR="00E236EF">
        <w:rPr>
          <w:rFonts w:ascii="Galliard BT" w:hAnsi="Galliard BT"/>
          <w:color w:val="000000"/>
          <w:sz w:val="24"/>
          <w:szCs w:val="24"/>
        </w:rPr>
        <w:t xml:space="preserve">que </w:t>
      </w:r>
      <w:r w:rsidR="009F270C" w:rsidRPr="001A1A86">
        <w:rPr>
          <w:rFonts w:ascii="Galliard BT" w:hAnsi="Galliard BT"/>
          <w:color w:val="000000"/>
          <w:sz w:val="24"/>
          <w:szCs w:val="24"/>
        </w:rPr>
        <w:t>se faça</w:t>
      </w:r>
      <w:r w:rsidR="00E236EF">
        <w:rPr>
          <w:rFonts w:ascii="Galliard BT" w:hAnsi="Galliard BT"/>
          <w:color w:val="000000"/>
          <w:sz w:val="24"/>
          <w:szCs w:val="24"/>
        </w:rPr>
        <w:t>,</w:t>
      </w:r>
      <w:r w:rsidR="009F270C" w:rsidRPr="001A1A86">
        <w:rPr>
          <w:rFonts w:ascii="Galliard BT" w:hAnsi="Galliard BT"/>
          <w:color w:val="000000"/>
          <w:sz w:val="24"/>
          <w:szCs w:val="24"/>
        </w:rPr>
        <w:t xml:space="preserve"> porque isto é impossível. Portanto, você inventa uma hipótese hiperbólica, impossível</w:t>
      </w:r>
      <w:r w:rsidR="00E236EF">
        <w:rPr>
          <w:rFonts w:ascii="Galliard BT" w:hAnsi="Galliard BT"/>
          <w:color w:val="000000"/>
          <w:sz w:val="24"/>
          <w:szCs w:val="24"/>
        </w:rPr>
        <w:t>, aplicando suas conclusões e raciocínio para uma situação de fato</w:t>
      </w:r>
      <w:r w:rsidR="009F270C" w:rsidRPr="001A1A86">
        <w:rPr>
          <w:rFonts w:ascii="Galliard BT" w:hAnsi="Galliard BT"/>
          <w:color w:val="000000"/>
          <w:sz w:val="24"/>
          <w:szCs w:val="24"/>
        </w:rPr>
        <w:t xml:space="preserve"> que não corresp</w:t>
      </w:r>
      <w:r w:rsidR="00E236EF">
        <w:rPr>
          <w:rFonts w:ascii="Galliard BT" w:hAnsi="Galliard BT"/>
          <w:color w:val="000000"/>
          <w:sz w:val="24"/>
          <w:szCs w:val="24"/>
        </w:rPr>
        <w:t>onde à hipótese que você está a</w:t>
      </w:r>
      <w:r w:rsidR="009F270C" w:rsidRPr="001A1A86">
        <w:rPr>
          <w:rFonts w:ascii="Galliard BT" w:hAnsi="Galliard BT"/>
          <w:color w:val="000000"/>
          <w:sz w:val="24"/>
          <w:szCs w:val="24"/>
        </w:rPr>
        <w:t xml:space="preserve">ventando. Provar que o homossexualismo é </w:t>
      </w:r>
      <w:r w:rsidR="00E236EF">
        <w:rPr>
          <w:rFonts w:ascii="Galliard BT" w:hAnsi="Galliard BT"/>
          <w:color w:val="000000"/>
          <w:sz w:val="24"/>
          <w:szCs w:val="24"/>
        </w:rPr>
        <w:t xml:space="preserve">definitivamente </w:t>
      </w:r>
      <w:r w:rsidR="009F270C" w:rsidRPr="001A1A86">
        <w:rPr>
          <w:rFonts w:ascii="Galliard BT" w:hAnsi="Galliard BT"/>
          <w:color w:val="000000"/>
          <w:sz w:val="24"/>
          <w:szCs w:val="24"/>
        </w:rPr>
        <w:t>prejudicial à sociedade é algo impossível –– porque em alguns lugares ele foi</w:t>
      </w:r>
      <w:r w:rsidR="00E236EF">
        <w:rPr>
          <w:rFonts w:ascii="Galliard BT" w:hAnsi="Galliard BT"/>
          <w:color w:val="000000"/>
          <w:sz w:val="24"/>
          <w:szCs w:val="24"/>
        </w:rPr>
        <w:t xml:space="preserve"> prejudicial, noutros não foi, noutros foi útil,</w:t>
      </w:r>
      <w:r w:rsidR="009F270C" w:rsidRPr="001A1A86">
        <w:rPr>
          <w:rFonts w:ascii="Galliard BT" w:hAnsi="Galliard BT"/>
          <w:color w:val="000000"/>
          <w:sz w:val="24"/>
          <w:szCs w:val="24"/>
        </w:rPr>
        <w:t xml:space="preserve"> de acordo com uma infinita variedade de situações vividas pelas distintas sociedades humanas. </w:t>
      </w:r>
    </w:p>
    <w:p w:rsidR="002855F1" w:rsidRDefault="002855F1" w:rsidP="009F270C">
      <w:pPr>
        <w:spacing w:after="0" w:line="240" w:lineRule="auto"/>
        <w:jc w:val="both"/>
        <w:rPr>
          <w:rFonts w:ascii="Galliard BT" w:hAnsi="Galliard BT"/>
          <w:color w:val="000000"/>
          <w:sz w:val="24"/>
          <w:szCs w:val="24"/>
        </w:rPr>
      </w:pPr>
    </w:p>
    <w:p w:rsidR="008F0094" w:rsidRDefault="009F270C" w:rsidP="009F270C">
      <w:pPr>
        <w:spacing w:after="0" w:line="240" w:lineRule="auto"/>
        <w:jc w:val="both"/>
        <w:rPr>
          <w:rFonts w:ascii="Galliard BT" w:hAnsi="Galliard BT"/>
          <w:color w:val="000000"/>
          <w:sz w:val="24"/>
          <w:szCs w:val="24"/>
        </w:rPr>
      </w:pPr>
      <w:r w:rsidRPr="001A1A86">
        <w:rPr>
          <w:rFonts w:ascii="Galliard BT" w:hAnsi="Galliard BT"/>
          <w:color w:val="000000"/>
          <w:sz w:val="24"/>
          <w:szCs w:val="24"/>
        </w:rPr>
        <w:t>O que é a utilidade social? É a conveniência de uma sociedade concreta em particular. Não é uma questão genérica. Não é possível dizer que determinad</w:t>
      </w:r>
      <w:r w:rsidR="002855F1">
        <w:rPr>
          <w:rFonts w:ascii="Galliard BT" w:hAnsi="Galliard BT"/>
          <w:color w:val="000000"/>
          <w:sz w:val="24"/>
          <w:szCs w:val="24"/>
        </w:rPr>
        <w:t>as coisas são úteis à sociedade</w:t>
      </w:r>
      <w:r w:rsidRPr="001A1A86">
        <w:rPr>
          <w:rFonts w:ascii="Galliard BT" w:hAnsi="Galliard BT"/>
          <w:color w:val="000000"/>
          <w:sz w:val="24"/>
          <w:szCs w:val="24"/>
        </w:rPr>
        <w:t xml:space="preserve"> e</w:t>
      </w:r>
      <w:r w:rsidR="002855F1">
        <w:rPr>
          <w:rFonts w:ascii="Galliard BT" w:hAnsi="Galliard BT"/>
          <w:color w:val="000000"/>
          <w:sz w:val="24"/>
          <w:szCs w:val="24"/>
        </w:rPr>
        <w:t xml:space="preserve"> </w:t>
      </w:r>
      <w:r w:rsidR="002855F1">
        <w:rPr>
          <w:rFonts w:ascii="Galliard BT" w:hAnsi="Galliard BT"/>
          <w:color w:val="000000"/>
          <w:sz w:val="24"/>
          <w:szCs w:val="24"/>
        </w:rPr>
        <w:lastRenderedPageBreak/>
        <w:t>outras coisas são prejudiciais;</w:t>
      </w:r>
      <w:r w:rsidRPr="001A1A86">
        <w:rPr>
          <w:rFonts w:ascii="Galliard BT" w:hAnsi="Galliard BT"/>
          <w:color w:val="000000"/>
          <w:sz w:val="24"/>
          <w:szCs w:val="24"/>
        </w:rPr>
        <w:t xml:space="preserve"> não, porque isso varia de acordo com a infinita diversidade das situações </w:t>
      </w:r>
      <w:r w:rsidR="002855F1">
        <w:rPr>
          <w:rFonts w:ascii="Galliard BT" w:hAnsi="Galliard BT"/>
          <w:color w:val="000000"/>
          <w:sz w:val="24"/>
          <w:szCs w:val="24"/>
        </w:rPr>
        <w:t>vividas</w:t>
      </w:r>
      <w:r w:rsidRPr="001A1A86">
        <w:rPr>
          <w:rFonts w:ascii="Galliard BT" w:hAnsi="Galliard BT"/>
          <w:color w:val="000000"/>
          <w:sz w:val="24"/>
          <w:szCs w:val="24"/>
        </w:rPr>
        <w:t xml:space="preserve">. </w:t>
      </w:r>
      <w:r w:rsidR="002855F1">
        <w:rPr>
          <w:rFonts w:ascii="Galliard BT" w:hAnsi="Galliard BT"/>
          <w:color w:val="000000"/>
          <w:sz w:val="24"/>
          <w:szCs w:val="24"/>
        </w:rPr>
        <w:t>Quando se fala de</w:t>
      </w:r>
      <w:r w:rsidRPr="001A1A86">
        <w:rPr>
          <w:rFonts w:ascii="Galliard BT" w:hAnsi="Galliard BT"/>
          <w:color w:val="000000"/>
          <w:sz w:val="24"/>
          <w:szCs w:val="24"/>
        </w:rPr>
        <w:t xml:space="preserve"> utilidade social é </w:t>
      </w:r>
      <w:r w:rsidR="002855F1">
        <w:rPr>
          <w:rFonts w:ascii="Galliard BT" w:hAnsi="Galliard BT"/>
          <w:color w:val="000000"/>
          <w:sz w:val="24"/>
          <w:szCs w:val="24"/>
        </w:rPr>
        <w:t xml:space="preserve">utilidade para uma sociedade </w:t>
      </w:r>
      <w:r w:rsidRPr="001A1A86">
        <w:rPr>
          <w:rFonts w:ascii="Galliard BT" w:hAnsi="Galliard BT"/>
          <w:color w:val="000000"/>
          <w:sz w:val="24"/>
          <w:szCs w:val="24"/>
        </w:rPr>
        <w:t>concreta</w:t>
      </w:r>
      <w:r w:rsidR="002855F1">
        <w:rPr>
          <w:rFonts w:ascii="Galliard BT" w:hAnsi="Galliard BT"/>
          <w:color w:val="000000"/>
          <w:sz w:val="24"/>
          <w:szCs w:val="24"/>
        </w:rPr>
        <w:t>, em particular</w:t>
      </w:r>
      <w:r w:rsidRPr="001A1A86">
        <w:rPr>
          <w:rFonts w:ascii="Galliard BT" w:hAnsi="Galliard BT"/>
          <w:color w:val="000000"/>
          <w:sz w:val="24"/>
          <w:szCs w:val="24"/>
        </w:rPr>
        <w:t>. Portanto, as questões de utilidade</w:t>
      </w:r>
      <w:r w:rsidR="002855F1">
        <w:rPr>
          <w:rFonts w:ascii="Galliard BT" w:hAnsi="Galliard BT"/>
          <w:color w:val="000000"/>
          <w:sz w:val="24"/>
          <w:szCs w:val="24"/>
        </w:rPr>
        <w:t>,</w:t>
      </w:r>
      <w:r w:rsidRPr="001A1A86">
        <w:rPr>
          <w:rFonts w:ascii="Galliard BT" w:hAnsi="Galliard BT"/>
          <w:color w:val="000000"/>
          <w:sz w:val="24"/>
          <w:szCs w:val="24"/>
        </w:rPr>
        <w:t xml:space="preserve"> que são </w:t>
      </w:r>
      <w:r w:rsidR="002855F1">
        <w:rPr>
          <w:rFonts w:ascii="Galliard BT" w:hAnsi="Galliard BT"/>
          <w:color w:val="000000"/>
          <w:sz w:val="24"/>
          <w:szCs w:val="24"/>
        </w:rPr>
        <w:t xml:space="preserve">questões </w:t>
      </w:r>
      <w:r w:rsidRPr="001A1A86">
        <w:rPr>
          <w:rFonts w:ascii="Galliard BT" w:hAnsi="Galliard BT"/>
          <w:color w:val="000000"/>
          <w:sz w:val="24"/>
          <w:szCs w:val="24"/>
        </w:rPr>
        <w:t>pragmáticas</w:t>
      </w:r>
      <w:r w:rsidR="002855F1">
        <w:rPr>
          <w:rFonts w:ascii="Galliard BT" w:hAnsi="Galliard BT"/>
          <w:color w:val="000000"/>
          <w:sz w:val="24"/>
          <w:szCs w:val="24"/>
        </w:rPr>
        <w:t>,</w:t>
      </w:r>
      <w:r w:rsidRPr="001A1A86">
        <w:rPr>
          <w:rFonts w:ascii="Galliard BT" w:hAnsi="Galliard BT"/>
          <w:color w:val="000000"/>
          <w:sz w:val="24"/>
          <w:szCs w:val="24"/>
        </w:rPr>
        <w:t xml:space="preserve"> não podem ter soluções universais. Quem quer que tenha estudado um pouco de lógica entende isso imediatamente. A teoria de que alguma coisa é útil ou prejudicial à sociedade é sempre uma transposição indevida dum plano puramente pragmático para um plano de regras universais. Isso é coisa de gente pouco inteligente e iletrada</w:t>
      </w:r>
      <w:r w:rsidR="002855F1">
        <w:rPr>
          <w:rFonts w:ascii="Galliard BT" w:hAnsi="Galliard BT"/>
          <w:color w:val="000000"/>
          <w:sz w:val="24"/>
          <w:szCs w:val="24"/>
        </w:rPr>
        <w:t>,</w:t>
      </w:r>
      <w:r w:rsidRPr="001A1A86">
        <w:rPr>
          <w:rFonts w:ascii="Galliard BT" w:hAnsi="Galliard BT"/>
          <w:color w:val="000000"/>
          <w:sz w:val="24"/>
          <w:szCs w:val="24"/>
        </w:rPr>
        <w:t xml:space="preserve"> metida. Gente sem preparo científico suficiente para lidar com as questões e por isso começa a fazer essas confusões. É possível ter uma solução científica </w:t>
      </w:r>
      <w:r w:rsidR="002855F1">
        <w:rPr>
          <w:rFonts w:ascii="Galliard BT" w:hAnsi="Galliard BT"/>
          <w:color w:val="000000"/>
          <w:sz w:val="24"/>
          <w:szCs w:val="24"/>
        </w:rPr>
        <w:t>universal para o problema de ser o homossexualismo útil ou prejudicial à</w:t>
      </w:r>
      <w:r w:rsidRPr="001A1A86">
        <w:rPr>
          <w:rFonts w:ascii="Galliard BT" w:hAnsi="Galliard BT"/>
          <w:color w:val="000000"/>
          <w:sz w:val="24"/>
          <w:szCs w:val="24"/>
        </w:rPr>
        <w:t xml:space="preserve"> sociedade? </w:t>
      </w:r>
      <w:r w:rsidR="002855F1">
        <w:rPr>
          <w:rFonts w:ascii="Galliard BT" w:hAnsi="Galliard BT"/>
          <w:color w:val="000000"/>
          <w:sz w:val="24"/>
          <w:szCs w:val="24"/>
        </w:rPr>
        <w:t>É impossível!</w:t>
      </w:r>
      <w:r w:rsidRPr="001A1A86">
        <w:rPr>
          <w:rFonts w:ascii="Galliard BT" w:hAnsi="Galliard BT"/>
          <w:color w:val="000000"/>
          <w:sz w:val="24"/>
          <w:szCs w:val="24"/>
        </w:rPr>
        <w:t xml:space="preserve"> No máximo você vai ficar numa indução incompleta</w:t>
      </w:r>
      <w:r w:rsidR="002855F1">
        <w:rPr>
          <w:rFonts w:ascii="Galliard BT" w:hAnsi="Galliard BT"/>
          <w:color w:val="000000"/>
          <w:sz w:val="24"/>
          <w:szCs w:val="24"/>
        </w:rPr>
        <w:t xml:space="preserve"> (aqui foi... ali não foi...)</w:t>
      </w:r>
      <w:r w:rsidRPr="001A1A86">
        <w:rPr>
          <w:rFonts w:ascii="Galliard BT" w:hAnsi="Galliard BT"/>
          <w:color w:val="000000"/>
          <w:sz w:val="24"/>
          <w:szCs w:val="24"/>
        </w:rPr>
        <w:t xml:space="preserve">. Se fosse doença, quem disse que a doença é socialmente inútil ou prejudicial? Quantas doenças não servem como </w:t>
      </w:r>
      <w:r w:rsidR="002855F1">
        <w:rPr>
          <w:rFonts w:ascii="Galliard BT" w:hAnsi="Galliard BT"/>
          <w:color w:val="000000"/>
          <w:sz w:val="24"/>
          <w:szCs w:val="24"/>
        </w:rPr>
        <w:t xml:space="preserve">mecanismo </w:t>
      </w:r>
      <w:r w:rsidR="00CA28A6">
        <w:rPr>
          <w:rFonts w:ascii="Galliard BT" w:hAnsi="Galliard BT"/>
          <w:color w:val="000000"/>
          <w:sz w:val="24"/>
          <w:szCs w:val="24"/>
        </w:rPr>
        <w:t xml:space="preserve">de </w:t>
      </w:r>
      <w:r w:rsidRPr="001A1A86">
        <w:rPr>
          <w:rFonts w:ascii="Galliard BT" w:hAnsi="Galliard BT"/>
          <w:color w:val="000000"/>
          <w:sz w:val="24"/>
          <w:szCs w:val="24"/>
        </w:rPr>
        <w:t>controle espontâneo da natalidade</w:t>
      </w:r>
      <w:r w:rsidR="00CA28A6">
        <w:rPr>
          <w:rFonts w:ascii="Galliard BT" w:hAnsi="Galliard BT"/>
          <w:color w:val="000000"/>
          <w:sz w:val="24"/>
          <w:szCs w:val="24"/>
        </w:rPr>
        <w:t>,</w:t>
      </w:r>
      <w:r w:rsidRPr="001A1A86">
        <w:rPr>
          <w:rFonts w:ascii="Galliard BT" w:hAnsi="Galliard BT"/>
          <w:color w:val="000000"/>
          <w:sz w:val="24"/>
          <w:szCs w:val="24"/>
        </w:rPr>
        <w:t xml:space="preserve"> </w:t>
      </w:r>
      <w:r w:rsidR="00CA28A6">
        <w:rPr>
          <w:rFonts w:ascii="Galliard BT" w:hAnsi="Galliard BT"/>
          <w:color w:val="000000"/>
          <w:sz w:val="24"/>
          <w:szCs w:val="24"/>
        </w:rPr>
        <w:t>e</w:t>
      </w:r>
      <w:r w:rsidRPr="001A1A86">
        <w:rPr>
          <w:rFonts w:ascii="Galliard BT" w:hAnsi="Galliard BT"/>
          <w:color w:val="000000"/>
          <w:sz w:val="24"/>
          <w:szCs w:val="24"/>
        </w:rPr>
        <w:t xml:space="preserve"> acabam resultando em </w:t>
      </w:r>
      <w:r w:rsidR="00CA28A6">
        <w:rPr>
          <w:rFonts w:ascii="Galliard BT" w:hAnsi="Galliard BT"/>
          <w:color w:val="000000"/>
          <w:sz w:val="24"/>
          <w:szCs w:val="24"/>
        </w:rPr>
        <w:t>benefício para os sobreviventes? Então, a</w:t>
      </w:r>
      <w:r w:rsidRPr="001A1A86">
        <w:rPr>
          <w:rFonts w:ascii="Galliard BT" w:hAnsi="Galliard BT"/>
          <w:color w:val="000000"/>
          <w:sz w:val="24"/>
          <w:szCs w:val="24"/>
        </w:rPr>
        <w:t xml:space="preserve"> utilidade social não é uma coisa </w:t>
      </w:r>
      <w:proofErr w:type="spellStart"/>
      <w:r w:rsidRPr="001A1A86">
        <w:rPr>
          <w:rFonts w:ascii="Galliard BT" w:hAnsi="Galliard BT"/>
          <w:color w:val="000000"/>
          <w:sz w:val="24"/>
          <w:szCs w:val="24"/>
        </w:rPr>
        <w:t>univoca</w:t>
      </w:r>
      <w:proofErr w:type="spellEnd"/>
      <w:r w:rsidRPr="001A1A86">
        <w:rPr>
          <w:rFonts w:ascii="Galliard BT" w:hAnsi="Galliard BT"/>
          <w:color w:val="000000"/>
          <w:sz w:val="24"/>
          <w:szCs w:val="24"/>
        </w:rPr>
        <w:t xml:space="preserve"> porque a própria sociedade não é unívoca. A sociedade é composta de elementos contraditórios</w:t>
      </w:r>
      <w:r w:rsidR="00CA28A6">
        <w:rPr>
          <w:rFonts w:ascii="Galliard BT" w:hAnsi="Galliard BT"/>
          <w:color w:val="000000"/>
          <w:sz w:val="24"/>
          <w:szCs w:val="24"/>
        </w:rPr>
        <w:t>: o</w:t>
      </w:r>
      <w:r w:rsidRPr="001A1A86">
        <w:rPr>
          <w:rFonts w:ascii="Galliard BT" w:hAnsi="Galliard BT"/>
          <w:color w:val="000000"/>
          <w:sz w:val="24"/>
          <w:szCs w:val="24"/>
        </w:rPr>
        <w:t xml:space="preserve"> que hoje é prejudicial, amanhã pode ser</w:t>
      </w:r>
      <w:r w:rsidR="00CE3D4A">
        <w:rPr>
          <w:rFonts w:ascii="Galliard BT" w:hAnsi="Galliard BT"/>
          <w:color w:val="000000"/>
          <w:sz w:val="24"/>
          <w:szCs w:val="24"/>
        </w:rPr>
        <w:t xml:space="preserve"> útil ––</w:t>
      </w:r>
      <w:proofErr w:type="gramStart"/>
      <w:r w:rsidR="00CE3D4A">
        <w:rPr>
          <w:rFonts w:ascii="Galliard BT" w:hAnsi="Galliard BT"/>
          <w:color w:val="000000"/>
          <w:sz w:val="24"/>
          <w:szCs w:val="24"/>
        </w:rPr>
        <w:t xml:space="preserve">  </w:t>
      </w:r>
      <w:proofErr w:type="gramEnd"/>
      <w:r w:rsidR="00CE3D4A">
        <w:rPr>
          <w:rFonts w:ascii="Galliard BT" w:hAnsi="Galliard BT"/>
          <w:color w:val="000000"/>
          <w:sz w:val="24"/>
          <w:szCs w:val="24"/>
        </w:rPr>
        <w:t>e assim por diante.  A</w:t>
      </w:r>
      <w:r w:rsidRPr="001A1A86">
        <w:rPr>
          <w:rFonts w:ascii="Galliard BT" w:hAnsi="Galliard BT"/>
          <w:color w:val="000000"/>
          <w:sz w:val="24"/>
          <w:szCs w:val="24"/>
        </w:rPr>
        <w:t xml:space="preserve">s </w:t>
      </w:r>
      <w:r w:rsidR="00CA28A6">
        <w:rPr>
          <w:rFonts w:ascii="Galliard BT" w:hAnsi="Galliard BT"/>
          <w:color w:val="000000"/>
          <w:sz w:val="24"/>
          <w:szCs w:val="24"/>
        </w:rPr>
        <w:t xml:space="preserve">guerras: às </w:t>
      </w:r>
      <w:r w:rsidRPr="001A1A86">
        <w:rPr>
          <w:rFonts w:ascii="Galliard BT" w:hAnsi="Galliard BT"/>
          <w:color w:val="000000"/>
          <w:sz w:val="24"/>
          <w:szCs w:val="24"/>
        </w:rPr>
        <w:t>ve</w:t>
      </w:r>
      <w:r w:rsidR="00CA28A6">
        <w:rPr>
          <w:rFonts w:ascii="Galliard BT" w:hAnsi="Galliard BT"/>
          <w:color w:val="000000"/>
          <w:sz w:val="24"/>
          <w:szCs w:val="24"/>
        </w:rPr>
        <w:t>zes a guerra é prejudicial à</w:t>
      </w:r>
      <w:r w:rsidRPr="001A1A86">
        <w:rPr>
          <w:rFonts w:ascii="Galliard BT" w:hAnsi="Galliard BT"/>
          <w:color w:val="000000"/>
          <w:sz w:val="24"/>
          <w:szCs w:val="24"/>
        </w:rPr>
        <w:t xml:space="preserve"> sociedade porque algumas fora</w:t>
      </w:r>
      <w:r w:rsidR="00CA28A6">
        <w:rPr>
          <w:rFonts w:ascii="Galliard BT" w:hAnsi="Galliard BT"/>
          <w:color w:val="000000"/>
          <w:sz w:val="24"/>
          <w:szCs w:val="24"/>
        </w:rPr>
        <w:t>m</w:t>
      </w:r>
      <w:r w:rsidRPr="001A1A86">
        <w:rPr>
          <w:rFonts w:ascii="Galliard BT" w:hAnsi="Galliard BT"/>
          <w:color w:val="000000"/>
          <w:sz w:val="24"/>
          <w:szCs w:val="24"/>
        </w:rPr>
        <w:t xml:space="preserve"> </w:t>
      </w:r>
      <w:r w:rsidR="00CA28A6" w:rsidRPr="001A1A86">
        <w:rPr>
          <w:rFonts w:ascii="Galliard BT" w:hAnsi="Galliard BT"/>
          <w:color w:val="000000"/>
          <w:sz w:val="24"/>
          <w:szCs w:val="24"/>
        </w:rPr>
        <w:t>destruídas</w:t>
      </w:r>
      <w:r w:rsidRPr="001A1A86">
        <w:rPr>
          <w:rFonts w:ascii="Galliard BT" w:hAnsi="Galliard BT"/>
          <w:color w:val="000000"/>
          <w:sz w:val="24"/>
          <w:szCs w:val="24"/>
        </w:rPr>
        <w:t xml:space="preserve"> por ela</w:t>
      </w:r>
      <w:r w:rsidR="00CA28A6">
        <w:rPr>
          <w:rFonts w:ascii="Galliard BT" w:hAnsi="Galliard BT"/>
          <w:color w:val="000000"/>
          <w:sz w:val="24"/>
          <w:szCs w:val="24"/>
        </w:rPr>
        <w:t>, mas</w:t>
      </w:r>
      <w:r w:rsidRPr="001A1A86">
        <w:rPr>
          <w:rFonts w:ascii="Galliard BT" w:hAnsi="Galliard BT"/>
          <w:color w:val="000000"/>
          <w:sz w:val="24"/>
          <w:szCs w:val="24"/>
        </w:rPr>
        <w:t xml:space="preserve"> outras </w:t>
      </w:r>
      <w:r w:rsidR="00CA28A6">
        <w:rPr>
          <w:rFonts w:ascii="Galliard BT" w:hAnsi="Galliard BT"/>
          <w:color w:val="000000"/>
          <w:sz w:val="24"/>
          <w:szCs w:val="24"/>
        </w:rPr>
        <w:t>viveram da guerra. Por exemplo:</w:t>
      </w:r>
      <w:r w:rsidRPr="001A1A86">
        <w:rPr>
          <w:rFonts w:ascii="Galliard BT" w:hAnsi="Galliard BT"/>
          <w:color w:val="000000"/>
          <w:sz w:val="24"/>
          <w:szCs w:val="24"/>
        </w:rPr>
        <w:t xml:space="preserve"> nós estamos aqui usando computador que nasceu de tecnologia militar. Aliás, se você pensar, todas as descobertas importantes do século XX</w:t>
      </w:r>
      <w:r w:rsidR="00CA28A6">
        <w:rPr>
          <w:rFonts w:ascii="Galliard BT" w:hAnsi="Galliard BT"/>
          <w:color w:val="000000"/>
          <w:sz w:val="24"/>
          <w:szCs w:val="24"/>
        </w:rPr>
        <w:t>,</w:t>
      </w:r>
      <w:r w:rsidRPr="001A1A86">
        <w:rPr>
          <w:rFonts w:ascii="Galliard BT" w:hAnsi="Galliard BT"/>
          <w:color w:val="000000"/>
          <w:sz w:val="24"/>
          <w:szCs w:val="24"/>
        </w:rPr>
        <w:t xml:space="preserve"> em todos os setores –– do computador ao leite condensado ––, nasceram da tecnologia militar incentivada</w:t>
      </w:r>
      <w:r w:rsidR="00CA28A6">
        <w:rPr>
          <w:rFonts w:ascii="Galliard BT" w:hAnsi="Galliard BT"/>
          <w:color w:val="000000"/>
          <w:sz w:val="24"/>
          <w:szCs w:val="24"/>
        </w:rPr>
        <w:t xml:space="preserve"> pela guerra. Então, a </w:t>
      </w:r>
      <w:r w:rsidRPr="001A1A86">
        <w:rPr>
          <w:rFonts w:ascii="Galliard BT" w:hAnsi="Galliard BT"/>
          <w:color w:val="000000"/>
          <w:sz w:val="24"/>
          <w:szCs w:val="24"/>
        </w:rPr>
        <w:t>guerra é boa para quem ganha,</w:t>
      </w:r>
      <w:r w:rsidR="00CA28A6">
        <w:rPr>
          <w:rFonts w:ascii="Galliard BT" w:hAnsi="Galliard BT"/>
          <w:color w:val="000000"/>
          <w:sz w:val="24"/>
          <w:szCs w:val="24"/>
        </w:rPr>
        <w:t xml:space="preserve"> é</w:t>
      </w:r>
      <w:r w:rsidRPr="001A1A86">
        <w:rPr>
          <w:rFonts w:ascii="Galliard BT" w:hAnsi="Galliard BT"/>
          <w:color w:val="000000"/>
          <w:sz w:val="24"/>
          <w:szCs w:val="24"/>
        </w:rPr>
        <w:t xml:space="preserve"> ruim para quem perde, mas</w:t>
      </w:r>
      <w:r w:rsidR="00CA28A6">
        <w:rPr>
          <w:rFonts w:ascii="Galliard BT" w:hAnsi="Galliard BT"/>
          <w:color w:val="000000"/>
          <w:sz w:val="24"/>
          <w:szCs w:val="24"/>
        </w:rPr>
        <w:t>,</w:t>
      </w:r>
      <w:r w:rsidRPr="001A1A86">
        <w:rPr>
          <w:rFonts w:ascii="Galliard BT" w:hAnsi="Galliard BT"/>
          <w:color w:val="000000"/>
          <w:sz w:val="24"/>
          <w:szCs w:val="24"/>
        </w:rPr>
        <w:t xml:space="preserve"> às vezes,</w:t>
      </w:r>
      <w:r w:rsidR="00CA28A6">
        <w:rPr>
          <w:rFonts w:ascii="Galliard BT" w:hAnsi="Galliard BT"/>
          <w:color w:val="000000"/>
          <w:sz w:val="24"/>
          <w:szCs w:val="24"/>
        </w:rPr>
        <w:t xml:space="preserve"> é boa</w:t>
      </w:r>
      <w:r w:rsidR="008F0094">
        <w:rPr>
          <w:rFonts w:ascii="Galliard BT" w:hAnsi="Galliard BT"/>
          <w:color w:val="000000"/>
          <w:sz w:val="24"/>
          <w:szCs w:val="24"/>
        </w:rPr>
        <w:t xml:space="preserve"> até para quem perde. </w:t>
      </w:r>
      <w:r w:rsidRPr="001A1A86">
        <w:rPr>
          <w:rFonts w:ascii="Galliard BT" w:hAnsi="Galliard BT"/>
          <w:color w:val="000000"/>
          <w:sz w:val="24"/>
          <w:szCs w:val="24"/>
        </w:rPr>
        <w:t xml:space="preserve">Se os alemães não tivessem perdido a guerra, eles seriam a maior potência econômica da </w:t>
      </w:r>
      <w:proofErr w:type="spellStart"/>
      <w:proofErr w:type="gramStart"/>
      <w:r w:rsidRPr="001A1A86">
        <w:rPr>
          <w:rFonts w:ascii="Galliard BT" w:hAnsi="Galliard BT"/>
          <w:color w:val="000000"/>
          <w:sz w:val="24"/>
          <w:szCs w:val="24"/>
        </w:rPr>
        <w:t>europa</w:t>
      </w:r>
      <w:proofErr w:type="spellEnd"/>
      <w:proofErr w:type="gramEnd"/>
      <w:r w:rsidRPr="001A1A86">
        <w:rPr>
          <w:rFonts w:ascii="Galliard BT" w:hAnsi="Galliard BT"/>
          <w:color w:val="000000"/>
          <w:sz w:val="24"/>
          <w:szCs w:val="24"/>
        </w:rPr>
        <w:t>? Outra coisa: Se os negros trazidos para a América não tivessem sido escravizados, eles teriam os imensos privilégios que desfrutam hoje? Ou seja, foram vitimas da escravidão durante um tempo, e depois sobem socialmente tornando-se uma camada dominan</w:t>
      </w:r>
      <w:r w:rsidR="008F0094">
        <w:rPr>
          <w:rFonts w:ascii="Galliard BT" w:hAnsi="Galliard BT"/>
          <w:color w:val="000000"/>
          <w:sz w:val="24"/>
          <w:szCs w:val="24"/>
        </w:rPr>
        <w:t>te, prepotente e autoritária ––</w:t>
      </w:r>
      <w:r w:rsidRPr="001A1A86">
        <w:rPr>
          <w:rFonts w:ascii="Galliard BT" w:hAnsi="Galliard BT"/>
          <w:color w:val="000000"/>
          <w:sz w:val="24"/>
          <w:szCs w:val="24"/>
        </w:rPr>
        <w:t xml:space="preserve"> sem guerra. Tudo isso acontece na sociedade. A ideia da utilidade para a </w:t>
      </w:r>
      <w:r w:rsidR="008F0094">
        <w:rPr>
          <w:rFonts w:ascii="Galliard BT" w:hAnsi="Galliard BT"/>
          <w:color w:val="000000"/>
          <w:sz w:val="24"/>
          <w:szCs w:val="24"/>
        </w:rPr>
        <w:t xml:space="preserve">sociedade é </w:t>
      </w:r>
      <w:proofErr w:type="spellStart"/>
      <w:r w:rsidR="008F0094">
        <w:rPr>
          <w:rFonts w:ascii="Galliard BT" w:hAnsi="Galliard BT"/>
          <w:color w:val="000000"/>
          <w:sz w:val="24"/>
          <w:szCs w:val="24"/>
        </w:rPr>
        <w:t>ambigua</w:t>
      </w:r>
      <w:proofErr w:type="spellEnd"/>
      <w:r w:rsidR="008F0094">
        <w:rPr>
          <w:rFonts w:ascii="Galliard BT" w:hAnsi="Galliard BT"/>
          <w:color w:val="000000"/>
          <w:sz w:val="24"/>
          <w:szCs w:val="24"/>
        </w:rPr>
        <w:t xml:space="preserve">, confusa, </w:t>
      </w:r>
      <w:r w:rsidRPr="001A1A86">
        <w:rPr>
          <w:rFonts w:ascii="Galliard BT" w:hAnsi="Galliard BT"/>
          <w:color w:val="000000"/>
          <w:sz w:val="24"/>
          <w:szCs w:val="24"/>
        </w:rPr>
        <w:t>e só pode ser compreendida numa s</w:t>
      </w:r>
      <w:r w:rsidR="008F0094">
        <w:rPr>
          <w:rFonts w:ascii="Galliard BT" w:hAnsi="Galliard BT"/>
          <w:color w:val="000000"/>
          <w:sz w:val="24"/>
          <w:szCs w:val="24"/>
        </w:rPr>
        <w:t>ociedade concreta e em relação a</w:t>
      </w:r>
      <w:r w:rsidRPr="001A1A86">
        <w:rPr>
          <w:rFonts w:ascii="Galliard BT" w:hAnsi="Galliard BT"/>
          <w:color w:val="000000"/>
          <w:sz w:val="24"/>
          <w:szCs w:val="24"/>
        </w:rPr>
        <w:t xml:space="preserve"> um mom</w:t>
      </w:r>
      <w:r w:rsidR="00D578DB" w:rsidRPr="001A1A86">
        <w:rPr>
          <w:rFonts w:ascii="Galliard BT" w:hAnsi="Galliard BT"/>
          <w:color w:val="000000"/>
          <w:sz w:val="24"/>
          <w:szCs w:val="24"/>
        </w:rPr>
        <w:t xml:space="preserve">ento determinado. </w:t>
      </w:r>
      <w:r w:rsidRPr="001A1A86">
        <w:rPr>
          <w:rFonts w:ascii="Galliard BT" w:hAnsi="Galliard BT"/>
          <w:b/>
          <w:color w:val="FF0000"/>
          <w:sz w:val="16"/>
          <w:szCs w:val="16"/>
        </w:rPr>
        <w:t>[</w:t>
      </w:r>
      <w:proofErr w:type="gramStart"/>
      <w:r w:rsidRPr="001A1A86">
        <w:rPr>
          <w:rFonts w:ascii="Galliard BT" w:hAnsi="Galliard BT"/>
          <w:b/>
          <w:color w:val="FF0000"/>
          <w:sz w:val="16"/>
          <w:szCs w:val="16"/>
        </w:rPr>
        <w:t>2:10</w:t>
      </w:r>
      <w:proofErr w:type="gramEnd"/>
      <w:r w:rsidRPr="001A1A86">
        <w:rPr>
          <w:rFonts w:ascii="Galliard BT" w:hAnsi="Galliard BT"/>
          <w:b/>
          <w:color w:val="FF0000"/>
          <w:sz w:val="16"/>
          <w:szCs w:val="16"/>
        </w:rPr>
        <w:t>]</w:t>
      </w:r>
      <w:r w:rsidRPr="001A1A86">
        <w:rPr>
          <w:rFonts w:ascii="Galliard BT" w:hAnsi="Galliard BT"/>
          <w:color w:val="000000"/>
          <w:sz w:val="24"/>
          <w:szCs w:val="24"/>
        </w:rPr>
        <w:t xml:space="preserve"> </w:t>
      </w:r>
    </w:p>
    <w:p w:rsidR="008F0094" w:rsidRDefault="008F0094" w:rsidP="009F270C">
      <w:pPr>
        <w:spacing w:after="0" w:line="240" w:lineRule="auto"/>
        <w:jc w:val="both"/>
        <w:rPr>
          <w:rFonts w:ascii="Galliard BT" w:hAnsi="Galliard BT"/>
          <w:color w:val="000000"/>
          <w:sz w:val="24"/>
          <w:szCs w:val="24"/>
        </w:rPr>
      </w:pPr>
    </w:p>
    <w:p w:rsidR="004823EB" w:rsidRDefault="009F270C" w:rsidP="009F270C">
      <w:pPr>
        <w:spacing w:after="0" w:line="240" w:lineRule="auto"/>
        <w:jc w:val="both"/>
        <w:rPr>
          <w:rFonts w:ascii="Galliard BT" w:hAnsi="Galliard BT"/>
          <w:color w:val="000000"/>
          <w:sz w:val="24"/>
          <w:szCs w:val="24"/>
        </w:rPr>
      </w:pPr>
      <w:r w:rsidRPr="001A1A86">
        <w:rPr>
          <w:rFonts w:ascii="Galliard BT" w:hAnsi="Galliard BT"/>
          <w:color w:val="000000"/>
          <w:sz w:val="24"/>
          <w:szCs w:val="24"/>
        </w:rPr>
        <w:t>Por outro lado, é</w:t>
      </w:r>
      <w:r w:rsidR="008F0094">
        <w:rPr>
          <w:rFonts w:ascii="Galliard BT" w:hAnsi="Galliard BT"/>
          <w:color w:val="000000"/>
          <w:sz w:val="24"/>
          <w:szCs w:val="24"/>
        </w:rPr>
        <w:t xml:space="preserve"> igualmente fato</w:t>
      </w:r>
      <w:r w:rsidRPr="001A1A86">
        <w:rPr>
          <w:rFonts w:ascii="Galliard BT" w:hAnsi="Galliard BT"/>
          <w:color w:val="000000"/>
          <w:sz w:val="24"/>
          <w:szCs w:val="24"/>
        </w:rPr>
        <w:t xml:space="preserve"> absolutamente comprovado que a estatização completa da conduta homossexual jamais existiu. Apenas existiu tolerância maior ou menor. O que significa o seguinte: o homossexualismo por si é um fenômeno suficientemente </w:t>
      </w:r>
      <w:proofErr w:type="spellStart"/>
      <w:r w:rsidRPr="001A1A86">
        <w:rPr>
          <w:rFonts w:ascii="Galliard BT" w:hAnsi="Galliard BT"/>
          <w:color w:val="000000"/>
          <w:sz w:val="24"/>
          <w:szCs w:val="24"/>
        </w:rPr>
        <w:t>ambiguo</w:t>
      </w:r>
      <w:proofErr w:type="spellEnd"/>
      <w:r w:rsidRPr="001A1A86">
        <w:rPr>
          <w:rFonts w:ascii="Galliard BT" w:hAnsi="Galliard BT"/>
          <w:color w:val="000000"/>
          <w:sz w:val="24"/>
          <w:szCs w:val="24"/>
        </w:rPr>
        <w:t xml:space="preserve"> e de múltiplas versões</w:t>
      </w:r>
      <w:r w:rsidR="008F0094">
        <w:rPr>
          <w:rFonts w:ascii="Galliard BT" w:hAnsi="Galliard BT"/>
          <w:color w:val="000000"/>
          <w:sz w:val="24"/>
          <w:szCs w:val="24"/>
        </w:rPr>
        <w:t>,</w:t>
      </w:r>
      <w:r w:rsidRPr="001A1A86">
        <w:rPr>
          <w:rFonts w:ascii="Galliard BT" w:hAnsi="Galliard BT"/>
          <w:color w:val="000000"/>
          <w:sz w:val="24"/>
          <w:szCs w:val="24"/>
        </w:rPr>
        <w:t xml:space="preserve"> para não poder sequer ser definido de maneira </w:t>
      </w:r>
      <w:r w:rsidR="008F0094">
        <w:rPr>
          <w:rFonts w:ascii="Galliard BT" w:hAnsi="Galliard BT"/>
          <w:color w:val="000000"/>
          <w:sz w:val="24"/>
          <w:szCs w:val="24"/>
        </w:rPr>
        <w:t xml:space="preserve">unívoca, </w:t>
      </w:r>
      <w:r w:rsidRPr="001A1A86">
        <w:rPr>
          <w:rFonts w:ascii="Galliard BT" w:hAnsi="Galliard BT"/>
          <w:color w:val="000000"/>
          <w:sz w:val="24"/>
          <w:szCs w:val="24"/>
        </w:rPr>
        <w:t>quanto mais ser normatizado. E de onde surge a ideia da normatização? Surge da influência do grupo psicopático sobre a multidão da militância e simpatizantes neuróticos. Para o psicopata a coisa mais fácil é neutralizar um sentimento moral</w:t>
      </w:r>
      <w:r w:rsidR="00CE3D4A">
        <w:rPr>
          <w:rFonts w:ascii="Galliard BT" w:hAnsi="Galliard BT"/>
          <w:color w:val="000000"/>
          <w:sz w:val="24"/>
          <w:szCs w:val="24"/>
        </w:rPr>
        <w:t>,</w:t>
      </w:r>
      <w:r w:rsidRPr="001A1A86">
        <w:rPr>
          <w:rFonts w:ascii="Galliard BT" w:hAnsi="Galliard BT"/>
          <w:color w:val="000000"/>
          <w:sz w:val="24"/>
          <w:szCs w:val="24"/>
        </w:rPr>
        <w:t xml:space="preserve"> porque ele não sente mesmo. Mais ainda, como o psicopata não tem certos sentimentos, ele te</w:t>
      </w:r>
      <w:r w:rsidR="008F0094">
        <w:rPr>
          <w:rFonts w:ascii="Galliard BT" w:hAnsi="Galliard BT"/>
          <w:color w:val="000000"/>
          <w:sz w:val="24"/>
          <w:szCs w:val="24"/>
        </w:rPr>
        <w:t>m</w:t>
      </w:r>
      <w:r w:rsidRPr="001A1A86">
        <w:rPr>
          <w:rFonts w:ascii="Galliard BT" w:hAnsi="Galliard BT"/>
          <w:color w:val="000000"/>
          <w:sz w:val="24"/>
          <w:szCs w:val="24"/>
        </w:rPr>
        <w:t xml:space="preserve"> a facilidade de provocar esses sentimentos nas pessoas ––</w:t>
      </w:r>
      <w:proofErr w:type="gramStart"/>
      <w:r w:rsidRPr="001A1A86">
        <w:rPr>
          <w:rFonts w:ascii="Galliard BT" w:hAnsi="Galliard BT"/>
          <w:color w:val="000000"/>
          <w:sz w:val="24"/>
          <w:szCs w:val="24"/>
        </w:rPr>
        <w:t xml:space="preserve">  </w:t>
      </w:r>
      <w:proofErr w:type="gramEnd"/>
      <w:r w:rsidRPr="001A1A86">
        <w:rPr>
          <w:rFonts w:ascii="Galliard BT" w:hAnsi="Galliard BT"/>
          <w:color w:val="000000"/>
          <w:sz w:val="24"/>
          <w:szCs w:val="24"/>
        </w:rPr>
        <w:t>provocar culpa</w:t>
      </w:r>
      <w:r w:rsidR="008F0094">
        <w:rPr>
          <w:rFonts w:ascii="Galliard BT" w:hAnsi="Galliard BT"/>
          <w:color w:val="000000"/>
          <w:sz w:val="24"/>
          <w:szCs w:val="24"/>
        </w:rPr>
        <w:t>,</w:t>
      </w:r>
      <w:r w:rsidRPr="001A1A86">
        <w:rPr>
          <w:rFonts w:ascii="Galliard BT" w:hAnsi="Galliard BT"/>
          <w:color w:val="000000"/>
          <w:sz w:val="24"/>
          <w:szCs w:val="24"/>
        </w:rPr>
        <w:t xml:space="preserve"> por exemplo –– , porque isto para ele é apenas um elemen</w:t>
      </w:r>
      <w:r w:rsidR="00CE3D4A">
        <w:rPr>
          <w:rFonts w:ascii="Galliard BT" w:hAnsi="Galliard BT"/>
          <w:color w:val="000000"/>
          <w:sz w:val="24"/>
          <w:szCs w:val="24"/>
        </w:rPr>
        <w:t>to conceptual que ele pode manipular</w:t>
      </w:r>
      <w:r w:rsidRPr="001A1A86">
        <w:rPr>
          <w:rFonts w:ascii="Galliard BT" w:hAnsi="Galliard BT"/>
          <w:color w:val="000000"/>
          <w:sz w:val="24"/>
          <w:szCs w:val="24"/>
        </w:rPr>
        <w:t xml:space="preserve"> no raci</w:t>
      </w:r>
      <w:r w:rsidR="00ED2CE5">
        <w:rPr>
          <w:rFonts w:ascii="Galliard BT" w:hAnsi="Galliard BT"/>
          <w:color w:val="000000"/>
          <w:sz w:val="24"/>
          <w:szCs w:val="24"/>
        </w:rPr>
        <w:t>ocínio muito facilmente, afinal</w:t>
      </w:r>
      <w:r w:rsidRPr="001A1A86">
        <w:rPr>
          <w:rFonts w:ascii="Galliard BT" w:hAnsi="Galliard BT"/>
          <w:color w:val="000000"/>
          <w:sz w:val="24"/>
          <w:szCs w:val="24"/>
        </w:rPr>
        <w:t xml:space="preserve"> o psicopata </w:t>
      </w:r>
      <w:r w:rsidR="00CE3D4A" w:rsidRPr="001A1A86">
        <w:rPr>
          <w:rFonts w:ascii="Galliard BT" w:hAnsi="Galliard BT"/>
          <w:color w:val="000000"/>
          <w:sz w:val="24"/>
          <w:szCs w:val="24"/>
        </w:rPr>
        <w:t>raciocina</w:t>
      </w:r>
      <w:r w:rsidRPr="001A1A86">
        <w:rPr>
          <w:rFonts w:ascii="Galliard BT" w:hAnsi="Galliard BT"/>
          <w:color w:val="000000"/>
          <w:sz w:val="24"/>
          <w:szCs w:val="24"/>
        </w:rPr>
        <w:t xml:space="preserve"> sobre as emoções que não tem porque ele sabe que os outros as t</w:t>
      </w:r>
      <w:r w:rsidR="00ED2CE5">
        <w:rPr>
          <w:rFonts w:ascii="Galliard BT" w:hAnsi="Galliard BT"/>
          <w:color w:val="000000"/>
          <w:sz w:val="24"/>
          <w:szCs w:val="24"/>
        </w:rPr>
        <w:t>ê</w:t>
      </w:r>
      <w:r w:rsidRPr="001A1A86">
        <w:rPr>
          <w:rFonts w:ascii="Galliard BT" w:hAnsi="Galliard BT"/>
          <w:color w:val="000000"/>
          <w:sz w:val="24"/>
          <w:szCs w:val="24"/>
        </w:rPr>
        <w:t>m e sabe que apertando determinados botões as pessoas vão ter essa ou aquela reação. A oferta da normatização é a oferta de atenuar, aliviar ou eliminar um conflito moral. E o conflito não será eli</w:t>
      </w:r>
      <w:r w:rsidR="00ED2CE5">
        <w:rPr>
          <w:rFonts w:ascii="Galliard BT" w:hAnsi="Galliard BT"/>
          <w:color w:val="000000"/>
          <w:sz w:val="24"/>
          <w:szCs w:val="24"/>
        </w:rPr>
        <w:t>m</w:t>
      </w:r>
      <w:r w:rsidRPr="001A1A86">
        <w:rPr>
          <w:rFonts w:ascii="Galliard BT" w:hAnsi="Galliard BT"/>
          <w:color w:val="000000"/>
          <w:sz w:val="24"/>
          <w:szCs w:val="24"/>
        </w:rPr>
        <w:t xml:space="preserve">inado </w:t>
      </w:r>
      <w:proofErr w:type="spellStart"/>
      <w:r w:rsidRPr="001A1A86">
        <w:rPr>
          <w:rFonts w:ascii="Galliard BT" w:hAnsi="Galliard BT"/>
          <w:color w:val="000000"/>
          <w:sz w:val="24"/>
          <w:szCs w:val="24"/>
        </w:rPr>
        <w:t>nun</w:t>
      </w:r>
      <w:proofErr w:type="spellEnd"/>
      <w:r w:rsidRPr="001A1A86">
        <w:rPr>
          <w:rFonts w:ascii="Galliard BT" w:hAnsi="Galliard BT"/>
          <w:color w:val="000000"/>
          <w:sz w:val="24"/>
          <w:szCs w:val="24"/>
        </w:rPr>
        <w:t xml:space="preserve"> nível profundo no ser humano, </w:t>
      </w:r>
      <w:r w:rsidR="004823EB">
        <w:rPr>
          <w:rFonts w:ascii="Galliard BT" w:hAnsi="Galliard BT"/>
          <w:color w:val="000000"/>
          <w:sz w:val="24"/>
          <w:szCs w:val="24"/>
        </w:rPr>
        <w:t>m</w:t>
      </w:r>
      <w:r w:rsidRPr="001A1A86">
        <w:rPr>
          <w:rFonts w:ascii="Galliard BT" w:hAnsi="Galliard BT"/>
          <w:color w:val="000000"/>
          <w:sz w:val="24"/>
          <w:szCs w:val="24"/>
        </w:rPr>
        <w:t>as pode ser eli</w:t>
      </w:r>
      <w:r w:rsidR="004823EB">
        <w:rPr>
          <w:rFonts w:ascii="Galliard BT" w:hAnsi="Galliard BT"/>
          <w:color w:val="000000"/>
          <w:sz w:val="24"/>
          <w:szCs w:val="24"/>
        </w:rPr>
        <w:t>m</w:t>
      </w:r>
      <w:r w:rsidRPr="001A1A86">
        <w:rPr>
          <w:rFonts w:ascii="Galliard BT" w:hAnsi="Galliard BT"/>
          <w:color w:val="000000"/>
          <w:sz w:val="24"/>
          <w:szCs w:val="24"/>
        </w:rPr>
        <w:t xml:space="preserve">inado no nível do diálogo coletivo e da cultura. O conflito continua e permanece como se fosse inexistente. </w:t>
      </w:r>
      <w:r w:rsidR="004823EB" w:rsidRPr="001A1A86">
        <w:rPr>
          <w:rFonts w:ascii="Galliard BT" w:hAnsi="Galliard BT"/>
          <w:color w:val="000000"/>
          <w:sz w:val="24"/>
          <w:szCs w:val="24"/>
        </w:rPr>
        <w:t>A persistência dos senti</w:t>
      </w:r>
      <w:r w:rsidR="004823EB">
        <w:rPr>
          <w:rFonts w:ascii="Galliard BT" w:hAnsi="Galliard BT"/>
          <w:color w:val="000000"/>
          <w:sz w:val="24"/>
          <w:szCs w:val="24"/>
        </w:rPr>
        <w:t>m</w:t>
      </w:r>
      <w:r w:rsidR="004823EB" w:rsidRPr="001A1A86">
        <w:rPr>
          <w:rFonts w:ascii="Galliard BT" w:hAnsi="Galliard BT"/>
          <w:color w:val="000000"/>
          <w:sz w:val="24"/>
          <w:szCs w:val="24"/>
        </w:rPr>
        <w:t>entos ruins que estão no fundo terá</w:t>
      </w:r>
      <w:r w:rsidR="004823EB">
        <w:rPr>
          <w:rFonts w:ascii="Galliard BT" w:hAnsi="Galliard BT"/>
          <w:color w:val="000000"/>
          <w:sz w:val="24"/>
          <w:szCs w:val="24"/>
        </w:rPr>
        <w:t xml:space="preserve"> que ser explicada</w:t>
      </w:r>
      <w:r w:rsidRPr="001A1A86">
        <w:rPr>
          <w:rFonts w:ascii="Galliard BT" w:hAnsi="Galliard BT"/>
          <w:color w:val="000000"/>
          <w:sz w:val="24"/>
          <w:szCs w:val="24"/>
        </w:rPr>
        <w:t xml:space="preserve"> por outros motivos: os constructos culturais moralizantes que nos condenam. Na verdade, a coisa mais óbvia é o seguinte: o fato </w:t>
      </w:r>
      <w:r w:rsidR="004823EB" w:rsidRPr="001A1A86">
        <w:rPr>
          <w:rFonts w:ascii="Galliard BT" w:hAnsi="Galliard BT"/>
          <w:color w:val="000000"/>
          <w:sz w:val="24"/>
          <w:szCs w:val="24"/>
        </w:rPr>
        <w:t>de a conduta homossexual ser</w:t>
      </w:r>
      <w:r w:rsidRPr="001A1A86">
        <w:rPr>
          <w:rFonts w:ascii="Galliard BT" w:hAnsi="Galliard BT"/>
          <w:color w:val="000000"/>
          <w:sz w:val="24"/>
          <w:szCs w:val="24"/>
        </w:rPr>
        <w:t xml:space="preserve"> condenada externamente não implica</w:t>
      </w:r>
      <w:r w:rsidR="00ED2CE5">
        <w:rPr>
          <w:rFonts w:ascii="Galliard BT" w:hAnsi="Galliard BT"/>
          <w:color w:val="000000"/>
          <w:sz w:val="24"/>
          <w:szCs w:val="24"/>
        </w:rPr>
        <w:t>,</w:t>
      </w:r>
      <w:r w:rsidRPr="001A1A86">
        <w:rPr>
          <w:rFonts w:ascii="Galliard BT" w:hAnsi="Galliard BT"/>
          <w:color w:val="000000"/>
          <w:sz w:val="24"/>
          <w:szCs w:val="24"/>
        </w:rPr>
        <w:t xml:space="preserve"> de maneira alguma</w:t>
      </w:r>
      <w:r w:rsidR="00ED2CE5">
        <w:rPr>
          <w:rFonts w:ascii="Galliard BT" w:hAnsi="Galliard BT"/>
          <w:color w:val="000000"/>
          <w:sz w:val="24"/>
          <w:szCs w:val="24"/>
        </w:rPr>
        <w:t>,</w:t>
      </w:r>
      <w:r w:rsidRPr="001A1A86">
        <w:rPr>
          <w:rFonts w:ascii="Galliard BT" w:hAnsi="Galliard BT"/>
          <w:color w:val="000000"/>
          <w:sz w:val="24"/>
          <w:szCs w:val="24"/>
        </w:rPr>
        <w:t xml:space="preserve"> que você </w:t>
      </w:r>
      <w:r w:rsidR="004823EB">
        <w:rPr>
          <w:rFonts w:ascii="Galliard BT" w:hAnsi="Galliard BT"/>
          <w:color w:val="000000"/>
          <w:sz w:val="24"/>
          <w:szCs w:val="24"/>
        </w:rPr>
        <w:t>intro</w:t>
      </w:r>
      <w:r w:rsidRPr="001A1A86">
        <w:rPr>
          <w:rFonts w:ascii="Galliard BT" w:hAnsi="Galliard BT"/>
          <w:color w:val="000000"/>
          <w:sz w:val="24"/>
          <w:szCs w:val="24"/>
        </w:rPr>
        <w:t xml:space="preserve">jete essa condenação e a transforme num elemento conflitivo interno. Não é porque as pessoas estão </w:t>
      </w:r>
      <w:r w:rsidRPr="001A1A86">
        <w:rPr>
          <w:rFonts w:ascii="Galliard BT" w:hAnsi="Galliard BT"/>
          <w:color w:val="000000"/>
          <w:sz w:val="24"/>
          <w:szCs w:val="24"/>
        </w:rPr>
        <w:lastRenderedPageBreak/>
        <w:t>falando mal de certa coisa que você vai se sentir culpado por aquilo</w:t>
      </w:r>
      <w:r w:rsidR="00D578DB" w:rsidRPr="001A1A86">
        <w:rPr>
          <w:rFonts w:ascii="Galliard BT" w:hAnsi="Galliard BT"/>
          <w:color w:val="000000"/>
          <w:sz w:val="24"/>
          <w:szCs w:val="24"/>
        </w:rPr>
        <w:t xml:space="preserve"> — </w:t>
      </w:r>
      <w:r w:rsidRPr="001A1A86">
        <w:rPr>
          <w:rFonts w:ascii="Galliard BT" w:hAnsi="Galliard BT"/>
          <w:color w:val="000000"/>
          <w:sz w:val="24"/>
          <w:szCs w:val="24"/>
        </w:rPr>
        <w:t>às vezes sim, às vezes não. O conflito interno é uma coisa e o debate social é outra</w:t>
      </w:r>
      <w:r w:rsidR="004823EB">
        <w:rPr>
          <w:rFonts w:ascii="Galliard BT" w:hAnsi="Galliard BT"/>
          <w:color w:val="000000"/>
          <w:sz w:val="24"/>
          <w:szCs w:val="24"/>
        </w:rPr>
        <w:t xml:space="preserve"> completamente diferente</w:t>
      </w:r>
      <w:r w:rsidRPr="001A1A86">
        <w:rPr>
          <w:rFonts w:ascii="Galliard BT" w:hAnsi="Galliard BT"/>
          <w:color w:val="000000"/>
          <w:sz w:val="24"/>
          <w:szCs w:val="24"/>
        </w:rPr>
        <w:t>, sobretudo, se a sentença condenatória que está circulando pela sociedade é u</w:t>
      </w:r>
      <w:r w:rsidR="004823EB">
        <w:rPr>
          <w:rFonts w:ascii="Galliard BT" w:hAnsi="Galliard BT"/>
          <w:color w:val="000000"/>
          <w:sz w:val="24"/>
          <w:szCs w:val="24"/>
        </w:rPr>
        <w:t>m</w:t>
      </w:r>
      <w:r w:rsidRPr="001A1A86">
        <w:rPr>
          <w:rFonts w:ascii="Galliard BT" w:hAnsi="Galliard BT"/>
          <w:color w:val="000000"/>
          <w:sz w:val="24"/>
          <w:szCs w:val="24"/>
        </w:rPr>
        <w:t xml:space="preserve">a coisa que você rejeita. Como você poderia dizer que o seu conflito interno é causado por preconceitos que os outros </w:t>
      </w:r>
      <w:r w:rsidR="004823EB" w:rsidRPr="001A1A86">
        <w:rPr>
          <w:rFonts w:ascii="Galliard BT" w:hAnsi="Galliard BT"/>
          <w:color w:val="000000"/>
          <w:sz w:val="24"/>
          <w:szCs w:val="24"/>
        </w:rPr>
        <w:t>têm</w:t>
      </w:r>
      <w:r w:rsidR="004823EB">
        <w:rPr>
          <w:rFonts w:ascii="Galliard BT" w:hAnsi="Galliard BT"/>
          <w:color w:val="000000"/>
          <w:sz w:val="24"/>
          <w:szCs w:val="24"/>
        </w:rPr>
        <w:t xml:space="preserve"> –– isso é inteiramente absurdo!</w:t>
      </w:r>
      <w:r w:rsidRPr="001A1A86">
        <w:rPr>
          <w:rFonts w:ascii="Galliard BT" w:hAnsi="Galliard BT"/>
          <w:color w:val="000000"/>
          <w:sz w:val="24"/>
          <w:szCs w:val="24"/>
        </w:rPr>
        <w:t xml:space="preserve"> Só os seus próprios preconceitos podem criar conflito interno. Fora isso, é um conflito externo com a sociedade. São coisas completamente diferente</w:t>
      </w:r>
      <w:r w:rsidR="004823EB">
        <w:rPr>
          <w:rFonts w:ascii="Galliard BT" w:hAnsi="Galliard BT"/>
          <w:color w:val="000000"/>
          <w:sz w:val="24"/>
          <w:szCs w:val="24"/>
        </w:rPr>
        <w:t>s que já vê</w:t>
      </w:r>
      <w:r w:rsidRPr="001A1A86">
        <w:rPr>
          <w:rFonts w:ascii="Galliard BT" w:hAnsi="Galliard BT"/>
          <w:color w:val="000000"/>
          <w:sz w:val="24"/>
          <w:szCs w:val="24"/>
        </w:rPr>
        <w:t xml:space="preserve">m </w:t>
      </w:r>
      <w:r w:rsidR="004823EB">
        <w:rPr>
          <w:rFonts w:ascii="Galliard BT" w:hAnsi="Galliard BT"/>
          <w:color w:val="000000"/>
          <w:sz w:val="24"/>
          <w:szCs w:val="24"/>
        </w:rPr>
        <w:t xml:space="preserve">aí </w:t>
      </w:r>
      <w:r w:rsidRPr="001A1A86">
        <w:rPr>
          <w:rFonts w:ascii="Galliard BT" w:hAnsi="Galliard BT"/>
          <w:color w:val="000000"/>
          <w:sz w:val="24"/>
          <w:szCs w:val="24"/>
        </w:rPr>
        <w:t xml:space="preserve">confundidas. </w:t>
      </w:r>
    </w:p>
    <w:p w:rsidR="004823EB" w:rsidRDefault="004823EB" w:rsidP="009F270C">
      <w:pPr>
        <w:spacing w:after="0" w:line="240" w:lineRule="auto"/>
        <w:jc w:val="both"/>
        <w:rPr>
          <w:rFonts w:ascii="Galliard BT" w:hAnsi="Galliard BT"/>
          <w:color w:val="000000"/>
          <w:sz w:val="24"/>
          <w:szCs w:val="24"/>
        </w:rPr>
      </w:pPr>
    </w:p>
    <w:p w:rsidR="009F270C" w:rsidRDefault="009F270C" w:rsidP="00CD65EE">
      <w:pPr>
        <w:spacing w:after="0" w:line="240" w:lineRule="auto"/>
        <w:jc w:val="both"/>
        <w:rPr>
          <w:rFonts w:ascii="Galliard BT" w:hAnsi="Galliard BT"/>
          <w:color w:val="000000"/>
          <w:sz w:val="24"/>
          <w:szCs w:val="24"/>
        </w:rPr>
      </w:pPr>
      <w:r w:rsidRPr="001A1A86">
        <w:rPr>
          <w:rFonts w:ascii="Galliard BT" w:hAnsi="Galliard BT"/>
          <w:color w:val="000000"/>
          <w:sz w:val="24"/>
          <w:szCs w:val="24"/>
        </w:rPr>
        <w:t xml:space="preserve">Isso significa que tentando abolir por meio do discurso ideológico os conflitos internos de ordem moral a liderança psicopática induz a militância neurótica a jogar sobre terceiros a culpa de seus conflitos interiores. Um dos mecanismos para se </w:t>
      </w:r>
      <w:proofErr w:type="gramStart"/>
      <w:r w:rsidRPr="001A1A86">
        <w:rPr>
          <w:rFonts w:ascii="Galliard BT" w:hAnsi="Galliard BT"/>
          <w:color w:val="000000"/>
          <w:sz w:val="24"/>
          <w:szCs w:val="24"/>
        </w:rPr>
        <w:t>fazer</w:t>
      </w:r>
      <w:proofErr w:type="gramEnd"/>
      <w:r w:rsidRPr="001A1A86">
        <w:rPr>
          <w:rFonts w:ascii="Galliard BT" w:hAnsi="Galliard BT"/>
          <w:color w:val="000000"/>
          <w:sz w:val="24"/>
          <w:szCs w:val="24"/>
        </w:rPr>
        <w:t xml:space="preserve"> isso é construir a identidade homossexual. Como pode haver uma identidade homossexual abrangendo toda essa variedade de condutas sexuais diversas que vão desde o traveco até o machão que </w:t>
      </w:r>
      <w:proofErr w:type="gramStart"/>
      <w:r w:rsidRPr="001A1A86">
        <w:rPr>
          <w:rFonts w:ascii="Galliard BT" w:hAnsi="Galliard BT"/>
          <w:color w:val="000000"/>
          <w:sz w:val="24"/>
          <w:szCs w:val="24"/>
        </w:rPr>
        <w:t>vai na</w:t>
      </w:r>
      <w:proofErr w:type="gramEnd"/>
      <w:r w:rsidRPr="001A1A86">
        <w:rPr>
          <w:rFonts w:ascii="Galliard BT" w:hAnsi="Galliard BT"/>
          <w:color w:val="000000"/>
          <w:sz w:val="24"/>
          <w:szCs w:val="24"/>
        </w:rPr>
        <w:t xml:space="preserve"> sauna buscar outro machão? Observe a academia de musculação e depois olhe a Roberta Close, e me diga se é o mesmo fenômeno. Até com os olhos da cara você percebe que não é o mesmo </w:t>
      </w:r>
      <w:proofErr w:type="spellStart"/>
      <w:r w:rsidRPr="001A1A86">
        <w:rPr>
          <w:rFonts w:ascii="Galliard BT" w:hAnsi="Galliard BT"/>
          <w:color w:val="000000"/>
          <w:sz w:val="24"/>
          <w:szCs w:val="24"/>
        </w:rPr>
        <w:t>fenôeno</w:t>
      </w:r>
      <w:proofErr w:type="spellEnd"/>
      <w:r w:rsidRPr="001A1A86">
        <w:rPr>
          <w:rFonts w:ascii="Galliard BT" w:hAnsi="Galliard BT"/>
          <w:color w:val="000000"/>
          <w:sz w:val="24"/>
          <w:szCs w:val="24"/>
        </w:rPr>
        <w:t xml:space="preserve">. Pelo simples fato de ser uma relação sexual, ela pode ser </w:t>
      </w:r>
      <w:proofErr w:type="spellStart"/>
      <w:r w:rsidRPr="001A1A86">
        <w:rPr>
          <w:rFonts w:ascii="Galliard BT" w:hAnsi="Galliard BT"/>
          <w:color w:val="000000"/>
          <w:sz w:val="24"/>
          <w:szCs w:val="24"/>
        </w:rPr>
        <w:t>desepenhada</w:t>
      </w:r>
      <w:proofErr w:type="spellEnd"/>
      <w:r w:rsidRPr="001A1A86">
        <w:rPr>
          <w:rFonts w:ascii="Galliard BT" w:hAnsi="Galliard BT"/>
          <w:color w:val="000000"/>
          <w:sz w:val="24"/>
          <w:szCs w:val="24"/>
        </w:rPr>
        <w:t xml:space="preserve"> dentro do campo homossexual com identidade de papéis ou com diferenciação de papéis, mostrando que se trata de fenômenos estritamente diferentes e com uma dinâmica interior </w:t>
      </w:r>
      <w:proofErr w:type="spellStart"/>
      <w:r w:rsidRPr="001A1A86">
        <w:rPr>
          <w:rFonts w:ascii="Galliard BT" w:hAnsi="Galliard BT"/>
          <w:color w:val="000000"/>
          <w:sz w:val="24"/>
          <w:szCs w:val="24"/>
        </w:rPr>
        <w:t>totalente</w:t>
      </w:r>
      <w:proofErr w:type="spellEnd"/>
      <w:r w:rsidRPr="001A1A86">
        <w:rPr>
          <w:rFonts w:ascii="Galliard BT" w:hAnsi="Galliard BT"/>
          <w:color w:val="000000"/>
          <w:sz w:val="24"/>
          <w:szCs w:val="24"/>
        </w:rPr>
        <w:t xml:space="preserve"> diferente. A construção da identidade homossexual é um procedimento histérico que não corresponde ao sentimento real d</w:t>
      </w:r>
      <w:r w:rsidR="00CD65EE">
        <w:rPr>
          <w:rFonts w:ascii="Galliard BT" w:hAnsi="Galliard BT"/>
          <w:color w:val="000000"/>
          <w:sz w:val="24"/>
          <w:szCs w:val="24"/>
        </w:rPr>
        <w:t>o indivíduo. Por exemplo, o caso</w:t>
      </w:r>
      <w:r w:rsidR="004823EB">
        <w:rPr>
          <w:rFonts w:ascii="Galliard BT" w:hAnsi="Galliard BT"/>
          <w:color w:val="000000"/>
          <w:sz w:val="24"/>
          <w:szCs w:val="24"/>
        </w:rPr>
        <w:t xml:space="preserve"> da</w:t>
      </w:r>
      <w:r w:rsidRPr="001A1A86">
        <w:rPr>
          <w:rFonts w:ascii="Galliard BT" w:hAnsi="Galliard BT"/>
          <w:color w:val="000000"/>
          <w:sz w:val="24"/>
          <w:szCs w:val="24"/>
        </w:rPr>
        <w:t xml:space="preserve"> discussão </w:t>
      </w:r>
      <w:r w:rsidR="00CD65EE">
        <w:rPr>
          <w:rFonts w:ascii="Galliard BT" w:hAnsi="Galliard BT"/>
          <w:color w:val="000000"/>
          <w:sz w:val="24"/>
          <w:szCs w:val="24"/>
        </w:rPr>
        <w:t>n</w:t>
      </w:r>
      <w:r w:rsidRPr="001A1A86">
        <w:rPr>
          <w:rFonts w:ascii="Galliard BT" w:hAnsi="Galliard BT"/>
          <w:color w:val="000000"/>
          <w:sz w:val="24"/>
          <w:szCs w:val="24"/>
        </w:rPr>
        <w:t>a sauna gay</w:t>
      </w:r>
      <w:r w:rsidR="00CD65EE">
        <w:rPr>
          <w:rFonts w:ascii="Galliard BT" w:hAnsi="Galliard BT"/>
          <w:color w:val="000000"/>
          <w:sz w:val="24"/>
          <w:szCs w:val="24"/>
        </w:rPr>
        <w:t>, que mencionei,</w:t>
      </w:r>
      <w:r w:rsidRPr="001A1A86">
        <w:rPr>
          <w:rFonts w:ascii="Galliard BT" w:hAnsi="Galliard BT"/>
          <w:color w:val="000000"/>
          <w:sz w:val="24"/>
          <w:szCs w:val="24"/>
        </w:rPr>
        <w:t xml:space="preserve"> já mostra que essa identidade não existe porque os frequentadores da sauna tinham uma repugnância física pelos travecos</w:t>
      </w:r>
      <w:r w:rsidR="00CD65EE">
        <w:rPr>
          <w:rFonts w:ascii="Galliard BT" w:hAnsi="Galliard BT"/>
          <w:color w:val="000000"/>
          <w:sz w:val="24"/>
          <w:szCs w:val="24"/>
        </w:rPr>
        <w:t>,</w:t>
      </w:r>
      <w:r w:rsidRPr="001A1A86">
        <w:rPr>
          <w:rFonts w:ascii="Galliard BT" w:hAnsi="Galliard BT"/>
          <w:color w:val="000000"/>
          <w:sz w:val="24"/>
          <w:szCs w:val="24"/>
        </w:rPr>
        <w:t xml:space="preserve"> travestis</w:t>
      </w:r>
      <w:r w:rsidR="00CD65EE">
        <w:rPr>
          <w:rFonts w:ascii="Galliard BT" w:hAnsi="Galliard BT"/>
          <w:color w:val="000000"/>
          <w:sz w:val="24"/>
          <w:szCs w:val="24"/>
        </w:rPr>
        <w:t xml:space="preserve"> e transexuais</w:t>
      </w:r>
      <w:r w:rsidRPr="001A1A86">
        <w:rPr>
          <w:rFonts w:ascii="Galliard BT" w:hAnsi="Galliard BT"/>
          <w:color w:val="000000"/>
          <w:sz w:val="24"/>
          <w:szCs w:val="24"/>
        </w:rPr>
        <w:t xml:space="preserve"> que estavam </w:t>
      </w:r>
      <w:r w:rsidR="00CD65EE">
        <w:rPr>
          <w:rFonts w:ascii="Galliard BT" w:hAnsi="Galliard BT"/>
          <w:color w:val="000000"/>
          <w:sz w:val="24"/>
          <w:szCs w:val="24"/>
        </w:rPr>
        <w:t xml:space="preserve">entrando </w:t>
      </w:r>
      <w:r w:rsidRPr="001A1A86">
        <w:rPr>
          <w:rFonts w:ascii="Galliard BT" w:hAnsi="Galliard BT"/>
          <w:color w:val="000000"/>
          <w:sz w:val="24"/>
          <w:szCs w:val="24"/>
        </w:rPr>
        <w:t>lá. Como é possível dizer que há uma identi</w:t>
      </w:r>
      <w:r w:rsidR="00CD65EE">
        <w:rPr>
          <w:rFonts w:ascii="Galliard BT" w:hAnsi="Galliard BT"/>
          <w:color w:val="000000"/>
          <w:sz w:val="24"/>
          <w:szCs w:val="24"/>
        </w:rPr>
        <w:t>dade de gênero aí? Ao contrario:</w:t>
      </w:r>
      <w:r w:rsidRPr="001A1A86">
        <w:rPr>
          <w:rFonts w:ascii="Galliard BT" w:hAnsi="Galliard BT"/>
          <w:color w:val="000000"/>
          <w:sz w:val="24"/>
          <w:szCs w:val="24"/>
        </w:rPr>
        <w:t xml:space="preserve"> há um abismo de gênero. </w:t>
      </w:r>
    </w:p>
    <w:p w:rsidR="00CD65EE" w:rsidRDefault="00CD65EE" w:rsidP="00CD65EE">
      <w:pPr>
        <w:spacing w:after="0" w:line="240" w:lineRule="auto"/>
        <w:jc w:val="both"/>
        <w:rPr>
          <w:rFonts w:ascii="Galliard BT" w:hAnsi="Galliard BT"/>
          <w:color w:val="000000"/>
          <w:sz w:val="24"/>
          <w:szCs w:val="24"/>
        </w:rPr>
      </w:pPr>
    </w:p>
    <w:p w:rsidR="00840F07" w:rsidRDefault="00CD65EE" w:rsidP="009F270C">
      <w:pPr>
        <w:spacing w:after="0" w:line="240" w:lineRule="auto"/>
        <w:jc w:val="both"/>
        <w:rPr>
          <w:rFonts w:ascii="Galliard BT" w:hAnsi="Galliard BT"/>
          <w:sz w:val="24"/>
          <w:szCs w:val="24"/>
        </w:rPr>
      </w:pPr>
      <w:r>
        <w:rPr>
          <w:rFonts w:ascii="Galliard BT" w:hAnsi="Galliard BT"/>
          <w:color w:val="000000"/>
          <w:sz w:val="24"/>
          <w:szCs w:val="24"/>
        </w:rPr>
        <w:t>Vamos supor: se entrasse ali um macho heterossexual, ele causaria menos repugnância do que um homem com aparência de mulher. Então, t</w:t>
      </w:r>
      <w:r w:rsidR="009F270C" w:rsidRPr="001A1A86">
        <w:rPr>
          <w:rFonts w:ascii="Galliard BT" w:hAnsi="Galliard BT"/>
          <w:sz w:val="24"/>
          <w:szCs w:val="24"/>
        </w:rPr>
        <w:t>oda esta identidade homossexual, essa sim</w:t>
      </w:r>
      <w:r>
        <w:rPr>
          <w:rFonts w:ascii="Galliard BT" w:hAnsi="Galliard BT"/>
          <w:sz w:val="24"/>
          <w:szCs w:val="24"/>
        </w:rPr>
        <w:t>,</w:t>
      </w:r>
      <w:r w:rsidR="009F270C" w:rsidRPr="001A1A86">
        <w:rPr>
          <w:rFonts w:ascii="Galliard BT" w:hAnsi="Galliard BT"/>
          <w:sz w:val="24"/>
          <w:szCs w:val="24"/>
        </w:rPr>
        <w:t xml:space="preserve"> é um constructo totalmente artificial, que as pessoas vestem, mas ao qual</w:t>
      </w:r>
      <w:r>
        <w:rPr>
          <w:rFonts w:ascii="Galliard BT" w:hAnsi="Galliard BT"/>
          <w:sz w:val="24"/>
          <w:szCs w:val="24"/>
        </w:rPr>
        <w:t xml:space="preserve"> elas não se adaptam totalmente: o conflito continua.</w:t>
      </w:r>
      <w:r w:rsidR="009F270C" w:rsidRPr="001A1A86">
        <w:rPr>
          <w:rFonts w:ascii="Galliard BT" w:hAnsi="Galliard BT"/>
          <w:sz w:val="24"/>
          <w:szCs w:val="24"/>
        </w:rPr>
        <w:t xml:space="preserve"> </w:t>
      </w:r>
      <w:r>
        <w:rPr>
          <w:rFonts w:ascii="Galliard BT" w:hAnsi="Galliard BT"/>
          <w:sz w:val="24"/>
          <w:szCs w:val="24"/>
        </w:rPr>
        <w:t>D</w:t>
      </w:r>
      <w:r w:rsidR="009F270C" w:rsidRPr="001A1A86">
        <w:rPr>
          <w:rFonts w:ascii="Galliard BT" w:hAnsi="Galliard BT"/>
          <w:sz w:val="24"/>
          <w:szCs w:val="24"/>
        </w:rPr>
        <w:t xml:space="preserve">aí a necessidade de encontrar um bode expiatório para o conflito, </w:t>
      </w:r>
      <w:r>
        <w:rPr>
          <w:rFonts w:ascii="Galliard BT" w:hAnsi="Galliard BT"/>
          <w:sz w:val="24"/>
          <w:szCs w:val="24"/>
        </w:rPr>
        <w:t xml:space="preserve">e </w:t>
      </w:r>
      <w:r w:rsidR="009F270C" w:rsidRPr="001A1A86">
        <w:rPr>
          <w:rFonts w:ascii="Galliard BT" w:hAnsi="Galliard BT"/>
          <w:sz w:val="24"/>
          <w:szCs w:val="24"/>
        </w:rPr>
        <w:t xml:space="preserve">o bode expiatório </w:t>
      </w:r>
      <w:r>
        <w:rPr>
          <w:rFonts w:ascii="Galliard BT" w:hAnsi="Galliard BT"/>
          <w:sz w:val="24"/>
          <w:szCs w:val="24"/>
        </w:rPr>
        <w:t>o que é? É o preconceito alheio.</w:t>
      </w:r>
      <w:r w:rsidR="009F270C" w:rsidRPr="001A1A86">
        <w:rPr>
          <w:rFonts w:ascii="Galliard BT" w:hAnsi="Galliard BT"/>
          <w:sz w:val="24"/>
          <w:szCs w:val="24"/>
        </w:rPr>
        <w:t xml:space="preserve"> </w:t>
      </w:r>
      <w:r>
        <w:rPr>
          <w:rFonts w:ascii="Galliard BT" w:hAnsi="Galliard BT"/>
          <w:sz w:val="24"/>
          <w:szCs w:val="24"/>
        </w:rPr>
        <w:t>Ou seja:</w:t>
      </w:r>
      <w:r w:rsidR="009F270C" w:rsidRPr="001A1A86">
        <w:rPr>
          <w:rFonts w:ascii="Galliard BT" w:hAnsi="Galliard BT"/>
          <w:sz w:val="24"/>
          <w:szCs w:val="24"/>
        </w:rPr>
        <w:t xml:space="preserve"> o desconforto interno passa a ser causado pelo que o terceiro</w:t>
      </w:r>
      <w:r>
        <w:rPr>
          <w:rFonts w:ascii="Galliard BT" w:hAnsi="Galliard BT"/>
          <w:sz w:val="24"/>
          <w:szCs w:val="24"/>
        </w:rPr>
        <w:t xml:space="preserve"> diz.</w:t>
      </w:r>
      <w:r w:rsidR="009F270C" w:rsidRPr="001A1A86">
        <w:rPr>
          <w:rFonts w:ascii="Galliard BT" w:hAnsi="Galliard BT"/>
          <w:sz w:val="24"/>
          <w:szCs w:val="24"/>
        </w:rPr>
        <w:t xml:space="preserve"> Terceiro que você despreza</w:t>
      </w:r>
      <w:r w:rsidR="00840F07">
        <w:rPr>
          <w:rFonts w:ascii="Galliard BT" w:hAnsi="Galliard BT"/>
          <w:sz w:val="24"/>
          <w:szCs w:val="24"/>
        </w:rPr>
        <w:t>!</w:t>
      </w:r>
      <w:r w:rsidR="009F270C" w:rsidRPr="001A1A86">
        <w:rPr>
          <w:rFonts w:ascii="Galliard BT" w:hAnsi="Galliard BT"/>
          <w:sz w:val="24"/>
          <w:szCs w:val="24"/>
        </w:rPr>
        <w:t xml:space="preserve"> </w:t>
      </w:r>
    </w:p>
    <w:p w:rsidR="00840F07" w:rsidRDefault="00840F07" w:rsidP="009F270C">
      <w:pPr>
        <w:spacing w:after="0" w:line="240" w:lineRule="auto"/>
        <w:jc w:val="both"/>
        <w:rPr>
          <w:rFonts w:ascii="Galliard BT" w:hAnsi="Galliard BT"/>
          <w:sz w:val="24"/>
          <w:szCs w:val="24"/>
        </w:rPr>
      </w:pPr>
    </w:p>
    <w:p w:rsidR="00840F07" w:rsidRDefault="00840F07" w:rsidP="009F270C">
      <w:pPr>
        <w:spacing w:after="0" w:line="240" w:lineRule="auto"/>
        <w:jc w:val="both"/>
        <w:rPr>
          <w:rFonts w:ascii="Galliard BT" w:hAnsi="Galliard BT"/>
          <w:sz w:val="24"/>
          <w:szCs w:val="24"/>
        </w:rPr>
      </w:pPr>
      <w:r>
        <w:rPr>
          <w:rFonts w:ascii="Galliard BT" w:hAnsi="Galliard BT"/>
          <w:sz w:val="24"/>
          <w:szCs w:val="24"/>
        </w:rPr>
        <w:t>Vê-se, e</w:t>
      </w:r>
      <w:r w:rsidR="009F270C" w:rsidRPr="001A1A86">
        <w:rPr>
          <w:rFonts w:ascii="Galliard BT" w:hAnsi="Galliard BT"/>
          <w:sz w:val="24"/>
          <w:szCs w:val="24"/>
        </w:rPr>
        <w:t>ntão</w:t>
      </w:r>
      <w:r>
        <w:rPr>
          <w:rFonts w:ascii="Galliard BT" w:hAnsi="Galliard BT"/>
          <w:sz w:val="24"/>
          <w:szCs w:val="24"/>
        </w:rPr>
        <w:t>,</w:t>
      </w:r>
      <w:r w:rsidR="009F270C" w:rsidRPr="001A1A86">
        <w:rPr>
          <w:rFonts w:ascii="Galliard BT" w:hAnsi="Galliard BT"/>
          <w:sz w:val="24"/>
          <w:szCs w:val="24"/>
        </w:rPr>
        <w:t xml:space="preserve"> que nós estamos no reino do fingimento histérico</w:t>
      </w:r>
      <w:r>
        <w:rPr>
          <w:rFonts w:ascii="Galliard BT" w:hAnsi="Galliard BT"/>
          <w:sz w:val="24"/>
          <w:szCs w:val="24"/>
        </w:rPr>
        <w:t>,</w:t>
      </w:r>
      <w:r w:rsidR="009F270C" w:rsidRPr="001A1A86">
        <w:rPr>
          <w:rFonts w:ascii="Galliard BT" w:hAnsi="Galliard BT"/>
          <w:sz w:val="24"/>
          <w:szCs w:val="24"/>
        </w:rPr>
        <w:t xml:space="preserve"> e quando o fingimento histérico se espalha por toda uma comunidade, esta comunidade perde toda a capacidade de julgamento moral e começa a apelar a procedimentos judicativos os mais extravagantes e absurdos. </w:t>
      </w:r>
    </w:p>
    <w:p w:rsidR="00840F07" w:rsidRDefault="00840F07" w:rsidP="009F270C">
      <w:pPr>
        <w:spacing w:after="0" w:line="240" w:lineRule="auto"/>
        <w:jc w:val="both"/>
        <w:rPr>
          <w:rFonts w:ascii="Galliard BT" w:hAnsi="Galliard BT"/>
          <w:sz w:val="24"/>
          <w:szCs w:val="24"/>
        </w:rPr>
      </w:pPr>
    </w:p>
    <w:p w:rsidR="009F270C" w:rsidRPr="001A1A86" w:rsidRDefault="009F270C" w:rsidP="009F270C">
      <w:pPr>
        <w:spacing w:after="0" w:line="240" w:lineRule="auto"/>
        <w:jc w:val="both"/>
        <w:rPr>
          <w:rFonts w:ascii="Galliard BT" w:hAnsi="Galliard BT"/>
          <w:sz w:val="24"/>
          <w:szCs w:val="24"/>
        </w:rPr>
      </w:pPr>
      <w:r w:rsidRPr="001A1A86">
        <w:rPr>
          <w:rFonts w:ascii="Galliard BT" w:hAnsi="Galliard BT"/>
          <w:sz w:val="24"/>
          <w:szCs w:val="24"/>
        </w:rPr>
        <w:t xml:space="preserve">Esta semana ocorreu a visita de um grupo de </w:t>
      </w:r>
      <w:r w:rsidR="00840F07">
        <w:rPr>
          <w:rFonts w:ascii="Galliard BT" w:hAnsi="Galliard BT"/>
          <w:sz w:val="24"/>
          <w:szCs w:val="24"/>
        </w:rPr>
        <w:t>líderes</w:t>
      </w:r>
      <w:r w:rsidRPr="001A1A86">
        <w:rPr>
          <w:rFonts w:ascii="Galliard BT" w:hAnsi="Galliard BT"/>
          <w:sz w:val="24"/>
          <w:szCs w:val="24"/>
        </w:rPr>
        <w:t xml:space="preserve"> </w:t>
      </w:r>
      <w:proofErr w:type="spellStart"/>
      <w:r w:rsidRPr="001A1A86">
        <w:rPr>
          <w:rFonts w:ascii="Galliard BT" w:hAnsi="Galliard BT"/>
          <w:sz w:val="24"/>
          <w:szCs w:val="24"/>
        </w:rPr>
        <w:t>gaysistas</w:t>
      </w:r>
      <w:proofErr w:type="spellEnd"/>
      <w:r w:rsidRPr="001A1A86">
        <w:rPr>
          <w:rFonts w:ascii="Galliard BT" w:hAnsi="Galliard BT"/>
          <w:sz w:val="24"/>
          <w:szCs w:val="24"/>
        </w:rPr>
        <w:t xml:space="preserve"> ao Obama</w:t>
      </w:r>
      <w:r w:rsidR="00840F07">
        <w:rPr>
          <w:rFonts w:ascii="Galliard BT" w:hAnsi="Galliard BT"/>
          <w:sz w:val="24"/>
          <w:szCs w:val="24"/>
        </w:rPr>
        <w:t>,</w:t>
      </w:r>
      <w:r w:rsidRPr="001A1A86">
        <w:rPr>
          <w:rFonts w:ascii="Galliard BT" w:hAnsi="Galliard BT"/>
          <w:sz w:val="24"/>
          <w:szCs w:val="24"/>
        </w:rPr>
        <w:t xml:space="preserve"> na Casa Branca. Eles aproveitaram para posar diante de uma foto do Ronald Reagan</w:t>
      </w:r>
      <w:r w:rsidR="008F3A83">
        <w:rPr>
          <w:rStyle w:val="Refdenotadefim"/>
          <w:rFonts w:ascii="Galliard BT" w:hAnsi="Galliard BT"/>
          <w:sz w:val="24"/>
          <w:szCs w:val="24"/>
        </w:rPr>
        <w:endnoteReference w:id="24"/>
      </w:r>
      <w:r w:rsidRPr="001A1A86">
        <w:rPr>
          <w:rFonts w:ascii="Galliard BT" w:hAnsi="Galliard BT"/>
          <w:sz w:val="24"/>
          <w:szCs w:val="24"/>
        </w:rPr>
        <w:t xml:space="preserve"> fazendo o famoso gesto correspondente ao nosso “</w:t>
      </w:r>
      <w:proofErr w:type="spellStart"/>
      <w:r w:rsidRPr="001A1A86">
        <w:rPr>
          <w:rFonts w:ascii="Galliard BT" w:hAnsi="Galliard BT"/>
          <w:sz w:val="24"/>
          <w:szCs w:val="24"/>
        </w:rPr>
        <w:t>vtnc</w:t>
      </w:r>
      <w:proofErr w:type="spellEnd"/>
      <w:r w:rsidRPr="001A1A86">
        <w:rPr>
          <w:rFonts w:ascii="Galliard BT" w:hAnsi="Galliard BT"/>
          <w:sz w:val="24"/>
          <w:szCs w:val="24"/>
        </w:rPr>
        <w:t>” e um deles justificou: “O Ronald Reagan tem as mãos sujas de sangue, porque foi no governo dele que começou a AIDS.” A AIDS só pode ser transmitida mediante um contato corporal real. Como o Ronald Reagan poderia ter alguma culpa disso? Note bem</w:t>
      </w:r>
      <w:r w:rsidR="00840F07">
        <w:rPr>
          <w:rFonts w:ascii="Galliard BT" w:hAnsi="Galliard BT"/>
          <w:sz w:val="24"/>
          <w:szCs w:val="24"/>
        </w:rPr>
        <w:t>:</w:t>
      </w:r>
      <w:r w:rsidRPr="001A1A86">
        <w:rPr>
          <w:rFonts w:ascii="Galliard BT" w:hAnsi="Galliard BT"/>
          <w:sz w:val="24"/>
          <w:szCs w:val="24"/>
        </w:rPr>
        <w:t xml:space="preserve"> já na época em que começou a AIDS, o pessoal </w:t>
      </w:r>
      <w:proofErr w:type="spellStart"/>
      <w:r w:rsidRPr="001A1A86">
        <w:rPr>
          <w:rFonts w:ascii="Galliard BT" w:hAnsi="Galliard BT"/>
          <w:sz w:val="24"/>
          <w:szCs w:val="24"/>
        </w:rPr>
        <w:t>gaysista</w:t>
      </w:r>
      <w:proofErr w:type="spellEnd"/>
      <w:r w:rsidRPr="001A1A86">
        <w:rPr>
          <w:rFonts w:ascii="Galliard BT" w:hAnsi="Galliard BT"/>
          <w:sz w:val="24"/>
          <w:szCs w:val="24"/>
        </w:rPr>
        <w:t xml:space="preserve"> fazia passeatas contra os congressos médicos pelo atraso em descobrir uma cura, como se o atraso em descobrir a cura fosse o responsáv</w:t>
      </w:r>
      <w:r w:rsidR="00840F07">
        <w:rPr>
          <w:rFonts w:ascii="Galliard BT" w:hAnsi="Galliard BT"/>
          <w:sz w:val="24"/>
          <w:szCs w:val="24"/>
        </w:rPr>
        <w:t>el pela existência da doença. E nunca você viu</w:t>
      </w:r>
      <w:r w:rsidRPr="001A1A86">
        <w:rPr>
          <w:rFonts w:ascii="Galliard BT" w:hAnsi="Galliard BT"/>
          <w:sz w:val="24"/>
          <w:szCs w:val="24"/>
        </w:rPr>
        <w:t xml:space="preserve"> um líder </w:t>
      </w:r>
      <w:proofErr w:type="spellStart"/>
      <w:r w:rsidRPr="001A1A86">
        <w:rPr>
          <w:rFonts w:ascii="Galliard BT" w:hAnsi="Galliard BT"/>
          <w:sz w:val="24"/>
          <w:szCs w:val="24"/>
        </w:rPr>
        <w:t>gaysista</w:t>
      </w:r>
      <w:proofErr w:type="spellEnd"/>
      <w:r w:rsidRPr="001A1A86">
        <w:rPr>
          <w:rFonts w:ascii="Galliard BT" w:hAnsi="Galliard BT"/>
          <w:sz w:val="24"/>
          <w:szCs w:val="24"/>
        </w:rPr>
        <w:t xml:space="preserve"> assumir parcela da responsabilidade pela disseminação da AIDS, mesmo sabendo-se que a incidência da AIDS, ao menos no início, foi bem maior na comunidade homossexual do que nas outras. Nenhum disse: “Nós ajudamos a fazer isso”, quando é óbvio que ajudaram. Então, a </w:t>
      </w:r>
      <w:r w:rsidRPr="001A1A86">
        <w:rPr>
          <w:rFonts w:ascii="Galliard BT" w:hAnsi="Galliard BT"/>
          <w:sz w:val="24"/>
          <w:szCs w:val="24"/>
        </w:rPr>
        <w:lastRenderedPageBreak/>
        <w:t xml:space="preserve">incapacidade de sentir culpa é um traço psicopático. Quer dizer que todas as pessoas envolvidas nesta ideologia são psicopatas? Não. São apenas pessoas contaminadas de uma neurose histeriforme com discurso copiado de psicopatas. São falsos psicopatas. Bastam três psicopatas reais para infectar disso aí uma multidão inteira. E daí vão surgir outros falsos problemas mais confusos e mais enlouquecedores ainda, como, por exemplo, esse que eu estava discutindo no começo: o da adoção por homossexuais. Homossexuais podem criar uma criança? Claro. Quantos homossexuais já não criaram crianças que cresceram absolutamente normais? Eu mesmo conheço algumas. Uma coisa é um homossexual, ou dois homossexuais, ou três homossexuais criarem uma criança. Outra coisa </w:t>
      </w:r>
      <w:proofErr w:type="gramStart"/>
      <w:r w:rsidRPr="001A1A86">
        <w:rPr>
          <w:rFonts w:ascii="Galliard BT" w:hAnsi="Galliard BT"/>
          <w:sz w:val="24"/>
          <w:szCs w:val="24"/>
        </w:rPr>
        <w:t>é</w:t>
      </w:r>
      <w:proofErr w:type="gramEnd"/>
      <w:r w:rsidRPr="001A1A86">
        <w:rPr>
          <w:rFonts w:ascii="Galliard BT" w:hAnsi="Galliard BT"/>
          <w:sz w:val="24"/>
          <w:szCs w:val="24"/>
        </w:rPr>
        <w:t xml:space="preserve"> eles criarem esta criança enquanto homossexuais, passando para a criança a sua identidade homossexual. Essa identidade, nós vimos, é um constructo histeriforme. Ela não corresponde à verdade da experiência humana, à verdade da experiência psicofísica humana. Ela não corresponde à verdade dos sentimentos. Ela é, então, um recurso, uma muleta que você usa para sufocar um conflito que, no entanto, continua lá. Se você educa uma criança dentro de uma perspectiva em que ela tem de aceitar a sua identidade homossexual, você já está </w:t>
      </w:r>
      <w:proofErr w:type="spellStart"/>
      <w:r w:rsidRPr="001A1A86">
        <w:rPr>
          <w:rFonts w:ascii="Galliard BT" w:hAnsi="Galliard BT"/>
          <w:sz w:val="24"/>
          <w:szCs w:val="24"/>
        </w:rPr>
        <w:t>neurotizando</w:t>
      </w:r>
      <w:proofErr w:type="spellEnd"/>
      <w:r w:rsidRPr="001A1A86">
        <w:rPr>
          <w:rFonts w:ascii="Galliard BT" w:hAnsi="Galliard BT"/>
          <w:sz w:val="24"/>
          <w:szCs w:val="24"/>
        </w:rPr>
        <w:t xml:space="preserve"> a criança desde o início. Não porque você é homossexual, mas porque você aderiu a um discurso psicopático. O observador externo moralista, católico ou protestante, acha que o dano vai decorrer para a criança da homossexualidade do cara, mas não é da homossexualidade, é do fator ideológico </w:t>
      </w:r>
      <w:proofErr w:type="spellStart"/>
      <w:r w:rsidRPr="001A1A86">
        <w:rPr>
          <w:rFonts w:ascii="Galliard BT" w:hAnsi="Galliard BT"/>
          <w:sz w:val="24"/>
          <w:szCs w:val="24"/>
        </w:rPr>
        <w:t>neurotizante</w:t>
      </w:r>
      <w:proofErr w:type="spellEnd"/>
      <w:r w:rsidRPr="001A1A86">
        <w:rPr>
          <w:rFonts w:ascii="Galliard BT" w:hAnsi="Galliard BT"/>
          <w:sz w:val="24"/>
          <w:szCs w:val="24"/>
        </w:rPr>
        <w:t xml:space="preserve">. Esses problemas aparecem superpostos, e as pessoas quando vêem coisas superpostas acham que é a mesma porque não têm a profundidade suficiente para separar as várias camadas do problema. </w:t>
      </w:r>
    </w:p>
    <w:p w:rsidR="009F270C" w:rsidRPr="00C969A1" w:rsidRDefault="009F270C" w:rsidP="009F270C">
      <w:pPr>
        <w:spacing w:after="0" w:line="240" w:lineRule="auto"/>
        <w:jc w:val="both"/>
        <w:rPr>
          <w:rFonts w:ascii="Galliard BT" w:hAnsi="Galliard BT"/>
          <w:b/>
          <w:color w:val="FF0000"/>
          <w:sz w:val="24"/>
          <w:szCs w:val="24"/>
        </w:rPr>
      </w:pPr>
    </w:p>
    <w:p w:rsidR="009F270C" w:rsidRPr="001A1A86" w:rsidRDefault="009F270C" w:rsidP="009F270C">
      <w:pPr>
        <w:spacing w:after="0" w:line="240" w:lineRule="auto"/>
        <w:jc w:val="both"/>
        <w:rPr>
          <w:rFonts w:ascii="Galliard BT" w:hAnsi="Galliard BT"/>
          <w:sz w:val="24"/>
          <w:szCs w:val="24"/>
        </w:rPr>
      </w:pPr>
      <w:r w:rsidRPr="001A1A86">
        <w:rPr>
          <w:rFonts w:ascii="Galliard BT" w:hAnsi="Galliard BT"/>
          <w:sz w:val="24"/>
          <w:szCs w:val="24"/>
        </w:rPr>
        <w:t>Eu acho que isso encerra a nossa explicaç</w:t>
      </w:r>
      <w:r w:rsidR="00FD0295">
        <w:rPr>
          <w:rFonts w:ascii="Galliard BT" w:hAnsi="Galliard BT"/>
          <w:sz w:val="24"/>
          <w:szCs w:val="24"/>
        </w:rPr>
        <w:t xml:space="preserve">ão, sem prejuízo de que </w:t>
      </w:r>
      <w:r w:rsidRPr="001A1A86">
        <w:rPr>
          <w:rFonts w:ascii="Galliard BT" w:hAnsi="Galliard BT"/>
          <w:sz w:val="24"/>
          <w:szCs w:val="24"/>
        </w:rPr>
        <w:t>possa</w:t>
      </w:r>
      <w:r w:rsidR="00FD0295">
        <w:rPr>
          <w:rFonts w:ascii="Galliard BT" w:hAnsi="Galliard BT"/>
          <w:sz w:val="24"/>
          <w:szCs w:val="24"/>
        </w:rPr>
        <w:t>mos</w:t>
      </w:r>
      <w:r w:rsidRPr="001A1A86">
        <w:rPr>
          <w:rFonts w:ascii="Galliard BT" w:hAnsi="Galliard BT"/>
          <w:sz w:val="24"/>
          <w:szCs w:val="24"/>
        </w:rPr>
        <w:t xml:space="preserve"> depois retomar o problema. </w:t>
      </w:r>
      <w:r w:rsidR="00CA37D4" w:rsidRPr="001A1A86">
        <w:rPr>
          <w:rFonts w:ascii="Galliard BT" w:hAnsi="Galliard BT"/>
          <w:b/>
          <w:color w:val="FF0000"/>
          <w:sz w:val="16"/>
          <w:szCs w:val="16"/>
        </w:rPr>
        <w:t>[</w:t>
      </w:r>
      <w:proofErr w:type="gramStart"/>
      <w:r w:rsidR="00CA37D4" w:rsidRPr="001A1A86">
        <w:rPr>
          <w:rFonts w:ascii="Galliard BT" w:hAnsi="Galliard BT"/>
          <w:b/>
          <w:color w:val="FF0000"/>
          <w:sz w:val="16"/>
          <w:szCs w:val="16"/>
        </w:rPr>
        <w:t>2:20</w:t>
      </w:r>
      <w:proofErr w:type="gramEnd"/>
      <w:r w:rsidR="00CA37D4" w:rsidRPr="001A1A86">
        <w:rPr>
          <w:rFonts w:ascii="Galliard BT" w:hAnsi="Galliard BT"/>
          <w:b/>
          <w:color w:val="FF0000"/>
          <w:sz w:val="16"/>
          <w:szCs w:val="16"/>
        </w:rPr>
        <w:t>]</w:t>
      </w:r>
      <w:r w:rsidR="00CA37D4" w:rsidRPr="001A1A86">
        <w:rPr>
          <w:rFonts w:ascii="Galliard BT" w:hAnsi="Galliard BT"/>
          <w:sz w:val="24"/>
          <w:szCs w:val="24"/>
        </w:rPr>
        <w:t xml:space="preserve"> </w:t>
      </w:r>
      <w:r w:rsidRPr="001A1A86">
        <w:rPr>
          <w:rFonts w:ascii="Galliard BT" w:hAnsi="Galliard BT"/>
          <w:sz w:val="24"/>
          <w:szCs w:val="24"/>
        </w:rPr>
        <w:t>Este mesmo método</w:t>
      </w:r>
      <w:r w:rsidR="00C969A1">
        <w:rPr>
          <w:rFonts w:ascii="Galliard BT" w:hAnsi="Galliard BT"/>
          <w:sz w:val="24"/>
          <w:szCs w:val="24"/>
        </w:rPr>
        <w:t xml:space="preserve"> que eu estou usando aqui − </w:t>
      </w:r>
      <w:r w:rsidRPr="001A1A86">
        <w:rPr>
          <w:rFonts w:ascii="Galliard BT" w:hAnsi="Galliard BT"/>
          <w:sz w:val="24"/>
          <w:szCs w:val="24"/>
        </w:rPr>
        <w:t>eu não estou expondo</w:t>
      </w:r>
      <w:r w:rsidR="00EB6B3C">
        <w:rPr>
          <w:rFonts w:ascii="Galliard BT" w:hAnsi="Galliard BT"/>
          <w:sz w:val="24"/>
          <w:szCs w:val="24"/>
        </w:rPr>
        <w:t xml:space="preserve"> o método</w:t>
      </w:r>
      <w:r w:rsidRPr="001A1A86">
        <w:rPr>
          <w:rFonts w:ascii="Galliard BT" w:hAnsi="Galliard BT"/>
          <w:sz w:val="24"/>
          <w:szCs w:val="24"/>
        </w:rPr>
        <w:t>, mas exemplificando</w:t>
      </w:r>
      <w:r w:rsidR="00C969A1">
        <w:rPr>
          <w:rFonts w:ascii="Galliard BT" w:hAnsi="Galliard BT"/>
          <w:sz w:val="24"/>
          <w:szCs w:val="24"/>
        </w:rPr>
        <w:t xml:space="preserve"> −</w:t>
      </w:r>
      <w:r w:rsidRPr="001A1A86">
        <w:rPr>
          <w:rFonts w:ascii="Galliard BT" w:hAnsi="Galliard BT"/>
          <w:sz w:val="24"/>
          <w:szCs w:val="24"/>
        </w:rPr>
        <w:t xml:space="preserve">, talvez mais tarde eu exponha a teoria do método, mas em parte está na minha apostila </w:t>
      </w:r>
      <w:r w:rsidRPr="00FD0295">
        <w:rPr>
          <w:rFonts w:ascii="Galliard BT" w:hAnsi="Galliard BT"/>
          <w:i/>
          <w:sz w:val="24"/>
          <w:szCs w:val="24"/>
        </w:rPr>
        <w:t>“Problemas de Método nas Ciências Humanas”</w:t>
      </w:r>
      <w:r w:rsidR="00C969A1">
        <w:rPr>
          <w:rStyle w:val="Refdenotaderodap"/>
          <w:rFonts w:ascii="Galliard BT" w:hAnsi="Galliard BT"/>
          <w:sz w:val="24"/>
          <w:szCs w:val="24"/>
        </w:rPr>
        <w:footnoteReference w:id="2"/>
      </w:r>
      <w:r w:rsidR="00EB6B3C">
        <w:rPr>
          <w:rFonts w:ascii="Galliard BT" w:hAnsi="Galliard BT"/>
          <w:sz w:val="24"/>
          <w:szCs w:val="24"/>
        </w:rPr>
        <w:t xml:space="preserve"> −</w:t>
      </w:r>
      <w:r w:rsidRPr="001A1A86">
        <w:rPr>
          <w:rFonts w:ascii="Galliard BT" w:hAnsi="Galliard BT"/>
          <w:sz w:val="24"/>
          <w:szCs w:val="24"/>
        </w:rPr>
        <w:t xml:space="preserve"> ele pode e deve ser aplicado para a análise de qualquer debate público; por trás de todo debate público existe sempre alguma questão real. Só que a questão real é tão complicada que o debate público só existe na base da sua simplificação abusiva e da transformação da verdade numa mentira convencional de parte a parte. Quando eu escuto estes argumentos de </w:t>
      </w:r>
      <w:proofErr w:type="spellStart"/>
      <w:r w:rsidRPr="001A1A86">
        <w:rPr>
          <w:rFonts w:ascii="Galliard BT" w:hAnsi="Galliard BT"/>
          <w:sz w:val="24"/>
          <w:szCs w:val="24"/>
        </w:rPr>
        <w:t>gaysistas</w:t>
      </w:r>
      <w:proofErr w:type="spellEnd"/>
      <w:r w:rsidRPr="001A1A86">
        <w:rPr>
          <w:rFonts w:ascii="Galliard BT" w:hAnsi="Galliard BT"/>
          <w:sz w:val="24"/>
          <w:szCs w:val="24"/>
        </w:rPr>
        <w:t xml:space="preserve"> e </w:t>
      </w:r>
      <w:proofErr w:type="spellStart"/>
      <w:r w:rsidRPr="001A1A86">
        <w:rPr>
          <w:rFonts w:ascii="Galliard BT" w:hAnsi="Galliard BT"/>
          <w:sz w:val="24"/>
          <w:szCs w:val="24"/>
        </w:rPr>
        <w:t>anti-gaysistas</w:t>
      </w:r>
      <w:proofErr w:type="spellEnd"/>
      <w:r w:rsidRPr="001A1A86">
        <w:rPr>
          <w:rFonts w:ascii="Galliard BT" w:hAnsi="Galliard BT"/>
          <w:sz w:val="24"/>
          <w:szCs w:val="24"/>
        </w:rPr>
        <w:t>, eu vejo que esse pessoal está discutindo o sexo dos anjos</w:t>
      </w:r>
      <w:r w:rsidR="00FD0295">
        <w:rPr>
          <w:rFonts w:ascii="Galliard BT" w:hAnsi="Galliard BT"/>
          <w:sz w:val="24"/>
          <w:szCs w:val="24"/>
        </w:rPr>
        <w:t>,</w:t>
      </w:r>
      <w:r w:rsidRPr="001A1A86">
        <w:rPr>
          <w:rFonts w:ascii="Galliard BT" w:hAnsi="Galliard BT"/>
          <w:sz w:val="24"/>
          <w:szCs w:val="24"/>
        </w:rPr>
        <w:t xml:space="preserve"> porque não é disso que se trata</w:t>
      </w:r>
      <w:r w:rsidR="00EB6B3C">
        <w:rPr>
          <w:rFonts w:ascii="Galliard BT" w:hAnsi="Galliard BT"/>
          <w:sz w:val="24"/>
          <w:szCs w:val="24"/>
        </w:rPr>
        <w:t>.</w:t>
      </w:r>
      <w:r w:rsidRPr="001A1A86">
        <w:rPr>
          <w:rFonts w:ascii="Galliard BT" w:hAnsi="Galliard BT"/>
          <w:sz w:val="24"/>
          <w:szCs w:val="24"/>
        </w:rPr>
        <w:t xml:space="preserve"> </w:t>
      </w:r>
      <w:r w:rsidR="00EB6B3C">
        <w:rPr>
          <w:rFonts w:ascii="Galliard BT" w:hAnsi="Galliard BT"/>
          <w:sz w:val="24"/>
          <w:szCs w:val="24"/>
        </w:rPr>
        <w:t>O</w:t>
      </w:r>
      <w:r w:rsidRPr="001A1A86">
        <w:rPr>
          <w:rFonts w:ascii="Galliard BT" w:hAnsi="Galliard BT"/>
          <w:sz w:val="24"/>
          <w:szCs w:val="24"/>
        </w:rPr>
        <w:t xml:space="preserve"> problema</w:t>
      </w:r>
      <w:r w:rsidR="00EB6B3C">
        <w:rPr>
          <w:rFonts w:ascii="Galliard BT" w:hAnsi="Galliard BT"/>
          <w:sz w:val="24"/>
          <w:szCs w:val="24"/>
        </w:rPr>
        <w:t xml:space="preserve"> nunca é este</w:t>
      </w:r>
      <w:r w:rsidRPr="001A1A86">
        <w:rPr>
          <w:rFonts w:ascii="Galliard BT" w:hAnsi="Galliard BT"/>
          <w:sz w:val="24"/>
          <w:szCs w:val="24"/>
        </w:rPr>
        <w:t>. Nu</w:t>
      </w:r>
      <w:r w:rsidR="00EB6B3C">
        <w:rPr>
          <w:rFonts w:ascii="Galliard BT" w:hAnsi="Galliard BT"/>
          <w:sz w:val="24"/>
          <w:szCs w:val="24"/>
        </w:rPr>
        <w:t>nca é do que eles estão falando: é sempre outra coisa;</w:t>
      </w:r>
      <w:r w:rsidRPr="001A1A86">
        <w:rPr>
          <w:rFonts w:ascii="Galliard BT" w:hAnsi="Galliard BT"/>
          <w:sz w:val="24"/>
          <w:szCs w:val="24"/>
        </w:rPr>
        <w:t xml:space="preserve"> é um problema real. A solução é as pessoas serem educadas para suportarem os seus conflitos. E para elas suportarem os seus conflitos é necessário que elas </w:t>
      </w:r>
      <w:proofErr w:type="gramStart"/>
      <w:r w:rsidRPr="001A1A86">
        <w:rPr>
          <w:rFonts w:ascii="Galliard BT" w:hAnsi="Galliard BT"/>
          <w:sz w:val="24"/>
          <w:szCs w:val="24"/>
        </w:rPr>
        <w:t>sofram,</w:t>
      </w:r>
      <w:proofErr w:type="gramEnd"/>
      <w:r w:rsidRPr="001A1A86">
        <w:rPr>
          <w:rFonts w:ascii="Galliard BT" w:hAnsi="Galliard BT"/>
          <w:sz w:val="24"/>
          <w:szCs w:val="24"/>
        </w:rPr>
        <w:t xml:space="preserve"> não uma condenação social, mas um apoio social. Apoio social não significa desistir de dizer que aquilo é pecado. Você vai continuar dizendo que é pecado e</w:t>
      </w:r>
      <w:r w:rsidR="00EB6B3C">
        <w:rPr>
          <w:rFonts w:ascii="Galliard BT" w:hAnsi="Galliard BT"/>
          <w:sz w:val="24"/>
          <w:szCs w:val="24"/>
        </w:rPr>
        <w:t xml:space="preserve"> que</w:t>
      </w:r>
      <w:r w:rsidRPr="001A1A86">
        <w:rPr>
          <w:rFonts w:ascii="Galliard BT" w:hAnsi="Galliard BT"/>
          <w:sz w:val="24"/>
          <w:szCs w:val="24"/>
        </w:rPr>
        <w:t xml:space="preserve"> antes de morrer é necessário arrepender</w:t>
      </w:r>
      <w:r w:rsidR="00EB6B3C">
        <w:rPr>
          <w:rFonts w:ascii="Galliard BT" w:hAnsi="Galliard BT"/>
          <w:sz w:val="24"/>
          <w:szCs w:val="24"/>
        </w:rPr>
        <w:t>-se</w:t>
      </w:r>
      <w:r w:rsidRPr="001A1A86">
        <w:rPr>
          <w:rFonts w:ascii="Galliard BT" w:hAnsi="Galliard BT"/>
          <w:sz w:val="24"/>
          <w:szCs w:val="24"/>
        </w:rPr>
        <w:t>. Mais ainda, você vai ter de carregar o germe do seu arrependimento desde já, como todos nós carregamos o tempo todo. Qual é o problema de se sentir culpado? O normal é você sempre carregar o seu sentimento de culpa e usá-lo como uma força que vai incentivar o crescimento da sua consciência e a sua permanente desintegração positiva: desintegração e a recriação de uma estrutura mais complexa e mais forte e de uma personalidade melhor. Se o cara é homossexual</w:t>
      </w:r>
      <w:r w:rsidR="00EB6B3C">
        <w:rPr>
          <w:rFonts w:ascii="Galliard BT" w:hAnsi="Galliard BT"/>
          <w:sz w:val="24"/>
          <w:szCs w:val="24"/>
        </w:rPr>
        <w:t>,</w:t>
      </w:r>
      <w:r w:rsidRPr="001A1A86">
        <w:rPr>
          <w:rFonts w:ascii="Galliard BT" w:hAnsi="Galliard BT"/>
          <w:sz w:val="24"/>
          <w:szCs w:val="24"/>
        </w:rPr>
        <w:t xml:space="preserve"> ótimo. Use isso como elemento da sua crise interior</w:t>
      </w:r>
      <w:r w:rsidR="00EB6B3C">
        <w:rPr>
          <w:rFonts w:ascii="Galliard BT" w:hAnsi="Galliard BT"/>
          <w:sz w:val="24"/>
          <w:szCs w:val="24"/>
        </w:rPr>
        <w:t>:</w:t>
      </w:r>
      <w:r w:rsidRPr="001A1A86">
        <w:rPr>
          <w:rFonts w:ascii="Galliard BT" w:hAnsi="Galliard BT"/>
          <w:sz w:val="24"/>
          <w:szCs w:val="24"/>
        </w:rPr>
        <w:t xml:space="preserve"> </w:t>
      </w:r>
      <w:r w:rsidR="00EB6B3C">
        <w:rPr>
          <w:rFonts w:ascii="Galliard BT" w:hAnsi="Galliard BT"/>
          <w:sz w:val="24"/>
          <w:szCs w:val="24"/>
        </w:rPr>
        <w:t>v</w:t>
      </w:r>
      <w:r w:rsidRPr="001A1A86">
        <w:rPr>
          <w:rFonts w:ascii="Galliard BT" w:hAnsi="Galliard BT"/>
          <w:sz w:val="24"/>
          <w:szCs w:val="24"/>
        </w:rPr>
        <w:t>ocê sabe que tem aquele impulso e que você</w:t>
      </w:r>
      <w:r w:rsidR="00EB6B3C">
        <w:rPr>
          <w:rFonts w:ascii="Galliard BT" w:hAnsi="Galliard BT"/>
          <w:sz w:val="24"/>
          <w:szCs w:val="24"/>
        </w:rPr>
        <w:t xml:space="preserve"> dificilmente consegue reagir; p</w:t>
      </w:r>
      <w:r w:rsidR="003C05D4">
        <w:rPr>
          <w:rFonts w:ascii="Galliard BT" w:hAnsi="Galliard BT"/>
          <w:sz w:val="24"/>
          <w:szCs w:val="24"/>
        </w:rPr>
        <w:t>or um</w:t>
      </w:r>
      <w:r w:rsidRPr="001A1A86">
        <w:rPr>
          <w:rFonts w:ascii="Galliard BT" w:hAnsi="Galliard BT"/>
          <w:sz w:val="24"/>
          <w:szCs w:val="24"/>
        </w:rPr>
        <w:t xml:space="preserve"> lado você tem um impulso ético e por outro lado você tem a consciência religiosa. </w:t>
      </w:r>
      <w:r w:rsidR="0000733E">
        <w:rPr>
          <w:rFonts w:ascii="Galliard BT" w:hAnsi="Galliard BT"/>
          <w:sz w:val="24"/>
          <w:szCs w:val="24"/>
        </w:rPr>
        <w:t xml:space="preserve">Você tem tudo isso junto e </w:t>
      </w:r>
      <w:r w:rsidRPr="001A1A86">
        <w:rPr>
          <w:rFonts w:ascii="Galliard BT" w:hAnsi="Galliard BT"/>
          <w:sz w:val="24"/>
          <w:szCs w:val="24"/>
        </w:rPr>
        <w:t>vai ter de se virar com tudo isso</w:t>
      </w:r>
      <w:r w:rsidR="00EB6B3C">
        <w:rPr>
          <w:rFonts w:ascii="Galliard BT" w:hAnsi="Galliard BT"/>
          <w:sz w:val="24"/>
          <w:szCs w:val="24"/>
        </w:rPr>
        <w:t>,</w:t>
      </w:r>
      <w:r w:rsidRPr="001A1A86">
        <w:rPr>
          <w:rFonts w:ascii="Galliard BT" w:hAnsi="Galliard BT"/>
          <w:sz w:val="24"/>
          <w:szCs w:val="24"/>
        </w:rPr>
        <w:t xml:space="preserve"> </w:t>
      </w:r>
      <w:r w:rsidRPr="001A1A86">
        <w:rPr>
          <w:rFonts w:ascii="Galliard BT" w:hAnsi="Galliard BT"/>
          <w:sz w:val="24"/>
          <w:szCs w:val="24"/>
        </w:rPr>
        <w:lastRenderedPageBreak/>
        <w:t xml:space="preserve">como todos nós fazemos cada um com os seus pecados. Qual é a dificuldade? Então nós temos de nos esforçar para que essas pessoas tenham mais maturidade humana. Se ficarmos só descendo o cacete neles só para eles deixarem de ser homossexuais, talvez eles até consigam deixar, mas vai ser na base de uma </w:t>
      </w:r>
      <w:proofErr w:type="spellStart"/>
      <w:proofErr w:type="gramStart"/>
      <w:r w:rsidRPr="001A1A86">
        <w:rPr>
          <w:rFonts w:ascii="Galliard BT" w:hAnsi="Galliard BT"/>
          <w:sz w:val="24"/>
          <w:szCs w:val="24"/>
        </w:rPr>
        <w:t>auto-repressão</w:t>
      </w:r>
      <w:proofErr w:type="spellEnd"/>
      <w:proofErr w:type="gramEnd"/>
      <w:r w:rsidRPr="001A1A86">
        <w:rPr>
          <w:rFonts w:ascii="Galliard BT" w:hAnsi="Galliard BT"/>
          <w:sz w:val="24"/>
          <w:szCs w:val="24"/>
        </w:rPr>
        <w:t xml:space="preserve"> histérica e a sua personalidade não vai se tornar mais bonita por causa disso e não vai assegurar absolutamente a salvação da sua alma, porque, na medida em que o sujeito abdica da conduta, ele pode desenvolver uma revolta contra isso. Essa abdicação forçada, por assim dizer, pode motivar uma repressão mais profunda da voz da sua consciência moral por achar que já fez um sacrifício excessivo. Eu comparo isso com o cara que quer consertar um relógio com martelo de borracheiro. É uma questão delicada, complexa, que deveria ser sempre abordada de uma maneira estritamente científica, mas quando eu falo científica eu não estou falando de uma pesquisa aqui, uma pesquisa acolá. Não. A consciência com que você lida</w:t>
      </w:r>
      <w:r w:rsidR="0000733E">
        <w:rPr>
          <w:rFonts w:ascii="Galliard BT" w:hAnsi="Galliard BT"/>
          <w:sz w:val="24"/>
          <w:szCs w:val="24"/>
        </w:rPr>
        <w:t>,</w:t>
      </w:r>
      <w:r w:rsidRPr="001A1A86">
        <w:rPr>
          <w:rFonts w:ascii="Galliard BT" w:hAnsi="Galliard BT"/>
          <w:sz w:val="24"/>
          <w:szCs w:val="24"/>
        </w:rPr>
        <w:t xml:space="preserve"> o negócio tem de ter uma objetividade científica. E note bem que não é possível objetividade científica sem a consciência também da dimensão eterna do ser humano</w:t>
      </w:r>
      <w:r w:rsidR="0000733E">
        <w:rPr>
          <w:rFonts w:ascii="Galliard BT" w:hAnsi="Galliard BT"/>
          <w:sz w:val="24"/>
          <w:szCs w:val="24"/>
        </w:rPr>
        <w:t>;</w:t>
      </w:r>
      <w:r w:rsidRPr="001A1A86">
        <w:rPr>
          <w:rFonts w:ascii="Galliard BT" w:hAnsi="Galliard BT"/>
          <w:sz w:val="24"/>
          <w:szCs w:val="24"/>
        </w:rPr>
        <w:t xml:space="preserve"> não é possível uma coisa sem a outra, porque se você resume tudo à vida presente, você está falseando a escala de tempo na qual o ser humano existe. Tem de misturar a mais estrita escrupulosidade científica com a consciência de imortalidade, com a paciência, e também com o cuidado com a ordem social</w:t>
      </w:r>
      <w:r w:rsidR="0000733E">
        <w:rPr>
          <w:rFonts w:ascii="Galliard BT" w:hAnsi="Galliard BT"/>
          <w:sz w:val="24"/>
          <w:szCs w:val="24"/>
        </w:rPr>
        <w:t>;</w:t>
      </w:r>
      <w:r w:rsidRPr="001A1A86">
        <w:rPr>
          <w:rFonts w:ascii="Galliard BT" w:hAnsi="Galliard BT"/>
          <w:sz w:val="24"/>
          <w:szCs w:val="24"/>
        </w:rPr>
        <w:t xml:space="preserve"> </w:t>
      </w:r>
      <w:r w:rsidR="0000733E">
        <w:rPr>
          <w:rFonts w:ascii="Galliard BT" w:hAnsi="Galliard BT"/>
          <w:sz w:val="24"/>
          <w:szCs w:val="24"/>
        </w:rPr>
        <w:t>por</w:t>
      </w:r>
      <w:r w:rsidRPr="001A1A86">
        <w:rPr>
          <w:rFonts w:ascii="Galliard BT" w:hAnsi="Galliard BT"/>
          <w:sz w:val="24"/>
          <w:szCs w:val="24"/>
        </w:rPr>
        <w:t xml:space="preserve">que nós não podemos desmantelar a ordem social só porque um grupo quer. Não é assim. Tudo isso tem de ser levado em conta ao mesmo tempo. </w:t>
      </w:r>
    </w:p>
    <w:p w:rsidR="009F270C" w:rsidRPr="001A1A86" w:rsidRDefault="009F270C" w:rsidP="009F270C">
      <w:pPr>
        <w:spacing w:after="0" w:line="240" w:lineRule="auto"/>
        <w:jc w:val="both"/>
        <w:rPr>
          <w:rFonts w:ascii="Galliard BT" w:hAnsi="Galliard BT"/>
          <w:sz w:val="24"/>
          <w:szCs w:val="24"/>
        </w:rPr>
      </w:pPr>
    </w:p>
    <w:p w:rsidR="009F270C" w:rsidRPr="001A1A86" w:rsidRDefault="009F270C" w:rsidP="009F270C">
      <w:pPr>
        <w:spacing w:after="0" w:line="240" w:lineRule="auto"/>
        <w:jc w:val="both"/>
        <w:rPr>
          <w:rFonts w:ascii="Galliard BT" w:hAnsi="Galliard BT"/>
          <w:sz w:val="24"/>
          <w:szCs w:val="24"/>
        </w:rPr>
      </w:pPr>
      <w:r w:rsidRPr="001A1A86">
        <w:rPr>
          <w:rFonts w:ascii="Galliard BT" w:hAnsi="Galliard BT"/>
          <w:sz w:val="24"/>
          <w:szCs w:val="24"/>
        </w:rPr>
        <w:t>Nós temos algumas perguntas aqui.</w:t>
      </w:r>
    </w:p>
    <w:p w:rsidR="009F270C" w:rsidRPr="007132AC" w:rsidRDefault="009F270C" w:rsidP="009F270C">
      <w:pPr>
        <w:spacing w:after="0" w:line="240" w:lineRule="auto"/>
        <w:jc w:val="both"/>
        <w:rPr>
          <w:rFonts w:ascii="Galliard BT" w:hAnsi="Galliard BT"/>
          <w:b/>
          <w:color w:val="FF0000"/>
          <w:sz w:val="24"/>
          <w:szCs w:val="24"/>
        </w:rPr>
      </w:pPr>
    </w:p>
    <w:p w:rsidR="009F270C" w:rsidRPr="001A1A86" w:rsidRDefault="009F270C" w:rsidP="009F270C">
      <w:pPr>
        <w:spacing w:after="0" w:line="240" w:lineRule="auto"/>
        <w:jc w:val="both"/>
        <w:rPr>
          <w:rFonts w:ascii="Galliard BT" w:hAnsi="Galliard BT"/>
          <w:b/>
          <w:i/>
          <w:sz w:val="24"/>
          <w:szCs w:val="24"/>
        </w:rPr>
      </w:pPr>
      <w:r w:rsidRPr="001A1A86">
        <w:rPr>
          <w:rFonts w:ascii="Galliard BT" w:hAnsi="Galliard BT"/>
          <w:i/>
          <w:sz w:val="24"/>
          <w:szCs w:val="24"/>
        </w:rPr>
        <w:t>Aluno:</w:t>
      </w:r>
      <w:r w:rsidRPr="001A1A86">
        <w:rPr>
          <w:rFonts w:ascii="Galliard BT" w:hAnsi="Galliard BT"/>
          <w:sz w:val="24"/>
          <w:szCs w:val="24"/>
        </w:rPr>
        <w:t xml:space="preserve"> </w:t>
      </w:r>
      <w:r w:rsidRPr="001A1A86">
        <w:rPr>
          <w:rFonts w:ascii="Galliard BT" w:hAnsi="Galliard BT"/>
          <w:i/>
          <w:sz w:val="24"/>
          <w:szCs w:val="24"/>
        </w:rPr>
        <w:t>Eu que vou fazer 59 anos saio muitas vezes abalado, no sentido de envergonhado, miserável, com o que ouço nas suas aulas e me pergunto se você tem idéia do que essas aulas podem estar causando nos jovens quando você passa, no meu entender, pouca esperança com relação ao Brasil e ao mundo, pelo menos para as próximas décadas? Em outras palavras: como ensinar fortalecendo aquele que ouve, sem deprimi-lo e frustrá-lo?</w:t>
      </w:r>
    </w:p>
    <w:p w:rsidR="009F270C" w:rsidRPr="001A1A86" w:rsidRDefault="009F270C" w:rsidP="009F270C">
      <w:pPr>
        <w:spacing w:after="0" w:line="240" w:lineRule="auto"/>
        <w:jc w:val="both"/>
        <w:rPr>
          <w:rFonts w:ascii="Galliard BT" w:hAnsi="Galliard BT"/>
          <w:sz w:val="24"/>
          <w:szCs w:val="24"/>
        </w:rPr>
      </w:pPr>
    </w:p>
    <w:p w:rsidR="009F270C" w:rsidRPr="001A1A86" w:rsidRDefault="00D578DB" w:rsidP="009F270C">
      <w:pPr>
        <w:spacing w:after="0" w:line="240" w:lineRule="auto"/>
        <w:jc w:val="both"/>
        <w:rPr>
          <w:rFonts w:ascii="Galliard BT" w:hAnsi="Galliard BT"/>
          <w:sz w:val="24"/>
          <w:szCs w:val="24"/>
        </w:rPr>
      </w:pPr>
      <w:r w:rsidRPr="001A1A86">
        <w:rPr>
          <w:rFonts w:ascii="Galliard BT" w:hAnsi="Galliard BT"/>
          <w:sz w:val="24"/>
          <w:szCs w:val="24"/>
        </w:rPr>
        <w:t xml:space="preserve">Olavo: </w:t>
      </w:r>
      <w:r w:rsidR="009F270C" w:rsidRPr="001A1A86">
        <w:rPr>
          <w:rFonts w:ascii="Galliard BT" w:hAnsi="Galliard BT"/>
          <w:sz w:val="24"/>
          <w:szCs w:val="24"/>
        </w:rPr>
        <w:t xml:space="preserve">O que eu puder fazer para que as pessoas percam toda a esperança neste mundo eu farei porque esta é a obrigação número um. Leia na Bíblia: este mundo está condenado, este mundo é evanescente, este mundo se compõe de fragmentos de percepção que só formam unidade quase por um milagre e toda a nossa esperança está colocada na vida eterna e não nesta. Esta vida aqui não é para você ter esperança. Aqui você tem uma missão, um dever, e você tem de sair daqui bonito. É isso que eu espero que ocorra a todos, pouco importando se você é heterossexual, homossexual, </w:t>
      </w:r>
      <w:proofErr w:type="spellStart"/>
      <w:r w:rsidR="009F270C" w:rsidRPr="001A1A86">
        <w:rPr>
          <w:rFonts w:ascii="Galliard BT" w:hAnsi="Galliard BT"/>
          <w:sz w:val="24"/>
          <w:szCs w:val="24"/>
        </w:rPr>
        <w:t>tetrassexual</w:t>
      </w:r>
      <w:proofErr w:type="spellEnd"/>
      <w:r w:rsidR="009F270C" w:rsidRPr="001A1A86">
        <w:rPr>
          <w:rFonts w:ascii="Galliard BT" w:hAnsi="Galliard BT"/>
          <w:sz w:val="24"/>
          <w:szCs w:val="24"/>
        </w:rPr>
        <w:t xml:space="preserve">, assexual. A sexualidade não é um elemento fundamental dessa coisa. Importa realmente o que </w:t>
      </w:r>
      <w:proofErr w:type="spellStart"/>
      <w:r w:rsidR="009F270C" w:rsidRPr="001A1A86">
        <w:rPr>
          <w:rFonts w:ascii="Galliard BT" w:hAnsi="Galliard BT"/>
          <w:sz w:val="24"/>
          <w:szCs w:val="24"/>
        </w:rPr>
        <w:t>Dabrowski</w:t>
      </w:r>
      <w:proofErr w:type="spellEnd"/>
      <w:r w:rsidR="009F270C" w:rsidRPr="001A1A86">
        <w:rPr>
          <w:rFonts w:ascii="Galliard BT" w:hAnsi="Galliard BT"/>
          <w:sz w:val="24"/>
          <w:szCs w:val="24"/>
        </w:rPr>
        <w:t xml:space="preserve"> chamava de desintegração positiva, conduzida por um ideal moral elevado, ideal não para o mundo, mas para você, porque hoje em dia todo mundo sabe como o m</w:t>
      </w:r>
      <w:r w:rsidR="00160263">
        <w:rPr>
          <w:rFonts w:ascii="Galliard BT" w:hAnsi="Galliard BT"/>
          <w:sz w:val="24"/>
          <w:szCs w:val="24"/>
        </w:rPr>
        <w:t>undo deve ser:</w:t>
      </w:r>
      <w:r w:rsidR="009F270C" w:rsidRPr="001A1A86">
        <w:rPr>
          <w:rFonts w:ascii="Galliard BT" w:hAnsi="Galliard BT"/>
          <w:sz w:val="24"/>
          <w:szCs w:val="24"/>
        </w:rPr>
        <w:t xml:space="preserve"> eles querem um mundo melhor. Que tal </w:t>
      </w:r>
      <w:r w:rsidR="00160263">
        <w:rPr>
          <w:rFonts w:ascii="Galliard BT" w:hAnsi="Galliard BT"/>
          <w:sz w:val="24"/>
          <w:szCs w:val="24"/>
        </w:rPr>
        <w:t xml:space="preserve">um </w:t>
      </w:r>
      <w:r w:rsidR="009F270C" w:rsidRPr="00160263">
        <w:rPr>
          <w:rFonts w:ascii="Galliard BT" w:hAnsi="Galliard BT"/>
          <w:i/>
          <w:sz w:val="24"/>
          <w:szCs w:val="24"/>
        </w:rPr>
        <w:t>você</w:t>
      </w:r>
      <w:r w:rsidR="009F270C" w:rsidRPr="001A1A86">
        <w:rPr>
          <w:rFonts w:ascii="Galliard BT" w:hAnsi="Galliard BT"/>
          <w:sz w:val="24"/>
          <w:szCs w:val="24"/>
        </w:rPr>
        <w:t xml:space="preserve"> melhor? Se você conse</w:t>
      </w:r>
      <w:r w:rsidR="0000733E">
        <w:rPr>
          <w:rFonts w:ascii="Galliard BT" w:hAnsi="Galliard BT"/>
          <w:sz w:val="24"/>
          <w:szCs w:val="24"/>
        </w:rPr>
        <w:t xml:space="preserve">guir melhorar você, talvez </w:t>
      </w:r>
      <w:r w:rsidR="009F270C" w:rsidRPr="001A1A86">
        <w:rPr>
          <w:rFonts w:ascii="Galliard BT" w:hAnsi="Galliard BT"/>
          <w:sz w:val="24"/>
          <w:szCs w:val="24"/>
        </w:rPr>
        <w:t xml:space="preserve">consiga melhorar um segundo, um terceiro, um quarto. </w:t>
      </w:r>
      <w:r w:rsidR="00160263">
        <w:rPr>
          <w:rFonts w:ascii="Galliard BT" w:hAnsi="Galliard BT"/>
          <w:sz w:val="24"/>
          <w:szCs w:val="24"/>
        </w:rPr>
        <w:t>É o negócio do Confúcio:</w:t>
      </w:r>
      <w:r w:rsidR="009F270C" w:rsidRPr="001A1A86">
        <w:rPr>
          <w:rFonts w:ascii="Galliard BT" w:hAnsi="Galliard BT"/>
          <w:sz w:val="24"/>
          <w:szCs w:val="24"/>
        </w:rPr>
        <w:t xml:space="preserve"> o homem corrige primeiro a si mesmo, depois corrige a sua família, depois corrige os seus vizinhos e assim vai, se ele conseguir até consertar o bairro, já fez muita coisa. Mas hoje em dia qualquer idiota, qualquer personalidade disforme, imatura, neurótica, às vezes psicopática, tem um projeto de mundo melhor. Eu não quero que vocês tenham isso. Eu estou dizendo que tudo isso é uma fantasia macabra. Uma bela vida aqui não é uma vida em que todas as suas fantasias mundanas se realizem. O sujeito só pode acreditar que todas as suas fantasias mundanas vão se realizar até </w:t>
      </w:r>
      <w:r w:rsidR="00160263">
        <w:rPr>
          <w:rFonts w:ascii="Galliard BT" w:hAnsi="Galliard BT"/>
          <w:sz w:val="24"/>
          <w:szCs w:val="24"/>
        </w:rPr>
        <w:t>a</w:t>
      </w:r>
      <w:r w:rsidR="009F270C" w:rsidRPr="001A1A86">
        <w:rPr>
          <w:rFonts w:ascii="Galliard BT" w:hAnsi="Galliard BT"/>
          <w:sz w:val="24"/>
          <w:szCs w:val="24"/>
        </w:rPr>
        <w:t xml:space="preserve">os quinze anos. Depois disso se ele continua achando isso é porque realmente ele é um idiota. </w:t>
      </w:r>
      <w:r w:rsidR="009F270C" w:rsidRPr="001A1A86">
        <w:rPr>
          <w:rFonts w:ascii="Galliard BT" w:hAnsi="Galliard BT"/>
          <w:sz w:val="24"/>
          <w:szCs w:val="24"/>
        </w:rPr>
        <w:lastRenderedPageBreak/>
        <w:t>Este mundo, como diz a oração (Salve Rainha) é um vale de lágrimas, nós vivemos entre os sofrimentos, as lágrimas, o trabalho, a dificuldade; e, no meio disso, nós temos de resgatar aqueles poucos elementos que tornam isso suportável: a bondade, a generosidade, o amor ao próximo, o perdão, porque isso vai constituir a nossa verdadeira personalidade. É isso que nós temos de criar durante a vida. Não é para ter esperança no mundo, é para sair da</w:t>
      </w:r>
      <w:r w:rsidR="00A500F1">
        <w:rPr>
          <w:rFonts w:ascii="Galliard BT" w:hAnsi="Galliard BT"/>
          <w:sz w:val="24"/>
          <w:szCs w:val="24"/>
        </w:rPr>
        <w:t xml:space="preserve">qui um pouco melhor do que </w:t>
      </w:r>
      <w:r w:rsidR="009F270C" w:rsidRPr="001A1A86">
        <w:rPr>
          <w:rFonts w:ascii="Galliard BT" w:hAnsi="Galliard BT"/>
          <w:sz w:val="24"/>
          <w:szCs w:val="24"/>
        </w:rPr>
        <w:t>entrou.</w:t>
      </w:r>
    </w:p>
    <w:p w:rsidR="009F270C" w:rsidRPr="001A1A86" w:rsidRDefault="009F270C" w:rsidP="009F270C">
      <w:pPr>
        <w:spacing w:after="0" w:line="240" w:lineRule="auto"/>
        <w:jc w:val="both"/>
        <w:rPr>
          <w:rFonts w:ascii="Galliard BT" w:hAnsi="Galliard BT"/>
          <w:sz w:val="24"/>
          <w:szCs w:val="24"/>
        </w:rPr>
      </w:pPr>
    </w:p>
    <w:p w:rsidR="009F270C" w:rsidRPr="001A1A86" w:rsidRDefault="009F270C" w:rsidP="009F270C">
      <w:pPr>
        <w:spacing w:after="0" w:line="240" w:lineRule="auto"/>
        <w:jc w:val="both"/>
        <w:rPr>
          <w:rFonts w:ascii="Galliard BT" w:hAnsi="Galliard BT"/>
          <w:i/>
          <w:sz w:val="24"/>
          <w:szCs w:val="24"/>
        </w:rPr>
      </w:pPr>
      <w:r w:rsidRPr="001A1A86">
        <w:rPr>
          <w:rFonts w:ascii="Galliard BT" w:hAnsi="Galliard BT"/>
          <w:i/>
          <w:sz w:val="24"/>
          <w:szCs w:val="24"/>
        </w:rPr>
        <w:t>Aluno: Hoje eu li o seu artigo “A Camuflagem da Camuflagem</w:t>
      </w:r>
      <w:proofErr w:type="gramStart"/>
      <w:r w:rsidRPr="001A1A86">
        <w:rPr>
          <w:rFonts w:ascii="Galliard BT" w:hAnsi="Galliard BT"/>
          <w:i/>
          <w:sz w:val="24"/>
          <w:szCs w:val="24"/>
        </w:rPr>
        <w:t>”[</w:t>
      </w:r>
      <w:r w:rsidRPr="001A1A86">
        <w:rPr>
          <w:rFonts w:ascii="Galliard BT" w:hAnsi="Galliard BT"/>
          <w:i/>
          <w:iCs/>
          <w:sz w:val="24"/>
          <w:szCs w:val="24"/>
        </w:rPr>
        <w:t xml:space="preserve"> </w:t>
      </w:r>
      <w:proofErr w:type="gramEnd"/>
      <w:r w:rsidRPr="001A1A86">
        <w:rPr>
          <w:rFonts w:ascii="Galliard BT" w:hAnsi="Galliard BT"/>
          <w:i/>
          <w:iCs/>
          <w:sz w:val="24"/>
          <w:szCs w:val="24"/>
        </w:rPr>
        <w:t>Diário do Comércio</w:t>
      </w:r>
      <w:r w:rsidRPr="001A1A86">
        <w:rPr>
          <w:rStyle w:val="nfase"/>
          <w:rFonts w:ascii="Galliard BT" w:hAnsi="Galliard BT"/>
          <w:i w:val="0"/>
          <w:sz w:val="24"/>
          <w:szCs w:val="24"/>
        </w:rPr>
        <w:t>,</w:t>
      </w:r>
      <w:r w:rsidRPr="001A1A86">
        <w:rPr>
          <w:rFonts w:ascii="Galliard BT" w:hAnsi="Galliard BT"/>
          <w:i/>
          <w:sz w:val="24"/>
          <w:szCs w:val="24"/>
        </w:rPr>
        <w:t xml:space="preserve"> 21 de junho de 2012, disponível em </w:t>
      </w:r>
      <w:hyperlink r:id="rId8" w:history="1">
        <w:r w:rsidR="00A372C6" w:rsidRPr="001A1A86">
          <w:rPr>
            <w:rStyle w:val="Hyperlink"/>
            <w:rFonts w:ascii="Galliard BT" w:hAnsi="Galliard BT"/>
            <w:i/>
            <w:sz w:val="24"/>
            <w:szCs w:val="24"/>
          </w:rPr>
          <w:t>http://www.olavodecarvalho.org/semana/120621dc.html</w:t>
        </w:r>
      </w:hyperlink>
      <w:r w:rsidR="00A372C6" w:rsidRPr="001A1A86">
        <w:rPr>
          <w:rFonts w:ascii="Galliard BT" w:hAnsi="Galliard BT"/>
          <w:i/>
          <w:sz w:val="24"/>
          <w:szCs w:val="24"/>
        </w:rPr>
        <w:t xml:space="preserve"> </w:t>
      </w:r>
      <w:r w:rsidRPr="001A1A86">
        <w:rPr>
          <w:rFonts w:ascii="Galliard BT" w:hAnsi="Galliard BT"/>
          <w:i/>
          <w:sz w:val="24"/>
          <w:szCs w:val="24"/>
        </w:rPr>
        <w:t>] e ao término não pude deixar de lembrar de um artigo que eu li recentemente de Julius Évora, “Os Instrumentos da Guerra Oculta”</w:t>
      </w:r>
      <w:r w:rsidRPr="001A1A86">
        <w:rPr>
          <w:rFonts w:ascii="Galliard BT" w:hAnsi="Galliard BT"/>
          <w:sz w:val="24"/>
          <w:szCs w:val="24"/>
        </w:rPr>
        <w:t>.</w:t>
      </w:r>
      <w:r w:rsidRPr="001A1A86">
        <w:rPr>
          <w:rFonts w:ascii="Galliard BT" w:hAnsi="Galliard BT"/>
          <w:i/>
          <w:sz w:val="24"/>
          <w:szCs w:val="24"/>
        </w:rPr>
        <w:t xml:space="preserve"> Nesse artigo ele enumera uma série de instrumentos utilizados por organizações secretas e </w:t>
      </w:r>
      <w:proofErr w:type="spellStart"/>
      <w:proofErr w:type="gramStart"/>
      <w:r w:rsidRPr="001A1A86">
        <w:rPr>
          <w:rFonts w:ascii="Galliard BT" w:hAnsi="Galliard BT"/>
          <w:i/>
          <w:sz w:val="24"/>
          <w:szCs w:val="24"/>
        </w:rPr>
        <w:t>anti-tradicionais</w:t>
      </w:r>
      <w:proofErr w:type="spellEnd"/>
      <w:proofErr w:type="gramEnd"/>
      <w:r w:rsidRPr="001A1A86">
        <w:rPr>
          <w:rFonts w:ascii="Galliard BT" w:hAnsi="Galliard BT"/>
          <w:i/>
          <w:sz w:val="24"/>
          <w:szCs w:val="24"/>
        </w:rPr>
        <w:t xml:space="preserve"> para a subversão da ordem mundial. Entre estes instrumentos está </w:t>
      </w:r>
      <w:proofErr w:type="gramStart"/>
      <w:r w:rsidRPr="001A1A86">
        <w:rPr>
          <w:rFonts w:ascii="Galliard BT" w:hAnsi="Galliard BT"/>
          <w:i/>
          <w:sz w:val="24"/>
          <w:szCs w:val="24"/>
        </w:rPr>
        <w:t>a</w:t>
      </w:r>
      <w:proofErr w:type="gramEnd"/>
      <w:r w:rsidRPr="001A1A86">
        <w:rPr>
          <w:rFonts w:ascii="Galliard BT" w:hAnsi="Galliard BT"/>
          <w:i/>
          <w:sz w:val="24"/>
          <w:szCs w:val="24"/>
        </w:rPr>
        <w:t xml:space="preserve"> sugestão positivista, que ele descreve da seguinte forma: “É preciso acostumar-se à idéia de que o positivismo histórico não é tanto um produto espontâneo, o preconceito de uma mentalidade extremamente estreita, mas uma sugestão disseminada metodicamente pelas forças </w:t>
      </w:r>
      <w:proofErr w:type="spellStart"/>
      <w:r w:rsidRPr="001A1A86">
        <w:rPr>
          <w:rFonts w:ascii="Galliard BT" w:hAnsi="Galliard BT"/>
          <w:i/>
          <w:sz w:val="24"/>
          <w:szCs w:val="24"/>
        </w:rPr>
        <w:t>anti-tradicionais</w:t>
      </w:r>
      <w:proofErr w:type="spellEnd"/>
      <w:r w:rsidRPr="001A1A86">
        <w:rPr>
          <w:rFonts w:ascii="Galliard BT" w:hAnsi="Galliard BT"/>
          <w:i/>
          <w:sz w:val="24"/>
          <w:szCs w:val="24"/>
        </w:rPr>
        <w:t xml:space="preserve"> na cultura moderna para encobrir a sua ação. Aqueles que acreditam que a história é feita unicamente pelos homens e determinada por fatores econômicos, políticos, sociais, nada mais vêem para além disso. É precisamente de um mundo que não vê mais além que precisa aquele que quer agir secretamente (...). </w:t>
      </w:r>
    </w:p>
    <w:p w:rsidR="009F270C" w:rsidRPr="001A1A86" w:rsidRDefault="009F270C" w:rsidP="009F270C">
      <w:pPr>
        <w:spacing w:after="0" w:line="240" w:lineRule="auto"/>
        <w:jc w:val="both"/>
        <w:rPr>
          <w:rFonts w:ascii="Galliard BT" w:hAnsi="Galliard BT"/>
          <w:sz w:val="24"/>
          <w:szCs w:val="24"/>
        </w:rPr>
      </w:pPr>
    </w:p>
    <w:p w:rsidR="009F270C" w:rsidRPr="001A1A86" w:rsidRDefault="00D578DB" w:rsidP="009F270C">
      <w:pPr>
        <w:spacing w:after="0" w:line="240" w:lineRule="auto"/>
        <w:jc w:val="both"/>
        <w:rPr>
          <w:rFonts w:ascii="Galliard BT" w:hAnsi="Galliard BT"/>
          <w:sz w:val="24"/>
          <w:szCs w:val="24"/>
        </w:rPr>
      </w:pPr>
      <w:r w:rsidRPr="001A1A86">
        <w:rPr>
          <w:rFonts w:ascii="Galliard BT" w:hAnsi="Galliard BT"/>
          <w:sz w:val="24"/>
          <w:szCs w:val="24"/>
        </w:rPr>
        <w:t xml:space="preserve">Olavo: </w:t>
      </w:r>
      <w:r w:rsidR="009F270C" w:rsidRPr="001A1A86">
        <w:rPr>
          <w:rFonts w:ascii="Galliard BT" w:hAnsi="Galliard BT"/>
          <w:sz w:val="24"/>
          <w:szCs w:val="24"/>
        </w:rPr>
        <w:t>Limitar a perspectiva humana, aquilo que Antonio Gramsci</w:t>
      </w:r>
      <w:r w:rsidR="003B1701">
        <w:rPr>
          <w:rStyle w:val="Refdenotadefim"/>
          <w:rFonts w:ascii="Galliard BT" w:hAnsi="Galliard BT"/>
          <w:sz w:val="24"/>
          <w:szCs w:val="24"/>
        </w:rPr>
        <w:endnoteReference w:id="25"/>
      </w:r>
      <w:r w:rsidR="009F270C" w:rsidRPr="001A1A86">
        <w:rPr>
          <w:rFonts w:ascii="Galliard BT" w:hAnsi="Galliard BT"/>
          <w:sz w:val="24"/>
          <w:szCs w:val="24"/>
        </w:rPr>
        <w:t xml:space="preserve"> chamava de a </w:t>
      </w:r>
      <w:proofErr w:type="spellStart"/>
      <w:r w:rsidR="009F270C" w:rsidRPr="001A1A86">
        <w:rPr>
          <w:rFonts w:ascii="Galliard BT" w:hAnsi="Galliard BT"/>
          <w:sz w:val="24"/>
          <w:szCs w:val="24"/>
        </w:rPr>
        <w:t>terrestrialização</w:t>
      </w:r>
      <w:proofErr w:type="spellEnd"/>
      <w:r w:rsidR="009F270C" w:rsidRPr="001A1A86">
        <w:rPr>
          <w:rFonts w:ascii="Galliard BT" w:hAnsi="Galliard BT"/>
          <w:sz w:val="24"/>
          <w:szCs w:val="24"/>
        </w:rPr>
        <w:t xml:space="preserve"> absoluta do pensamento, é uma maneira de uma força historicamente agente ocultar a sua ação. É claro que é isto. Se você proíbe certas questões, fale por você. Você não pode investigar, mas eu posso. Não podemos aceitar as limitações positivistas porque elas são um forte instrumento de controle ideológico. Neste ponto Évora tem toda a razão. </w:t>
      </w:r>
    </w:p>
    <w:p w:rsidR="009F270C" w:rsidRPr="001A1A86" w:rsidRDefault="009F270C" w:rsidP="009F270C">
      <w:pPr>
        <w:spacing w:after="0" w:line="240" w:lineRule="auto"/>
        <w:jc w:val="both"/>
        <w:rPr>
          <w:rFonts w:ascii="Galliard BT" w:hAnsi="Galliard BT"/>
          <w:sz w:val="24"/>
          <w:szCs w:val="24"/>
        </w:rPr>
      </w:pPr>
    </w:p>
    <w:p w:rsidR="009F270C" w:rsidRPr="001A1A86" w:rsidRDefault="009F270C" w:rsidP="009F270C">
      <w:pPr>
        <w:spacing w:after="0" w:line="240" w:lineRule="auto"/>
        <w:jc w:val="both"/>
        <w:rPr>
          <w:rFonts w:ascii="Galliard BT" w:hAnsi="Galliard BT"/>
          <w:i/>
          <w:sz w:val="24"/>
          <w:szCs w:val="24"/>
        </w:rPr>
      </w:pPr>
      <w:r w:rsidRPr="001A1A86">
        <w:rPr>
          <w:rFonts w:ascii="Galliard BT" w:hAnsi="Galliard BT"/>
          <w:i/>
          <w:sz w:val="24"/>
          <w:szCs w:val="24"/>
        </w:rPr>
        <w:t>Aluno: (...) Há relação entre o que vocês dois estão dizendo?</w:t>
      </w:r>
    </w:p>
    <w:p w:rsidR="009F270C" w:rsidRPr="001A1A86" w:rsidRDefault="009F270C" w:rsidP="009F270C">
      <w:pPr>
        <w:spacing w:after="0" w:line="240" w:lineRule="auto"/>
        <w:jc w:val="both"/>
        <w:rPr>
          <w:rFonts w:ascii="Galliard BT" w:hAnsi="Galliard BT"/>
          <w:sz w:val="24"/>
          <w:szCs w:val="24"/>
        </w:rPr>
      </w:pPr>
    </w:p>
    <w:p w:rsidR="009F270C" w:rsidRPr="001A1A86" w:rsidRDefault="00D578DB" w:rsidP="009F270C">
      <w:pPr>
        <w:spacing w:after="0" w:line="240" w:lineRule="auto"/>
        <w:jc w:val="both"/>
        <w:rPr>
          <w:rFonts w:ascii="Galliard BT" w:hAnsi="Galliard BT"/>
          <w:sz w:val="24"/>
          <w:szCs w:val="24"/>
        </w:rPr>
      </w:pPr>
      <w:r w:rsidRPr="001A1A86">
        <w:rPr>
          <w:rFonts w:ascii="Galliard BT" w:hAnsi="Galliard BT"/>
          <w:sz w:val="24"/>
          <w:szCs w:val="24"/>
        </w:rPr>
        <w:t xml:space="preserve">Olavo: </w:t>
      </w:r>
      <w:r w:rsidR="009F270C" w:rsidRPr="001A1A86">
        <w:rPr>
          <w:rFonts w:ascii="Galliard BT" w:hAnsi="Galliard BT"/>
          <w:sz w:val="24"/>
          <w:szCs w:val="24"/>
        </w:rPr>
        <w:t xml:space="preserve">Até certo ponto é a mesma coisa, neste parágrafo, porque Évora falou muita bobagem também em outros pedaços, não nesse. </w:t>
      </w:r>
    </w:p>
    <w:p w:rsidR="009F270C" w:rsidRPr="001A1A86" w:rsidRDefault="009F270C" w:rsidP="009F270C">
      <w:pPr>
        <w:spacing w:after="0" w:line="240" w:lineRule="auto"/>
        <w:jc w:val="both"/>
        <w:rPr>
          <w:rFonts w:ascii="Galliard BT" w:hAnsi="Galliard BT"/>
          <w:i/>
          <w:sz w:val="24"/>
          <w:szCs w:val="24"/>
        </w:rPr>
      </w:pPr>
    </w:p>
    <w:p w:rsidR="009F270C" w:rsidRPr="001A1A86" w:rsidRDefault="009F270C" w:rsidP="009F270C">
      <w:pPr>
        <w:spacing w:after="0" w:line="240" w:lineRule="auto"/>
        <w:jc w:val="both"/>
        <w:rPr>
          <w:rFonts w:ascii="Galliard BT" w:hAnsi="Galliard BT"/>
          <w:i/>
          <w:sz w:val="24"/>
          <w:szCs w:val="24"/>
        </w:rPr>
      </w:pPr>
      <w:r w:rsidRPr="001A1A86">
        <w:rPr>
          <w:rFonts w:ascii="Galliard BT" w:hAnsi="Galliard BT"/>
          <w:i/>
          <w:sz w:val="24"/>
          <w:szCs w:val="24"/>
        </w:rPr>
        <w:t>Aluno: Estive lendo Mário Vieira de Mello</w:t>
      </w:r>
      <w:r w:rsidR="00F46967">
        <w:rPr>
          <w:rStyle w:val="Refdenotadefim"/>
          <w:rFonts w:ascii="Galliard BT" w:hAnsi="Galliard BT"/>
          <w:i/>
          <w:sz w:val="24"/>
          <w:szCs w:val="24"/>
        </w:rPr>
        <w:endnoteReference w:id="26"/>
      </w:r>
      <w:r w:rsidRPr="001A1A86">
        <w:rPr>
          <w:rFonts w:ascii="Galliard BT" w:hAnsi="Galliard BT"/>
          <w:i/>
          <w:sz w:val="24"/>
          <w:szCs w:val="24"/>
        </w:rPr>
        <w:t xml:space="preserve"> e uma coisa me chamou a atenção. </w:t>
      </w:r>
      <w:r w:rsidRPr="001A1A86">
        <w:rPr>
          <w:rFonts w:ascii="Galliard BT" w:hAnsi="Galliard BT"/>
          <w:sz w:val="24"/>
          <w:szCs w:val="24"/>
        </w:rPr>
        <w:t xml:space="preserve">Em Desenvolvimento e Cultura: O Problema do </w:t>
      </w:r>
      <w:proofErr w:type="spellStart"/>
      <w:r w:rsidRPr="001A1A86">
        <w:rPr>
          <w:rFonts w:ascii="Galliard BT" w:hAnsi="Galliard BT"/>
          <w:sz w:val="24"/>
          <w:szCs w:val="24"/>
        </w:rPr>
        <w:t>Estetismo</w:t>
      </w:r>
      <w:proofErr w:type="spellEnd"/>
      <w:r w:rsidRPr="001A1A86">
        <w:rPr>
          <w:rFonts w:ascii="Galliard BT" w:hAnsi="Galliard BT"/>
          <w:sz w:val="24"/>
          <w:szCs w:val="24"/>
        </w:rPr>
        <w:t xml:space="preserve"> no Brasil,</w:t>
      </w:r>
      <w:r w:rsidRPr="001A1A86">
        <w:rPr>
          <w:rFonts w:ascii="Galliard BT" w:hAnsi="Galliard BT"/>
          <w:i/>
          <w:sz w:val="24"/>
          <w:szCs w:val="24"/>
        </w:rPr>
        <w:t xml:space="preserve"> o autor afirma que Aristóteles se afastou do projeto socrático-platônico ao pretender construir uma metafísica autônoma não subordinada a uma ética, rompendo assim a relação</w:t>
      </w:r>
      <w:r w:rsidR="00D110D1">
        <w:rPr>
          <w:rFonts w:ascii="Galliard BT" w:hAnsi="Galliard BT"/>
          <w:i/>
          <w:sz w:val="24"/>
          <w:szCs w:val="24"/>
        </w:rPr>
        <w:t xml:space="preserve"> </w:t>
      </w:r>
      <w:r w:rsidR="00D110D1" w:rsidRPr="00D110D1">
        <w:rPr>
          <w:rFonts w:ascii="Galliard BT" w:hAnsi="Galliard BT"/>
          <w:b/>
          <w:i/>
          <w:color w:val="FF0000"/>
          <w:sz w:val="16"/>
          <w:szCs w:val="16"/>
        </w:rPr>
        <w:t>[</w:t>
      </w:r>
      <w:proofErr w:type="gramStart"/>
      <w:r w:rsidR="00D110D1" w:rsidRPr="00D110D1">
        <w:rPr>
          <w:rFonts w:ascii="Galliard BT" w:hAnsi="Galliard BT"/>
          <w:b/>
          <w:i/>
          <w:color w:val="FF0000"/>
          <w:sz w:val="16"/>
          <w:szCs w:val="16"/>
        </w:rPr>
        <w:t>2:30</w:t>
      </w:r>
      <w:proofErr w:type="gramEnd"/>
      <w:r w:rsidR="00D110D1" w:rsidRPr="00D110D1">
        <w:rPr>
          <w:rFonts w:ascii="Galliard BT" w:hAnsi="Galliard BT"/>
          <w:b/>
          <w:i/>
          <w:color w:val="FF0000"/>
          <w:sz w:val="16"/>
          <w:szCs w:val="16"/>
        </w:rPr>
        <w:t>]</w:t>
      </w:r>
      <w:r w:rsidR="00D110D1">
        <w:rPr>
          <w:rFonts w:ascii="Galliard BT" w:hAnsi="Galliard BT"/>
          <w:i/>
          <w:sz w:val="24"/>
          <w:szCs w:val="24"/>
        </w:rPr>
        <w:t xml:space="preserve"> indissociável e hierárquica </w:t>
      </w:r>
      <w:r w:rsidRPr="001A1A86">
        <w:rPr>
          <w:rFonts w:ascii="Galliard BT" w:hAnsi="Galliard BT"/>
          <w:i/>
          <w:sz w:val="24"/>
          <w:szCs w:val="24"/>
        </w:rPr>
        <w:t>que, n</w:t>
      </w:r>
      <w:r w:rsidR="00D110D1">
        <w:rPr>
          <w:rFonts w:ascii="Galliard BT" w:hAnsi="Galliard BT"/>
          <w:i/>
          <w:sz w:val="24"/>
          <w:szCs w:val="24"/>
        </w:rPr>
        <w:t>a filosofia platônica, se manteve</w:t>
      </w:r>
      <w:r w:rsidRPr="001A1A86">
        <w:rPr>
          <w:rFonts w:ascii="Galliard BT" w:hAnsi="Galliard BT"/>
          <w:i/>
          <w:sz w:val="24"/>
          <w:szCs w:val="24"/>
        </w:rPr>
        <w:t xml:space="preserve"> os princípios da verdade e do bem. Aristóteles aparece aqui, se bem </w:t>
      </w:r>
      <w:proofErr w:type="gramStart"/>
      <w:r w:rsidRPr="001A1A86">
        <w:rPr>
          <w:rFonts w:ascii="Galliard BT" w:hAnsi="Galliard BT"/>
          <w:i/>
          <w:sz w:val="24"/>
          <w:szCs w:val="24"/>
        </w:rPr>
        <w:t>entendi,</w:t>
      </w:r>
      <w:proofErr w:type="gramEnd"/>
      <w:r w:rsidRPr="001A1A86">
        <w:rPr>
          <w:rFonts w:ascii="Galliard BT" w:hAnsi="Galliard BT"/>
          <w:i/>
          <w:sz w:val="24"/>
          <w:szCs w:val="24"/>
        </w:rPr>
        <w:t xml:space="preserve"> como a origem remota da dissociação e finalmente da inversão de valores. O verdadeiro e o belo primeiro se tornam independentes do bom e depois o </w:t>
      </w:r>
      <w:proofErr w:type="gramStart"/>
      <w:r w:rsidRPr="001A1A86">
        <w:rPr>
          <w:rFonts w:ascii="Galliard BT" w:hAnsi="Galliard BT"/>
          <w:i/>
          <w:sz w:val="24"/>
          <w:szCs w:val="24"/>
        </w:rPr>
        <w:t>subordinam,</w:t>
      </w:r>
      <w:proofErr w:type="gramEnd"/>
      <w:r w:rsidRPr="001A1A86">
        <w:rPr>
          <w:rFonts w:ascii="Galliard BT" w:hAnsi="Galliard BT"/>
          <w:i/>
          <w:sz w:val="24"/>
          <w:szCs w:val="24"/>
        </w:rPr>
        <w:t xml:space="preserve"> sem o qual o fenômeno do </w:t>
      </w:r>
      <w:proofErr w:type="spellStart"/>
      <w:r w:rsidRPr="001A1A86">
        <w:rPr>
          <w:rFonts w:ascii="Galliard BT" w:hAnsi="Galliard BT"/>
          <w:i/>
          <w:sz w:val="24"/>
          <w:szCs w:val="24"/>
        </w:rPr>
        <w:t>estetismo</w:t>
      </w:r>
      <w:proofErr w:type="spellEnd"/>
      <w:r w:rsidRPr="001A1A86">
        <w:rPr>
          <w:rFonts w:ascii="Galliard BT" w:hAnsi="Galliard BT"/>
          <w:i/>
          <w:sz w:val="24"/>
          <w:szCs w:val="24"/>
        </w:rPr>
        <w:t xml:space="preserve"> não teria sido possível.</w:t>
      </w:r>
    </w:p>
    <w:p w:rsidR="009F270C" w:rsidRPr="001A1A86" w:rsidRDefault="009F270C" w:rsidP="009F270C">
      <w:pPr>
        <w:spacing w:after="0" w:line="240" w:lineRule="auto"/>
        <w:jc w:val="both"/>
        <w:rPr>
          <w:rFonts w:ascii="Galliard BT" w:hAnsi="Galliard BT"/>
          <w:sz w:val="24"/>
          <w:szCs w:val="24"/>
        </w:rPr>
      </w:pPr>
    </w:p>
    <w:p w:rsidR="009F270C" w:rsidRPr="001A1A86" w:rsidRDefault="00D578DB" w:rsidP="009F270C">
      <w:pPr>
        <w:spacing w:after="0" w:line="240" w:lineRule="auto"/>
        <w:jc w:val="both"/>
        <w:rPr>
          <w:rStyle w:val="st"/>
          <w:rFonts w:ascii="Galliard BT" w:hAnsi="Galliard BT"/>
          <w:sz w:val="24"/>
          <w:szCs w:val="24"/>
        </w:rPr>
      </w:pPr>
      <w:r w:rsidRPr="001A1A86">
        <w:rPr>
          <w:rFonts w:ascii="Galliard BT" w:hAnsi="Galliard BT"/>
          <w:sz w:val="24"/>
          <w:szCs w:val="24"/>
        </w:rPr>
        <w:t xml:space="preserve">Olavo: </w:t>
      </w:r>
      <w:r w:rsidR="009F270C" w:rsidRPr="001A1A86">
        <w:rPr>
          <w:rFonts w:ascii="Galliard BT" w:hAnsi="Galliard BT"/>
          <w:sz w:val="24"/>
          <w:szCs w:val="24"/>
        </w:rPr>
        <w:t xml:space="preserve">Isso aqui é uma distorção absolutamente monstruosa, mas ele não é o único que faz isso. Tem muita gente </w:t>
      </w:r>
      <w:r w:rsidR="00060425">
        <w:rPr>
          <w:rFonts w:ascii="Galliard BT" w:hAnsi="Galliard BT"/>
          <w:sz w:val="24"/>
          <w:szCs w:val="24"/>
        </w:rPr>
        <w:t xml:space="preserve">que </w:t>
      </w:r>
      <w:r w:rsidR="00D110D1">
        <w:rPr>
          <w:rFonts w:ascii="Galliard BT" w:hAnsi="Galliard BT"/>
          <w:sz w:val="24"/>
          <w:szCs w:val="24"/>
        </w:rPr>
        <w:t>acredita nisso:</w:t>
      </w:r>
      <w:r w:rsidR="009F270C" w:rsidRPr="001A1A86">
        <w:rPr>
          <w:rFonts w:ascii="Galliard BT" w:hAnsi="Galliard BT"/>
          <w:sz w:val="24"/>
          <w:szCs w:val="24"/>
        </w:rPr>
        <w:t xml:space="preserve"> que Aristóteles se afastou do platonismo e depois se transformou numa espécie de naturalista, u</w:t>
      </w:r>
      <w:r w:rsidR="00597444" w:rsidRPr="001A1A86">
        <w:rPr>
          <w:rFonts w:ascii="Galliard BT" w:hAnsi="Galliard BT"/>
          <w:sz w:val="24"/>
          <w:szCs w:val="24"/>
        </w:rPr>
        <w:t>m antepassado dos materialistas</w:t>
      </w:r>
      <w:r w:rsidR="009F270C" w:rsidRPr="001A1A86">
        <w:rPr>
          <w:rFonts w:ascii="Galliard BT" w:hAnsi="Galliard BT"/>
          <w:sz w:val="24"/>
          <w:szCs w:val="24"/>
        </w:rPr>
        <w:t xml:space="preserve"> etc. Isso é julgar o filósofo pelas conseqüências que apareceram dois mil anos depois dele. Isso não faz sentido. Se o aristotelismo tivesse realmen</w:t>
      </w:r>
      <w:r w:rsidR="00687B6D">
        <w:rPr>
          <w:rFonts w:ascii="Galliard BT" w:hAnsi="Galliard BT"/>
          <w:sz w:val="24"/>
          <w:szCs w:val="24"/>
        </w:rPr>
        <w:t>te este sentido, já deveria ter-</w:t>
      </w:r>
      <w:r w:rsidR="009F270C" w:rsidRPr="001A1A86">
        <w:rPr>
          <w:rFonts w:ascii="Galliard BT" w:hAnsi="Galliard BT"/>
          <w:sz w:val="24"/>
          <w:szCs w:val="24"/>
        </w:rPr>
        <w:t xml:space="preserve">se manifestado ao longo da história em todos os aparecimentos dos vários aristotelismos e isso de fato não aconteceu. </w:t>
      </w:r>
      <w:r w:rsidR="00687B6D">
        <w:rPr>
          <w:rFonts w:ascii="Galliard BT" w:hAnsi="Galliard BT"/>
          <w:sz w:val="24"/>
          <w:szCs w:val="24"/>
        </w:rPr>
        <w:t>N</w:t>
      </w:r>
      <w:r w:rsidR="009F270C" w:rsidRPr="001A1A86">
        <w:rPr>
          <w:rFonts w:ascii="Galliard BT" w:hAnsi="Galliard BT"/>
          <w:sz w:val="24"/>
          <w:szCs w:val="24"/>
        </w:rPr>
        <w:t xml:space="preserve">ão </w:t>
      </w:r>
      <w:r w:rsidR="00687B6D">
        <w:rPr>
          <w:rFonts w:ascii="Galliard BT" w:hAnsi="Galliard BT"/>
          <w:sz w:val="24"/>
          <w:szCs w:val="24"/>
        </w:rPr>
        <w:t xml:space="preserve">se </w:t>
      </w:r>
      <w:r w:rsidR="009F270C" w:rsidRPr="001A1A86">
        <w:rPr>
          <w:rFonts w:ascii="Galliard BT" w:hAnsi="Galliard BT"/>
          <w:sz w:val="24"/>
          <w:szCs w:val="24"/>
        </w:rPr>
        <w:t xml:space="preserve">pode </w:t>
      </w:r>
      <w:r w:rsidR="009F270C" w:rsidRPr="001A1A86">
        <w:rPr>
          <w:rFonts w:ascii="Galliard BT" w:hAnsi="Galliard BT"/>
          <w:sz w:val="24"/>
          <w:szCs w:val="24"/>
        </w:rPr>
        <w:lastRenderedPageBreak/>
        <w:t xml:space="preserve">esquecer que o aristotelismo foi o que fundamentou a construção de praticamente toda a teologia católica. Como você poderia dizer que na teologia católica o bem e a verdade estão separados? Essa é uma confusão entre </w:t>
      </w:r>
      <w:r w:rsidR="009F270C" w:rsidRPr="00687B6D">
        <w:rPr>
          <w:rFonts w:ascii="Galliard BT" w:hAnsi="Galliard BT"/>
          <w:i/>
          <w:sz w:val="24"/>
          <w:szCs w:val="24"/>
        </w:rPr>
        <w:t>distinção</w:t>
      </w:r>
      <w:r w:rsidR="009F270C" w:rsidRPr="001A1A86">
        <w:rPr>
          <w:rFonts w:ascii="Galliard BT" w:hAnsi="Galliard BT"/>
          <w:sz w:val="24"/>
          <w:szCs w:val="24"/>
        </w:rPr>
        <w:t xml:space="preserve"> e </w:t>
      </w:r>
      <w:r w:rsidR="009F270C" w:rsidRPr="00687B6D">
        <w:rPr>
          <w:rFonts w:ascii="Galliard BT" w:hAnsi="Galliard BT"/>
          <w:i/>
          <w:sz w:val="24"/>
          <w:szCs w:val="24"/>
        </w:rPr>
        <w:t>separação</w:t>
      </w:r>
      <w:r w:rsidR="009F270C" w:rsidRPr="001A1A86">
        <w:rPr>
          <w:rFonts w:ascii="Galliard BT" w:hAnsi="Galliard BT"/>
          <w:sz w:val="24"/>
          <w:szCs w:val="24"/>
        </w:rPr>
        <w:t>. U</w:t>
      </w:r>
      <w:r w:rsidR="00687B6D">
        <w:rPr>
          <w:rFonts w:ascii="Galliard BT" w:hAnsi="Galliard BT"/>
          <w:sz w:val="24"/>
          <w:szCs w:val="24"/>
        </w:rPr>
        <w:t>ma coisa ser verdadeira e boa não</w:t>
      </w:r>
      <w:r w:rsidR="009F270C" w:rsidRPr="001A1A86">
        <w:rPr>
          <w:rFonts w:ascii="Galliard BT" w:hAnsi="Galliard BT"/>
          <w:sz w:val="24"/>
          <w:szCs w:val="24"/>
        </w:rPr>
        <w:t xml:space="preserve"> é a mesma coisa numa esfera, mas em última análise a realidade suprema será efetivamente o supremo bem, o Deus. Quando Aristóteles define o espírito divino como </w:t>
      </w:r>
      <w:proofErr w:type="spellStart"/>
      <w:r w:rsidR="009F270C" w:rsidRPr="001A1A86">
        <w:rPr>
          <w:rFonts w:ascii="Galliard BT" w:hAnsi="Galliard BT"/>
          <w:i/>
          <w:sz w:val="24"/>
          <w:szCs w:val="24"/>
        </w:rPr>
        <w:t>noesis</w:t>
      </w:r>
      <w:proofErr w:type="spellEnd"/>
      <w:r w:rsidR="009F270C" w:rsidRPr="001A1A86">
        <w:rPr>
          <w:rFonts w:ascii="Galliard BT" w:hAnsi="Galliard BT"/>
          <w:i/>
          <w:sz w:val="24"/>
          <w:szCs w:val="24"/>
        </w:rPr>
        <w:t xml:space="preserve">, </w:t>
      </w:r>
      <w:proofErr w:type="spellStart"/>
      <w:r w:rsidR="009F270C" w:rsidRPr="001A1A86">
        <w:rPr>
          <w:rFonts w:ascii="Galliard BT" w:hAnsi="Galliard BT"/>
          <w:i/>
          <w:sz w:val="24"/>
          <w:szCs w:val="24"/>
        </w:rPr>
        <w:t>noesius</w:t>
      </w:r>
      <w:proofErr w:type="spellEnd"/>
      <w:r w:rsidR="009F270C" w:rsidRPr="001A1A86">
        <w:rPr>
          <w:rFonts w:ascii="Galliard BT" w:hAnsi="Galliard BT"/>
          <w:i/>
          <w:sz w:val="24"/>
          <w:szCs w:val="24"/>
        </w:rPr>
        <w:t>,</w:t>
      </w:r>
      <w:r w:rsidR="009F270C" w:rsidRPr="001A1A86">
        <w:rPr>
          <w:rFonts w:ascii="Galliard BT" w:hAnsi="Galliard BT"/>
          <w:sz w:val="24"/>
          <w:szCs w:val="24"/>
        </w:rPr>
        <w:t xml:space="preserve"> a consciência da consciência, o autoconhecimento do autoconhecimento, é evidente que ele identifica isso como o supremo bem porque numa outra parte da obra ele já tinha </w:t>
      </w:r>
      <w:r w:rsidR="00687B6D">
        <w:rPr>
          <w:rFonts w:ascii="Galliard BT" w:hAnsi="Galliard BT"/>
          <w:sz w:val="24"/>
          <w:szCs w:val="24"/>
        </w:rPr>
        <w:t xml:space="preserve">dito </w:t>
      </w:r>
      <w:r w:rsidR="009F270C" w:rsidRPr="001A1A86">
        <w:rPr>
          <w:rFonts w:ascii="Galliard BT" w:hAnsi="Galliard BT"/>
          <w:sz w:val="24"/>
          <w:szCs w:val="24"/>
        </w:rPr>
        <w:t>que a vida contemplativa é o caminho do supremo bem. Se para nós a vida contemplativa é o nosso bem, aquele que já é a própr</w:t>
      </w:r>
      <w:r w:rsidR="00687B6D">
        <w:rPr>
          <w:rFonts w:ascii="Galliard BT" w:hAnsi="Galliard BT"/>
          <w:sz w:val="24"/>
          <w:szCs w:val="24"/>
        </w:rPr>
        <w:t>ia vida contemplativa</w:t>
      </w:r>
      <w:r w:rsidR="009F270C" w:rsidRPr="001A1A86">
        <w:rPr>
          <w:rFonts w:ascii="Galliard BT" w:hAnsi="Galliard BT"/>
          <w:sz w:val="24"/>
          <w:szCs w:val="24"/>
        </w:rPr>
        <w:t xml:space="preserve"> é, evidentemente, o bem em si mesmo e não apenas como objetivo da vida como é para nós. Essa separação aqui é apenas uma distinção metodológica incontornável que o Mário Vieira de Mello, por ser mau leitor de Aristóteles, por lê-lo na verdade com preconceito — ele não era nada burro, mas era um homem duma emotividade exagerada: acompanhando aquela discussão dele co</w:t>
      </w:r>
      <w:r w:rsidR="00687B6D">
        <w:rPr>
          <w:rFonts w:ascii="Galliard BT" w:hAnsi="Galliard BT"/>
          <w:sz w:val="24"/>
          <w:szCs w:val="24"/>
        </w:rPr>
        <w:t>m o José Guilherme Merquior</w:t>
      </w:r>
      <w:r w:rsidR="00060425">
        <w:rPr>
          <w:rStyle w:val="Refdenotadefim"/>
          <w:rFonts w:ascii="Galliard BT" w:hAnsi="Galliard BT"/>
          <w:sz w:val="24"/>
          <w:szCs w:val="24"/>
        </w:rPr>
        <w:endnoteReference w:id="27"/>
      </w:r>
      <w:r w:rsidR="00687B6D">
        <w:rPr>
          <w:rFonts w:ascii="Galliard BT" w:hAnsi="Galliard BT"/>
          <w:sz w:val="24"/>
          <w:szCs w:val="24"/>
        </w:rPr>
        <w:t xml:space="preserve"> vê-se</w:t>
      </w:r>
      <w:r w:rsidR="009F270C" w:rsidRPr="001A1A86">
        <w:rPr>
          <w:rFonts w:ascii="Galliard BT" w:hAnsi="Galliard BT"/>
          <w:sz w:val="24"/>
          <w:szCs w:val="24"/>
        </w:rPr>
        <w:t xml:space="preserve"> que o homem ficava quase apoplético —, ele era um </w:t>
      </w:r>
      <w:proofErr w:type="spellStart"/>
      <w:r w:rsidR="009F270C" w:rsidRPr="001A1A86">
        <w:rPr>
          <w:rFonts w:ascii="Galliard BT" w:hAnsi="Galliard BT"/>
          <w:sz w:val="24"/>
          <w:szCs w:val="24"/>
        </w:rPr>
        <w:t>emocionalista</w:t>
      </w:r>
      <w:proofErr w:type="spellEnd"/>
      <w:r w:rsidR="009F270C" w:rsidRPr="001A1A86">
        <w:rPr>
          <w:rFonts w:ascii="Galliard BT" w:hAnsi="Galliard BT"/>
          <w:sz w:val="24"/>
          <w:szCs w:val="24"/>
        </w:rPr>
        <w:t>. Isso não diminui o valor do livro dele sob outros aspectos</w:t>
      </w:r>
      <w:r w:rsidR="00687B6D">
        <w:rPr>
          <w:rFonts w:ascii="Galliard BT" w:hAnsi="Galliard BT"/>
          <w:sz w:val="24"/>
          <w:szCs w:val="24"/>
        </w:rPr>
        <w:t>;</w:t>
      </w:r>
      <w:r w:rsidR="009F270C" w:rsidRPr="001A1A86">
        <w:rPr>
          <w:rFonts w:ascii="Galliard BT" w:hAnsi="Galliard BT"/>
          <w:sz w:val="24"/>
          <w:szCs w:val="24"/>
        </w:rPr>
        <w:t xml:space="preserve"> afinal de contas ele estava falando do problema do </w:t>
      </w:r>
      <w:proofErr w:type="spellStart"/>
      <w:r w:rsidR="009F270C" w:rsidRPr="001A1A86">
        <w:rPr>
          <w:rFonts w:ascii="Galliard BT" w:hAnsi="Galliard BT"/>
          <w:sz w:val="24"/>
          <w:szCs w:val="24"/>
        </w:rPr>
        <w:t>estetismo</w:t>
      </w:r>
      <w:proofErr w:type="spellEnd"/>
      <w:r w:rsidR="009F270C" w:rsidRPr="001A1A86">
        <w:rPr>
          <w:rFonts w:ascii="Galliard BT" w:hAnsi="Galliard BT"/>
          <w:sz w:val="24"/>
          <w:szCs w:val="24"/>
        </w:rPr>
        <w:t xml:space="preserve"> no Brasil, o que não significa que ele tenha uma compreensão adequada desse fenômeno em escala mundial e muito menos que ele entenda seriamente a filosofia de Aristóteles. Mas essa coisa que eu falei para vocês do </w:t>
      </w:r>
      <w:proofErr w:type="spellStart"/>
      <w:r w:rsidR="009F270C" w:rsidRPr="001A1A86">
        <w:rPr>
          <w:rFonts w:ascii="Galliard BT" w:hAnsi="Galliard BT"/>
          <w:i/>
          <w:sz w:val="24"/>
          <w:szCs w:val="24"/>
        </w:rPr>
        <w:t>noesis</w:t>
      </w:r>
      <w:proofErr w:type="spellEnd"/>
      <w:r w:rsidR="009F270C" w:rsidRPr="001A1A86">
        <w:rPr>
          <w:rFonts w:ascii="Galliard BT" w:hAnsi="Galliard BT"/>
          <w:i/>
          <w:sz w:val="24"/>
          <w:szCs w:val="24"/>
        </w:rPr>
        <w:t xml:space="preserve">, </w:t>
      </w:r>
      <w:proofErr w:type="spellStart"/>
      <w:r w:rsidR="009F270C" w:rsidRPr="001A1A86">
        <w:rPr>
          <w:rFonts w:ascii="Galliard BT" w:hAnsi="Galliard BT"/>
          <w:i/>
          <w:sz w:val="24"/>
          <w:szCs w:val="24"/>
        </w:rPr>
        <w:t>noesius</w:t>
      </w:r>
      <w:proofErr w:type="spellEnd"/>
      <w:r w:rsidR="009F270C" w:rsidRPr="001A1A86">
        <w:rPr>
          <w:rFonts w:ascii="Galliard BT" w:hAnsi="Galliard BT"/>
          <w:sz w:val="24"/>
          <w:szCs w:val="24"/>
        </w:rPr>
        <w:t xml:space="preserve"> e da vida contemplativa como máximo do bem humano, eu acho que isso já responde inteiramente esta questão</w:t>
      </w:r>
      <w:r w:rsidR="00155FA3">
        <w:rPr>
          <w:rFonts w:ascii="Galliard BT" w:hAnsi="Galliard BT"/>
          <w:sz w:val="24"/>
          <w:szCs w:val="24"/>
        </w:rPr>
        <w:t>;</w:t>
      </w:r>
      <w:r w:rsidR="009F270C" w:rsidRPr="001A1A86">
        <w:rPr>
          <w:rFonts w:ascii="Galliard BT" w:hAnsi="Galliard BT"/>
          <w:sz w:val="24"/>
          <w:szCs w:val="24"/>
        </w:rPr>
        <w:t xml:space="preserve"> o conceito que Aristóteles tinha de Deus e</w:t>
      </w:r>
      <w:r w:rsidR="00155FA3">
        <w:rPr>
          <w:rFonts w:ascii="Galliard BT" w:hAnsi="Galliard BT"/>
          <w:sz w:val="24"/>
          <w:szCs w:val="24"/>
        </w:rPr>
        <w:t>ra exatamente o mesmo de Platão:</w:t>
      </w:r>
      <w:r w:rsidR="009F270C" w:rsidRPr="001A1A86">
        <w:rPr>
          <w:rFonts w:ascii="Galliard BT" w:hAnsi="Galliard BT"/>
          <w:sz w:val="24"/>
          <w:szCs w:val="24"/>
        </w:rPr>
        <w:t xml:space="preserve"> o sup</w:t>
      </w:r>
      <w:r w:rsidR="00155FA3">
        <w:rPr>
          <w:rFonts w:ascii="Galliard BT" w:hAnsi="Galliard BT"/>
          <w:sz w:val="24"/>
          <w:szCs w:val="24"/>
        </w:rPr>
        <w:t>remo bem;</w:t>
      </w:r>
      <w:r w:rsidR="009F270C" w:rsidRPr="001A1A86">
        <w:rPr>
          <w:rFonts w:ascii="Galliard BT" w:hAnsi="Galliard BT"/>
          <w:sz w:val="24"/>
          <w:szCs w:val="24"/>
        </w:rPr>
        <w:t xml:space="preserve"> eu não vejo como eliminar isso aí. Se na </w:t>
      </w:r>
      <w:r w:rsidR="00155FA3" w:rsidRPr="00155FA3">
        <w:rPr>
          <w:rFonts w:ascii="Galliard BT" w:hAnsi="Galliard BT"/>
          <w:i/>
          <w:sz w:val="24"/>
          <w:szCs w:val="24"/>
        </w:rPr>
        <w:t>F</w:t>
      </w:r>
      <w:r w:rsidR="009F270C" w:rsidRPr="00155FA3">
        <w:rPr>
          <w:rFonts w:ascii="Galliard BT" w:hAnsi="Galliard BT"/>
          <w:i/>
          <w:sz w:val="24"/>
          <w:szCs w:val="24"/>
        </w:rPr>
        <w:t>ísica</w:t>
      </w:r>
      <w:r w:rsidR="009F270C" w:rsidRPr="001A1A86">
        <w:rPr>
          <w:rFonts w:ascii="Galliard BT" w:hAnsi="Galliard BT"/>
          <w:sz w:val="24"/>
          <w:szCs w:val="24"/>
        </w:rPr>
        <w:t xml:space="preserve"> ele trata de Deus apenas como primeiro motor imóvel, não quer dizer que Deus seja para ele apenas o primeiro motor imóvel, uma força física que coloca tudo mais em movimento, porque em outro lugar ele já explicou que é </w:t>
      </w:r>
      <w:proofErr w:type="spellStart"/>
      <w:r w:rsidR="009F270C" w:rsidRPr="001A1A86">
        <w:rPr>
          <w:rFonts w:ascii="Galliard BT" w:hAnsi="Galliard BT"/>
          <w:i/>
          <w:sz w:val="24"/>
          <w:szCs w:val="24"/>
        </w:rPr>
        <w:t>noesis</w:t>
      </w:r>
      <w:proofErr w:type="spellEnd"/>
      <w:r w:rsidR="009F270C" w:rsidRPr="001A1A86">
        <w:rPr>
          <w:rFonts w:ascii="Galliard BT" w:hAnsi="Galliard BT"/>
          <w:i/>
          <w:sz w:val="24"/>
          <w:szCs w:val="24"/>
        </w:rPr>
        <w:t xml:space="preserve">, </w:t>
      </w:r>
      <w:proofErr w:type="spellStart"/>
      <w:r w:rsidR="009F270C" w:rsidRPr="001A1A86">
        <w:rPr>
          <w:rFonts w:ascii="Galliard BT" w:hAnsi="Galliard BT"/>
          <w:i/>
          <w:sz w:val="24"/>
          <w:szCs w:val="24"/>
        </w:rPr>
        <w:t>noesius</w:t>
      </w:r>
      <w:proofErr w:type="spellEnd"/>
      <w:r w:rsidR="009F270C" w:rsidRPr="001A1A86">
        <w:rPr>
          <w:rFonts w:ascii="Galliard BT" w:hAnsi="Galliard BT"/>
          <w:sz w:val="24"/>
          <w:szCs w:val="24"/>
        </w:rPr>
        <w:t>, e que Deus move o mundo não como uma força física, mas como a força do bem que tudo atrai para si. Dante</w:t>
      </w:r>
      <w:r w:rsidR="00F46967">
        <w:rPr>
          <w:rStyle w:val="Refdenotadefim"/>
          <w:rFonts w:ascii="Galliard BT" w:hAnsi="Galliard BT"/>
          <w:sz w:val="24"/>
          <w:szCs w:val="24"/>
        </w:rPr>
        <w:endnoteReference w:id="28"/>
      </w:r>
      <w:r w:rsidR="00060425">
        <w:rPr>
          <w:rFonts w:ascii="Galliard BT" w:hAnsi="Galliard BT"/>
          <w:sz w:val="24"/>
          <w:szCs w:val="24"/>
        </w:rPr>
        <w:t xml:space="preserve"> </w:t>
      </w:r>
      <w:r w:rsidR="009F270C" w:rsidRPr="001A1A86">
        <w:rPr>
          <w:rFonts w:ascii="Galliard BT" w:hAnsi="Galliard BT"/>
          <w:sz w:val="24"/>
          <w:szCs w:val="24"/>
        </w:rPr>
        <w:t xml:space="preserve">vai condensar isso aí naquele verso maravilhoso: </w:t>
      </w:r>
      <w:r w:rsidR="009F270C" w:rsidRPr="001A1A86">
        <w:rPr>
          <w:rStyle w:val="st"/>
          <w:rFonts w:ascii="Galliard BT" w:hAnsi="Galliard BT"/>
          <w:i/>
          <w:sz w:val="24"/>
          <w:szCs w:val="24"/>
        </w:rPr>
        <w:t>“</w:t>
      </w:r>
      <w:proofErr w:type="spellStart"/>
      <w:r w:rsidR="009F270C" w:rsidRPr="001A1A86">
        <w:rPr>
          <w:rStyle w:val="st"/>
          <w:rFonts w:ascii="Galliard BT" w:hAnsi="Galliard BT"/>
          <w:i/>
          <w:sz w:val="24"/>
          <w:szCs w:val="24"/>
        </w:rPr>
        <w:t>l’a</w:t>
      </w:r>
      <w:r w:rsidR="009F270C" w:rsidRPr="001A1A86">
        <w:rPr>
          <w:rStyle w:val="nfase"/>
          <w:rFonts w:ascii="Galliard BT" w:hAnsi="Galliard BT"/>
          <w:sz w:val="24"/>
          <w:szCs w:val="24"/>
        </w:rPr>
        <w:t>more</w:t>
      </w:r>
      <w:proofErr w:type="spellEnd"/>
      <w:r w:rsidR="009F270C" w:rsidRPr="001A1A86">
        <w:rPr>
          <w:rStyle w:val="st"/>
          <w:rFonts w:ascii="Galliard BT" w:hAnsi="Galliard BT"/>
          <w:i/>
          <w:sz w:val="24"/>
          <w:szCs w:val="24"/>
        </w:rPr>
        <w:t xml:space="preserve"> que </w:t>
      </w:r>
      <w:proofErr w:type="spellStart"/>
      <w:r w:rsidR="009F270C" w:rsidRPr="001A1A86">
        <w:rPr>
          <w:rStyle w:val="st"/>
          <w:rFonts w:ascii="Galliard BT" w:hAnsi="Galliard BT"/>
          <w:i/>
          <w:sz w:val="24"/>
          <w:szCs w:val="24"/>
        </w:rPr>
        <w:t>muove</w:t>
      </w:r>
      <w:proofErr w:type="spellEnd"/>
      <w:r w:rsidR="009F270C" w:rsidRPr="001A1A86">
        <w:rPr>
          <w:rStyle w:val="st"/>
          <w:rFonts w:ascii="Galliard BT" w:hAnsi="Galliard BT"/>
          <w:i/>
          <w:sz w:val="24"/>
          <w:szCs w:val="24"/>
        </w:rPr>
        <w:t xml:space="preserve"> </w:t>
      </w:r>
      <w:proofErr w:type="spellStart"/>
      <w:proofErr w:type="gramStart"/>
      <w:r w:rsidR="009F270C" w:rsidRPr="001A1A86">
        <w:rPr>
          <w:rStyle w:val="st"/>
          <w:rFonts w:ascii="Galliard BT" w:hAnsi="Galliard BT"/>
          <w:i/>
          <w:sz w:val="24"/>
          <w:szCs w:val="24"/>
        </w:rPr>
        <w:t>il</w:t>
      </w:r>
      <w:proofErr w:type="spellEnd"/>
      <w:proofErr w:type="gramEnd"/>
      <w:r w:rsidR="009F270C" w:rsidRPr="001A1A86">
        <w:rPr>
          <w:rStyle w:val="st"/>
          <w:rFonts w:ascii="Galliard BT" w:hAnsi="Galliard BT"/>
          <w:i/>
          <w:sz w:val="24"/>
          <w:szCs w:val="24"/>
        </w:rPr>
        <w:t xml:space="preserve"> </w:t>
      </w:r>
      <w:r w:rsidR="009F270C" w:rsidRPr="001A1A86">
        <w:rPr>
          <w:rStyle w:val="nfase"/>
          <w:rFonts w:ascii="Galliard BT" w:hAnsi="Galliard BT"/>
          <w:sz w:val="24"/>
          <w:szCs w:val="24"/>
        </w:rPr>
        <w:t>sole</w:t>
      </w:r>
      <w:r w:rsidR="009F270C" w:rsidRPr="001A1A86">
        <w:rPr>
          <w:rStyle w:val="st"/>
          <w:rFonts w:ascii="Galliard BT" w:hAnsi="Galliard BT"/>
          <w:i/>
          <w:sz w:val="24"/>
          <w:szCs w:val="24"/>
        </w:rPr>
        <w:t xml:space="preserve"> e </w:t>
      </w:r>
      <w:proofErr w:type="spellStart"/>
      <w:r w:rsidR="009F270C" w:rsidRPr="001A1A86">
        <w:rPr>
          <w:rStyle w:val="st"/>
          <w:rFonts w:ascii="Galliard BT" w:hAnsi="Galliard BT"/>
          <w:i/>
          <w:sz w:val="24"/>
          <w:szCs w:val="24"/>
        </w:rPr>
        <w:t>l'altre</w:t>
      </w:r>
      <w:proofErr w:type="spellEnd"/>
      <w:r w:rsidR="009F270C" w:rsidRPr="001A1A86">
        <w:rPr>
          <w:rStyle w:val="st"/>
          <w:rFonts w:ascii="Galliard BT" w:hAnsi="Galliard BT"/>
          <w:i/>
          <w:sz w:val="24"/>
          <w:szCs w:val="24"/>
        </w:rPr>
        <w:t xml:space="preserve"> </w:t>
      </w:r>
      <w:proofErr w:type="spellStart"/>
      <w:r w:rsidR="009F270C" w:rsidRPr="001A1A86">
        <w:rPr>
          <w:rStyle w:val="st"/>
          <w:rFonts w:ascii="Galliard BT" w:hAnsi="Galliard BT"/>
          <w:i/>
          <w:sz w:val="24"/>
          <w:szCs w:val="24"/>
        </w:rPr>
        <w:t>stelle</w:t>
      </w:r>
      <w:proofErr w:type="spellEnd"/>
      <w:r w:rsidR="009F270C" w:rsidRPr="001A1A86">
        <w:rPr>
          <w:rStyle w:val="st"/>
          <w:rFonts w:ascii="Galliard BT" w:hAnsi="Galliard BT"/>
          <w:i/>
          <w:sz w:val="24"/>
          <w:szCs w:val="24"/>
        </w:rPr>
        <w:t>”</w:t>
      </w:r>
      <w:r w:rsidR="009F270C" w:rsidRPr="001A1A86">
        <w:rPr>
          <w:rStyle w:val="st"/>
          <w:rFonts w:ascii="Galliard BT" w:hAnsi="Galliard BT"/>
          <w:sz w:val="24"/>
          <w:szCs w:val="24"/>
        </w:rPr>
        <w:t xml:space="preserve"> (o amor que move o sol e as outras estrelas). Essa é a expressão máxima do aristotelismo medieval.</w:t>
      </w:r>
    </w:p>
    <w:p w:rsidR="009F270C" w:rsidRPr="001A1A86" w:rsidRDefault="009F270C" w:rsidP="009F270C">
      <w:pPr>
        <w:spacing w:after="0" w:line="240" w:lineRule="auto"/>
        <w:jc w:val="both"/>
        <w:rPr>
          <w:rStyle w:val="st"/>
          <w:rFonts w:ascii="Galliard BT" w:hAnsi="Galliard BT"/>
          <w:sz w:val="24"/>
          <w:szCs w:val="24"/>
        </w:rPr>
      </w:pPr>
    </w:p>
    <w:p w:rsidR="009F270C" w:rsidRPr="001A1A86" w:rsidRDefault="009F270C" w:rsidP="009F270C">
      <w:pPr>
        <w:spacing w:after="0" w:line="240" w:lineRule="auto"/>
        <w:jc w:val="both"/>
        <w:rPr>
          <w:rFonts w:ascii="Galliard BT" w:hAnsi="Galliard BT"/>
          <w:sz w:val="24"/>
          <w:szCs w:val="24"/>
        </w:rPr>
      </w:pPr>
      <w:r w:rsidRPr="001A1A86">
        <w:rPr>
          <w:rStyle w:val="st"/>
          <w:rFonts w:ascii="Galliard BT" w:hAnsi="Galliard BT"/>
          <w:sz w:val="24"/>
          <w:szCs w:val="24"/>
        </w:rPr>
        <w:t xml:space="preserve">O </w:t>
      </w:r>
      <w:r w:rsidRPr="001A1A86">
        <w:rPr>
          <w:rFonts w:ascii="Galliard BT" w:hAnsi="Galliard BT"/>
          <w:sz w:val="24"/>
          <w:szCs w:val="24"/>
        </w:rPr>
        <w:t xml:space="preserve">Mário Vieira de Mello era menos um filósofo do que um pregador. Era como um Roberto Mangabeira Unger, um pregador. Ele está falando menos do que é do que ele acha que deveria ser. É um entusiasta, admirável sob muitos aspectos, mas é essa mesma falta de realismo filosófico que o induz a considerar Nietzsche o Sócrates do nosso tempo. Por que ele não perguntou isso a Nietzsche? Nietzsche odiava Sócrates e ouviria essa afirmação como altamente ofensiva. </w:t>
      </w:r>
    </w:p>
    <w:p w:rsidR="009F270C" w:rsidRPr="001A1A86" w:rsidRDefault="009F270C" w:rsidP="009F270C">
      <w:pPr>
        <w:spacing w:after="0" w:line="240" w:lineRule="auto"/>
        <w:jc w:val="both"/>
        <w:rPr>
          <w:rFonts w:ascii="Galliard BT" w:hAnsi="Galliard BT"/>
          <w:sz w:val="24"/>
          <w:szCs w:val="24"/>
        </w:rPr>
      </w:pPr>
    </w:p>
    <w:p w:rsidR="009F270C" w:rsidRPr="001A1A86" w:rsidRDefault="009F270C" w:rsidP="009F270C">
      <w:pPr>
        <w:spacing w:after="0" w:line="240" w:lineRule="auto"/>
        <w:jc w:val="both"/>
        <w:rPr>
          <w:rFonts w:ascii="Galliard BT" w:hAnsi="Galliard BT"/>
          <w:sz w:val="24"/>
          <w:szCs w:val="24"/>
        </w:rPr>
      </w:pPr>
      <w:r w:rsidRPr="001A1A86">
        <w:rPr>
          <w:rFonts w:ascii="Galliard BT" w:hAnsi="Galliard BT"/>
          <w:sz w:val="24"/>
          <w:szCs w:val="24"/>
        </w:rPr>
        <w:t>Muito bem, eu acho que por hoje nós temos de parar aqui. Temos aqui também uma questão sobre o prazer sexual e a procriação, mas eu vou deixar isto para outra vez. Nós podemos continuar com esse assunto outro dia. Espero que todos tenham entendido e que me ajudem analisando esse debate, essa</w:t>
      </w:r>
      <w:r w:rsidR="00155FA3">
        <w:rPr>
          <w:rFonts w:ascii="Galliard BT" w:hAnsi="Galliard BT"/>
          <w:sz w:val="24"/>
          <w:szCs w:val="24"/>
        </w:rPr>
        <w:t xml:space="preserve"> coisa toda, os vários aspectos desse debate</w:t>
      </w:r>
      <w:r w:rsidRPr="001A1A86">
        <w:rPr>
          <w:rFonts w:ascii="Galliard BT" w:hAnsi="Galliard BT"/>
          <w:sz w:val="24"/>
          <w:szCs w:val="24"/>
        </w:rPr>
        <w:t xml:space="preserve"> à luz do</w:t>
      </w:r>
      <w:r w:rsidR="00155FA3">
        <w:rPr>
          <w:rFonts w:ascii="Galliard BT" w:hAnsi="Galliard BT"/>
          <w:sz w:val="24"/>
          <w:szCs w:val="24"/>
        </w:rPr>
        <w:t>s</w:t>
      </w:r>
      <w:r w:rsidRPr="001A1A86">
        <w:rPr>
          <w:rFonts w:ascii="Galliard BT" w:hAnsi="Galliard BT"/>
          <w:sz w:val="24"/>
          <w:szCs w:val="24"/>
        </w:rPr>
        <w:t xml:space="preserve"> </w:t>
      </w:r>
      <w:r w:rsidR="00155FA3">
        <w:rPr>
          <w:rFonts w:ascii="Galliard BT" w:hAnsi="Galliard BT"/>
          <w:sz w:val="24"/>
          <w:szCs w:val="24"/>
        </w:rPr>
        <w:t xml:space="preserve">vários princípios </w:t>
      </w:r>
      <w:r w:rsidRPr="001A1A86">
        <w:rPr>
          <w:rFonts w:ascii="Galliard BT" w:hAnsi="Galliard BT"/>
          <w:sz w:val="24"/>
          <w:szCs w:val="24"/>
        </w:rPr>
        <w:t>que eu coloquei aqui.</w:t>
      </w:r>
      <w:r w:rsidR="00F46967">
        <w:rPr>
          <w:rFonts w:ascii="Galliard BT" w:hAnsi="Galliard BT"/>
          <w:sz w:val="24"/>
          <w:szCs w:val="24"/>
        </w:rPr>
        <w:t xml:space="preserve"> </w:t>
      </w:r>
      <w:r w:rsidRPr="001A1A86">
        <w:rPr>
          <w:rFonts w:ascii="Galliard BT" w:hAnsi="Galliard BT"/>
          <w:sz w:val="24"/>
          <w:szCs w:val="24"/>
        </w:rPr>
        <w:t>Até semana que vem. Muito obrigado!</w:t>
      </w:r>
      <w:r w:rsidR="00F46967">
        <w:rPr>
          <w:rFonts w:ascii="Galliard BT" w:hAnsi="Galliard BT"/>
          <w:sz w:val="24"/>
          <w:szCs w:val="24"/>
        </w:rPr>
        <w:t xml:space="preserve"> </w:t>
      </w:r>
      <w:r w:rsidR="00F46967" w:rsidRPr="00F46967">
        <w:rPr>
          <w:rFonts w:ascii="Galliard BT" w:hAnsi="Galliard BT"/>
          <w:b/>
          <w:color w:val="FF0000"/>
          <w:sz w:val="16"/>
          <w:szCs w:val="16"/>
        </w:rPr>
        <w:t>[</w:t>
      </w:r>
      <w:proofErr w:type="gramStart"/>
      <w:r w:rsidR="00F46967" w:rsidRPr="00F46967">
        <w:rPr>
          <w:rFonts w:ascii="Galliard BT" w:hAnsi="Galliard BT"/>
          <w:b/>
          <w:color w:val="FF0000"/>
          <w:sz w:val="16"/>
          <w:szCs w:val="16"/>
        </w:rPr>
        <w:t>2:35</w:t>
      </w:r>
      <w:proofErr w:type="gramEnd"/>
      <w:r w:rsidR="00F46967" w:rsidRPr="00F46967">
        <w:rPr>
          <w:rFonts w:ascii="Galliard BT" w:hAnsi="Galliard BT"/>
          <w:b/>
          <w:color w:val="FF0000"/>
          <w:sz w:val="16"/>
          <w:szCs w:val="16"/>
        </w:rPr>
        <w:t>:34]</w:t>
      </w:r>
    </w:p>
    <w:p w:rsidR="00D578DB" w:rsidRPr="00F46967" w:rsidRDefault="00D578DB" w:rsidP="009F270C">
      <w:pPr>
        <w:spacing w:after="0" w:line="240" w:lineRule="auto"/>
        <w:jc w:val="both"/>
        <w:rPr>
          <w:rFonts w:ascii="Galliard BT" w:hAnsi="Galliard BT"/>
          <w:sz w:val="16"/>
          <w:szCs w:val="16"/>
        </w:rPr>
      </w:pPr>
    </w:p>
    <w:p w:rsidR="00D10670" w:rsidRPr="00155FA3" w:rsidRDefault="00D10670" w:rsidP="009F270C">
      <w:pPr>
        <w:pStyle w:val="Padro"/>
        <w:spacing w:after="0" w:line="240" w:lineRule="auto"/>
        <w:jc w:val="both"/>
        <w:rPr>
          <w:rFonts w:ascii="Galliard BT" w:hAnsi="Galliard BT"/>
          <w:color w:val="auto"/>
          <w:sz w:val="20"/>
          <w:szCs w:val="20"/>
        </w:rPr>
      </w:pPr>
      <w:proofErr w:type="spellStart"/>
      <w:r w:rsidRPr="00155FA3">
        <w:rPr>
          <w:rFonts w:ascii="Galliard BT" w:hAnsi="Galliard BT"/>
          <w:sz w:val="20"/>
          <w:szCs w:val="20"/>
        </w:rPr>
        <w:t>Tanscrição</w:t>
      </w:r>
      <w:proofErr w:type="spellEnd"/>
      <w:r w:rsidRPr="00155FA3">
        <w:rPr>
          <w:rFonts w:ascii="Galliard BT" w:hAnsi="Galliard BT"/>
          <w:sz w:val="20"/>
          <w:szCs w:val="20"/>
        </w:rPr>
        <w:t xml:space="preserve">: </w:t>
      </w:r>
      <w:r w:rsidRPr="00155FA3">
        <w:rPr>
          <w:rFonts w:ascii="Galliard BT" w:hAnsi="Galliard BT" w:cs="Times New Roman"/>
          <w:color w:val="auto"/>
          <w:sz w:val="20"/>
          <w:szCs w:val="20"/>
        </w:rPr>
        <w:t>Paulo Ricardo Costa Pinto</w:t>
      </w:r>
      <w:proofErr w:type="gramStart"/>
      <w:r w:rsidRPr="00155FA3">
        <w:rPr>
          <w:rFonts w:ascii="Galliard BT" w:hAnsi="Galliard BT" w:cs="Times New Roman"/>
          <w:color w:val="auto"/>
          <w:sz w:val="20"/>
          <w:szCs w:val="20"/>
        </w:rPr>
        <w:t>,</w:t>
      </w:r>
      <w:r w:rsidR="00CE4319" w:rsidRPr="00155FA3">
        <w:rPr>
          <w:rFonts w:ascii="Galliard BT" w:hAnsi="Galliard BT" w:cs="Times New Roman"/>
          <w:color w:val="auto"/>
          <w:sz w:val="20"/>
          <w:szCs w:val="20"/>
        </w:rPr>
        <w:t xml:space="preserve"> </w:t>
      </w:r>
      <w:r w:rsidR="00CE4319" w:rsidRPr="00155FA3">
        <w:rPr>
          <w:rFonts w:ascii="Galliard BT" w:hAnsi="Galliard BT"/>
          <w:color w:val="auto"/>
          <w:sz w:val="20"/>
          <w:szCs w:val="20"/>
        </w:rPr>
        <w:t>Marra</w:t>
      </w:r>
      <w:proofErr w:type="gramEnd"/>
      <w:r w:rsidR="00CE4319" w:rsidRPr="00155FA3">
        <w:rPr>
          <w:rFonts w:ascii="Galliard BT" w:hAnsi="Galliard BT"/>
          <w:color w:val="auto"/>
          <w:sz w:val="20"/>
          <w:szCs w:val="20"/>
        </w:rPr>
        <w:t xml:space="preserve"> </w:t>
      </w:r>
      <w:proofErr w:type="spellStart"/>
      <w:r w:rsidR="00CE4319" w:rsidRPr="00155FA3">
        <w:rPr>
          <w:rFonts w:ascii="Galliard BT" w:hAnsi="Galliard BT"/>
          <w:color w:val="auto"/>
          <w:sz w:val="20"/>
          <w:szCs w:val="20"/>
        </w:rPr>
        <w:t>Signoreli</w:t>
      </w:r>
      <w:proofErr w:type="spellEnd"/>
      <w:r w:rsidR="00CE4319" w:rsidRPr="00155FA3">
        <w:rPr>
          <w:rFonts w:ascii="Galliard BT" w:hAnsi="Galliard BT"/>
          <w:color w:val="auto"/>
          <w:sz w:val="20"/>
          <w:szCs w:val="20"/>
        </w:rPr>
        <w:t>, Gio Fabiano Voltolini Jr., Leonardo Torres, Evandro Santos de Albuquerque, Eduardo A. Aguiar</w:t>
      </w:r>
      <w:r w:rsidR="00D578DB" w:rsidRPr="00155FA3">
        <w:rPr>
          <w:rFonts w:ascii="Galliard BT" w:hAnsi="Galliard BT"/>
          <w:color w:val="auto"/>
          <w:sz w:val="20"/>
          <w:szCs w:val="20"/>
        </w:rPr>
        <w:t>.</w:t>
      </w:r>
    </w:p>
    <w:p w:rsidR="00D578DB" w:rsidRPr="00155FA3" w:rsidRDefault="00E612CB" w:rsidP="009F270C">
      <w:pPr>
        <w:pStyle w:val="Padro"/>
        <w:spacing w:after="0" w:line="240" w:lineRule="auto"/>
        <w:jc w:val="both"/>
        <w:rPr>
          <w:rFonts w:ascii="Galliard BT" w:hAnsi="Galliard BT"/>
          <w:color w:val="auto"/>
          <w:sz w:val="20"/>
          <w:szCs w:val="20"/>
        </w:rPr>
      </w:pPr>
      <w:r w:rsidRPr="00155FA3">
        <w:rPr>
          <w:rFonts w:ascii="Galliard BT" w:hAnsi="Galliard BT"/>
          <w:color w:val="auto"/>
          <w:sz w:val="20"/>
          <w:szCs w:val="20"/>
        </w:rPr>
        <w:t>R</w:t>
      </w:r>
      <w:r w:rsidR="00EC6EF8" w:rsidRPr="00155FA3">
        <w:rPr>
          <w:rFonts w:ascii="Galliard BT" w:hAnsi="Galliard BT"/>
          <w:color w:val="auto"/>
          <w:sz w:val="20"/>
          <w:szCs w:val="20"/>
        </w:rPr>
        <w:t xml:space="preserve">evisão e notas biográficas das </w:t>
      </w:r>
      <w:r w:rsidRPr="00155FA3">
        <w:rPr>
          <w:rFonts w:ascii="Galliard BT" w:hAnsi="Galliard BT"/>
          <w:color w:val="auto"/>
          <w:sz w:val="20"/>
          <w:szCs w:val="20"/>
        </w:rPr>
        <w:t>pessoas referidas: Eduardo Garcia de Queiroz.</w:t>
      </w:r>
    </w:p>
    <w:p w:rsidR="009806FF" w:rsidRDefault="009806FF">
      <w:pPr>
        <w:spacing w:after="0" w:line="240" w:lineRule="auto"/>
        <w:rPr>
          <w:rFonts w:ascii="Galliard BT" w:eastAsia="SimSun" w:hAnsi="Galliard BT" w:cs="Calibri"/>
          <w:color w:val="00000A"/>
          <w:sz w:val="24"/>
          <w:szCs w:val="24"/>
          <w:lang w:eastAsia="en-US"/>
        </w:rPr>
      </w:pPr>
      <w:r>
        <w:rPr>
          <w:rFonts w:ascii="Galliard BT" w:hAnsi="Galliard BT"/>
          <w:sz w:val="24"/>
          <w:szCs w:val="24"/>
        </w:rPr>
        <w:br w:type="page"/>
      </w:r>
    </w:p>
    <w:p w:rsidR="00D578DB" w:rsidRPr="009806FF" w:rsidRDefault="009806FF" w:rsidP="009F270C">
      <w:pPr>
        <w:pStyle w:val="Padro"/>
        <w:spacing w:after="0" w:line="240" w:lineRule="auto"/>
        <w:jc w:val="both"/>
        <w:rPr>
          <w:rFonts w:ascii="Galliard BT" w:hAnsi="Galliard BT"/>
          <w:b/>
          <w:sz w:val="24"/>
          <w:szCs w:val="24"/>
        </w:rPr>
      </w:pPr>
      <w:r w:rsidRPr="009806FF">
        <w:rPr>
          <w:rFonts w:ascii="Galliard BT" w:hAnsi="Galliard BT"/>
          <w:b/>
          <w:sz w:val="24"/>
          <w:szCs w:val="24"/>
        </w:rPr>
        <w:lastRenderedPageBreak/>
        <w:t>Referências bibliográficas</w:t>
      </w:r>
    </w:p>
    <w:sectPr w:rsidR="00D578DB" w:rsidRPr="009806FF" w:rsidSect="00701B48">
      <w:headerReference w:type="default" r:id="rId9"/>
      <w:footerReference w:type="first" r:id="rId10"/>
      <w:pgSz w:w="11906" w:h="16838"/>
      <w:pgMar w:top="1134" w:right="1134" w:bottom="1134" w:left="1134" w:header="0" w:footer="0" w:gutter="0"/>
      <w:pgNumType w:start="1"/>
      <w:cols w:space="720"/>
      <w:formProt w:val="0"/>
      <w:titlePg/>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3F1" w:rsidRDefault="00F573F1" w:rsidP="009F270C">
      <w:pPr>
        <w:spacing w:after="0" w:line="240" w:lineRule="auto"/>
      </w:pPr>
      <w:r>
        <w:separator/>
      </w:r>
    </w:p>
  </w:endnote>
  <w:endnote w:type="continuationSeparator" w:id="0">
    <w:p w:rsidR="00F573F1" w:rsidRDefault="00F573F1" w:rsidP="009F270C">
      <w:pPr>
        <w:spacing w:after="0" w:line="240" w:lineRule="auto"/>
      </w:pPr>
      <w:r>
        <w:continuationSeparator/>
      </w:r>
    </w:p>
  </w:endnote>
  <w:endnote w:id="1">
    <w:p w:rsidR="00180CD8" w:rsidRPr="00565D7C" w:rsidRDefault="00180CD8" w:rsidP="00113C7A">
      <w:pPr>
        <w:pStyle w:val="SemEspaamento"/>
        <w:jc w:val="both"/>
        <w:rPr>
          <w:szCs w:val="20"/>
        </w:rPr>
      </w:pPr>
      <w:r w:rsidRPr="00565D7C">
        <w:rPr>
          <w:rStyle w:val="Refdenotadefim"/>
          <w:szCs w:val="20"/>
        </w:rPr>
        <w:endnoteRef/>
      </w:r>
      <w:r w:rsidRPr="00565D7C">
        <w:rPr>
          <w:szCs w:val="20"/>
        </w:rPr>
        <w:t xml:space="preserve"> </w:t>
      </w:r>
      <w:r w:rsidRPr="00565D7C">
        <w:rPr>
          <w:b/>
          <w:szCs w:val="20"/>
        </w:rPr>
        <w:t>Sigmund Freud</w:t>
      </w:r>
      <w:r w:rsidRPr="00565D7C">
        <w:rPr>
          <w:szCs w:val="20"/>
        </w:rPr>
        <w:t xml:space="preserve"> (1856 - 1939) médico, desenvolveu o que é hoje a base da psicanálise. Nasceu na região da Morávia, que então fazia parte do Império Austro-Húngaro, hoje na República Tcheca. Sua mãe, Amália, era a terceira esposa de Jacob, um modesto comerciante. A família mudou-se para Viena em 1860. Em 1877, ele abreviou o seu nome de </w:t>
      </w:r>
      <w:proofErr w:type="spellStart"/>
      <w:r w:rsidRPr="00565D7C">
        <w:rPr>
          <w:szCs w:val="20"/>
        </w:rPr>
        <w:t>Sigismund</w:t>
      </w:r>
      <w:proofErr w:type="spellEnd"/>
      <w:r w:rsidRPr="00565D7C">
        <w:rPr>
          <w:szCs w:val="20"/>
        </w:rPr>
        <w:t xml:space="preserve"> </w:t>
      </w:r>
      <w:proofErr w:type="spellStart"/>
      <w:r w:rsidRPr="00565D7C">
        <w:rPr>
          <w:szCs w:val="20"/>
        </w:rPr>
        <w:t>Schlomo</w:t>
      </w:r>
      <w:proofErr w:type="spellEnd"/>
      <w:r w:rsidRPr="00565D7C">
        <w:rPr>
          <w:szCs w:val="20"/>
        </w:rPr>
        <w:t xml:space="preserve"> Freud para Sigmund Freud. Desde 1873, era aluno da Faculdade de Medicina da Universidade de Viena, onde gostava de pesquisar no laboratório de Neurofisiologia. Ao se formar, em 1882, entrou para o Hospital Geral de Viena. Trabalhou por seis meses com o neurologista francês Jean Martin </w:t>
      </w:r>
      <w:proofErr w:type="spellStart"/>
      <w:r w:rsidRPr="00565D7C">
        <w:rPr>
          <w:szCs w:val="20"/>
        </w:rPr>
        <w:t>Charcot</w:t>
      </w:r>
      <w:proofErr w:type="spellEnd"/>
      <w:r w:rsidRPr="00565D7C">
        <w:rPr>
          <w:szCs w:val="20"/>
        </w:rPr>
        <w:t>, que lhe mostrou o uso d</w:t>
      </w:r>
      <w:bookmarkStart w:id="0" w:name="_GoBack"/>
      <w:bookmarkEnd w:id="0"/>
      <w:r w:rsidRPr="00565D7C">
        <w:rPr>
          <w:szCs w:val="20"/>
        </w:rPr>
        <w:t xml:space="preserve">a hipnose. Em parceria com o médico Joseph </w:t>
      </w:r>
      <w:proofErr w:type="spellStart"/>
      <w:r w:rsidRPr="00565D7C">
        <w:rPr>
          <w:szCs w:val="20"/>
        </w:rPr>
        <w:t>Breuer</w:t>
      </w:r>
      <w:proofErr w:type="spellEnd"/>
      <w:r w:rsidRPr="00565D7C">
        <w:rPr>
          <w:szCs w:val="20"/>
        </w:rPr>
        <w:t xml:space="preserve">, seu principal colaborador, ele publicou em 1895 o </w:t>
      </w:r>
      <w:r w:rsidRPr="00565D7C">
        <w:rPr>
          <w:i/>
          <w:szCs w:val="20"/>
        </w:rPr>
        <w:t>"Estudo sobre Histeria"</w:t>
      </w:r>
      <w:r w:rsidRPr="00565D7C">
        <w:rPr>
          <w:szCs w:val="20"/>
        </w:rPr>
        <w:t xml:space="preserve">. O livro descreve a teoria de que as emoções reprimidas levam aos sintomas da histeria, que poderiam desaparecer se o paciente conseguisse se expressar. Insatisfeito com a hipnose, Freud desenvolveu o que é uma das bases da técnica psicanalítica: a livre associação. O paciente é convidado a falar o que lhe vem à mente para revelar memórias reprimidas causadoras de neuroses. Em 1899, publicou </w:t>
      </w:r>
      <w:r w:rsidRPr="00565D7C">
        <w:rPr>
          <w:i/>
          <w:szCs w:val="20"/>
        </w:rPr>
        <w:t>"A interpretação dos sonhos"</w:t>
      </w:r>
      <w:r w:rsidRPr="00565D7C">
        <w:rPr>
          <w:szCs w:val="20"/>
        </w:rPr>
        <w:t xml:space="preserve">, em que afirma que os sonhos são "a estrada mestra para o inconsciente", a camada mais profunda da mente humana, um mundo íntimo que se oculta no interior de cada indivíduo, comandando seu comportamento, a despeito de suas convicções conscientes. Mesmo com dificuldades para ser reconhecido pelo meio acadêmico, Freud reuniu um grupo que deu origem, em 1908, à Sociedade Psicanalítica de Viena. Seus mais fiéis seguidores eram Karl Abraham, </w:t>
      </w:r>
      <w:proofErr w:type="spellStart"/>
      <w:r w:rsidRPr="00565D7C">
        <w:rPr>
          <w:szCs w:val="20"/>
        </w:rPr>
        <w:t>Sandor</w:t>
      </w:r>
      <w:proofErr w:type="spellEnd"/>
      <w:r w:rsidRPr="00565D7C">
        <w:rPr>
          <w:szCs w:val="20"/>
        </w:rPr>
        <w:t xml:space="preserve"> </w:t>
      </w:r>
      <w:proofErr w:type="spellStart"/>
      <w:r w:rsidRPr="00565D7C">
        <w:rPr>
          <w:szCs w:val="20"/>
        </w:rPr>
        <w:t>Ferenczi</w:t>
      </w:r>
      <w:proofErr w:type="spellEnd"/>
      <w:r w:rsidRPr="00565D7C">
        <w:rPr>
          <w:szCs w:val="20"/>
        </w:rPr>
        <w:t xml:space="preserve"> e Ernest Jones. Já Alfred Adler e Carl Jung acabaram como dissidentes. A perda de Jung foi muito mais dolorosa, pois Freud esperava que o discípulo, suíço e protestante, projetasse a psicanálise além do ambiente judaico. Além de discordar do papel prioritário dado por Freud ao desejo, Jung se tornou místico. Sensibilizado pela Primeira Guerra Mundial e pela morte da filha Sophie, vítima de gripe, Freud teorizou sobre a luta constante entre a força da vida e do amor contra a morte e a destruição, </w:t>
      </w:r>
      <w:proofErr w:type="gramStart"/>
      <w:r w:rsidRPr="00565D7C">
        <w:rPr>
          <w:szCs w:val="20"/>
        </w:rPr>
        <w:t>simbolizados</w:t>
      </w:r>
      <w:proofErr w:type="gramEnd"/>
      <w:r w:rsidRPr="00565D7C">
        <w:rPr>
          <w:szCs w:val="20"/>
        </w:rPr>
        <w:t xml:space="preserve"> pelos deuses gregos Eros (amor) e </w:t>
      </w:r>
      <w:proofErr w:type="spellStart"/>
      <w:r w:rsidRPr="00565D7C">
        <w:rPr>
          <w:szCs w:val="20"/>
        </w:rPr>
        <w:t>Tanatos</w:t>
      </w:r>
      <w:proofErr w:type="spellEnd"/>
      <w:r w:rsidRPr="00565D7C">
        <w:rPr>
          <w:szCs w:val="20"/>
        </w:rPr>
        <w:t xml:space="preserve"> (morte). A sua teoria da mente ganhou forma com a publicação em 1923, de </w:t>
      </w:r>
      <w:r w:rsidRPr="00565D7C">
        <w:rPr>
          <w:i/>
          <w:szCs w:val="20"/>
        </w:rPr>
        <w:t>"O Ego e o Id"</w:t>
      </w:r>
      <w:r w:rsidRPr="00565D7C">
        <w:rPr>
          <w:szCs w:val="20"/>
        </w:rPr>
        <w:t>. Em 1938, já velho e com câncer, fugiu para a Inglaterra, onde morreu no ano seguinte. Atualmente, Freud continua tão polêmico quanto na época em que esteve vivo. Por um lado, é verdadeiramente idolatrado por seguidores ortodoxos da teoria psicanalítica - e, aliás, em vida, Freud demonstrava uma inegável satisfação em ser reverenciado como um gênio. Por outro, é visto também como um mistificador, principalmente a partir da década de 1990, quando as descobertas da neurociência questionaram muitos dos princípios fundamentais da psicanálise.</w:t>
      </w:r>
    </w:p>
  </w:endnote>
  <w:endnote w:id="2">
    <w:p w:rsidR="00113C7A" w:rsidRPr="00565D7C" w:rsidRDefault="00113C7A" w:rsidP="00113C7A">
      <w:pPr>
        <w:pStyle w:val="SemEspaamento"/>
        <w:jc w:val="both"/>
        <w:rPr>
          <w:szCs w:val="20"/>
        </w:rPr>
      </w:pPr>
      <w:r w:rsidRPr="00565D7C">
        <w:rPr>
          <w:rStyle w:val="Refdenotadefim"/>
          <w:szCs w:val="20"/>
        </w:rPr>
        <w:endnoteRef/>
      </w:r>
      <w:r w:rsidRPr="00565D7C">
        <w:rPr>
          <w:szCs w:val="20"/>
        </w:rPr>
        <w:t xml:space="preserve"> </w:t>
      </w:r>
      <w:r w:rsidRPr="00565D7C">
        <w:rPr>
          <w:b/>
          <w:szCs w:val="20"/>
        </w:rPr>
        <w:t>Platão</w:t>
      </w:r>
      <w:r w:rsidRPr="00565D7C">
        <w:rPr>
          <w:szCs w:val="20"/>
        </w:rPr>
        <w:t xml:space="preserve"> (427-</w:t>
      </w:r>
      <w:proofErr w:type="gramStart"/>
      <w:r w:rsidRPr="00565D7C">
        <w:rPr>
          <w:szCs w:val="20"/>
        </w:rPr>
        <w:t>347a.</w:t>
      </w:r>
      <w:proofErr w:type="gramEnd"/>
      <w:r w:rsidRPr="00565D7C">
        <w:rPr>
          <w:szCs w:val="20"/>
        </w:rPr>
        <w:t xml:space="preserve">C.) filósofo da antiga Grécia, considerado um dos principais pensadores gregos e um dos mais importantes filósofos de todos os tempos. Sua filosofia, chamada de platonismo, é baseada na teoria de que o mundo que percebemos com nossos sentidos é um mundo ilusório, confuso. O mundo espiritual é mais elevado, eterno, onde está o que existe verdadeiramente: as ideias, que só a razão pode conhecer. Platão nasceu em Atenas, Grécia. Sua família era uma das mais nobres de Atenas. Seu nome era Arístocles, mas recebeu o apelido de Platão, que em grego significa de ombros largos. Recebeu educação especial, estudou leitura e escrita, ginástica, música, pintura e poesia. Era excelente atleta, participou dos jogos olímpicos como lutador. Desde cedo </w:t>
      </w:r>
      <w:proofErr w:type="gramStart"/>
      <w:r w:rsidRPr="00565D7C">
        <w:rPr>
          <w:szCs w:val="20"/>
        </w:rPr>
        <w:t>tornou-se</w:t>
      </w:r>
      <w:proofErr w:type="gramEnd"/>
      <w:r w:rsidRPr="00565D7C">
        <w:rPr>
          <w:szCs w:val="20"/>
        </w:rPr>
        <w:t xml:space="preserve"> discípulo de Sócrates, aprendendo e conhecendo os problemas e as virtudes humanas. Deixou eternizados os ensinamentos do mestre, escreveu inúmeros diálogos e cartas, onde a figura principal é Sócrates. Realizou estudos em várias partes do mundo, foi para Megara onde estudou Geometria com Euclides, importante matemático da época. Esteve no Egito onde estudou Astronomia. Foi para Cyrene, no norte da África, aperfeiçoar-se em Matemática. Em Crotona, no sul da Itália, manteve contato com os discípulos de Pitágoras, notável filósofo e matemático. Com essa formação desenvolveu suas próprias teorias. Em 387 </w:t>
      </w:r>
      <w:proofErr w:type="gramStart"/>
      <w:r w:rsidRPr="00565D7C">
        <w:rPr>
          <w:szCs w:val="20"/>
        </w:rPr>
        <w:t>a.C.</w:t>
      </w:r>
      <w:proofErr w:type="gramEnd"/>
      <w:r w:rsidRPr="00565D7C">
        <w:rPr>
          <w:szCs w:val="20"/>
        </w:rPr>
        <w:t>, volta para Atenas onde fundou sua escola filosófica, "Academia", local que reunia seus discípulos para estudar Filosofia, Ciências, Matemática e Geometria. Adotou o lema de Sócrates "O sábio é o virtuoso". Nos últimos anos de vida escreveu suas obras mais notávei</w:t>
      </w:r>
      <w:r w:rsidR="00A85BDD" w:rsidRPr="00565D7C">
        <w:rPr>
          <w:szCs w:val="20"/>
        </w:rPr>
        <w:t>s</w:t>
      </w:r>
      <w:r w:rsidRPr="00565D7C">
        <w:rPr>
          <w:szCs w:val="20"/>
        </w:rPr>
        <w:t>; cerca de trinta obras chegaram até nossos dias. Em forma de diálogos foram escritas "República", "Protágoras", "Banquete", "</w:t>
      </w:r>
      <w:proofErr w:type="spellStart"/>
      <w:r w:rsidRPr="00565D7C">
        <w:rPr>
          <w:szCs w:val="20"/>
        </w:rPr>
        <w:t>Fedro</w:t>
      </w:r>
      <w:proofErr w:type="spellEnd"/>
      <w:r w:rsidRPr="00565D7C">
        <w:rPr>
          <w:szCs w:val="20"/>
        </w:rPr>
        <w:t xml:space="preserve">" e "Apologia", entre outras. Quando morreu, em 347 </w:t>
      </w:r>
      <w:proofErr w:type="gramStart"/>
      <w:r w:rsidRPr="00565D7C">
        <w:rPr>
          <w:szCs w:val="20"/>
        </w:rPr>
        <w:t>a.C.</w:t>
      </w:r>
      <w:proofErr w:type="gramEnd"/>
      <w:r w:rsidRPr="00565D7C">
        <w:rPr>
          <w:szCs w:val="20"/>
        </w:rPr>
        <w:t>, estava escrevendo "As Leis", um grande tratado. Entre seus discípulos o que mais se destacou foi Aristóteles. A Academia só foi fechada no ano de 529, pelo imperador romano Justiniano.</w:t>
      </w:r>
    </w:p>
  </w:endnote>
  <w:endnote w:id="3">
    <w:p w:rsidR="00A85BDD" w:rsidRPr="00597444" w:rsidRDefault="00A85BDD" w:rsidP="00597444">
      <w:pPr>
        <w:pStyle w:val="SemEspaamento"/>
        <w:jc w:val="both"/>
        <w:rPr>
          <w:szCs w:val="20"/>
        </w:rPr>
      </w:pPr>
      <w:r w:rsidRPr="00597444">
        <w:rPr>
          <w:rStyle w:val="Refdenotadefim"/>
          <w:szCs w:val="20"/>
        </w:rPr>
        <w:endnoteRef/>
      </w:r>
      <w:r w:rsidRPr="00597444">
        <w:rPr>
          <w:szCs w:val="20"/>
        </w:rPr>
        <w:t xml:space="preserve"> </w:t>
      </w:r>
      <w:r w:rsidRPr="00597444">
        <w:rPr>
          <w:b/>
          <w:szCs w:val="20"/>
        </w:rPr>
        <w:t xml:space="preserve">Sócrates </w:t>
      </w:r>
      <w:r w:rsidRPr="00597444">
        <w:rPr>
          <w:szCs w:val="20"/>
        </w:rPr>
        <w:t xml:space="preserve">(470 – 399 </w:t>
      </w:r>
      <w:proofErr w:type="spellStart"/>
      <w:proofErr w:type="gramStart"/>
      <w:r w:rsidRPr="00597444">
        <w:rPr>
          <w:szCs w:val="20"/>
        </w:rPr>
        <w:t>a.C</w:t>
      </w:r>
      <w:proofErr w:type="spellEnd"/>
      <w:proofErr w:type="gramEnd"/>
      <w:r w:rsidRPr="00597444">
        <w:rPr>
          <w:szCs w:val="20"/>
        </w:rPr>
        <w:t xml:space="preserve">), filósofo grego, conhecido como o patrono da Filosofia, influencia até hoje o pensamento ocidental. Não deixou nenhuma obra escrita, sendo </w:t>
      </w:r>
      <w:proofErr w:type="gramStart"/>
      <w:r w:rsidRPr="00597444">
        <w:rPr>
          <w:szCs w:val="20"/>
        </w:rPr>
        <w:t xml:space="preserve">seus discípulos Platão e </w:t>
      </w:r>
      <w:proofErr w:type="spellStart"/>
      <w:r w:rsidRPr="00597444">
        <w:rPr>
          <w:szCs w:val="20"/>
        </w:rPr>
        <w:t>Xenofontes</w:t>
      </w:r>
      <w:proofErr w:type="spellEnd"/>
      <w:r w:rsidRPr="00597444">
        <w:rPr>
          <w:szCs w:val="20"/>
        </w:rPr>
        <w:t xml:space="preserve"> responsáveis por difundir o seu</w:t>
      </w:r>
      <w:proofErr w:type="gramEnd"/>
      <w:r w:rsidRPr="00597444">
        <w:rPr>
          <w:szCs w:val="20"/>
        </w:rPr>
        <w:t xml:space="preserve"> pensamento. Ateniense, filho de pais humildes</w:t>
      </w:r>
      <w:proofErr w:type="gramStart"/>
      <w:r w:rsidRPr="00597444">
        <w:rPr>
          <w:szCs w:val="20"/>
        </w:rPr>
        <w:t>, dedicou-se</w:t>
      </w:r>
      <w:proofErr w:type="gramEnd"/>
      <w:r w:rsidRPr="00597444">
        <w:rPr>
          <w:szCs w:val="20"/>
        </w:rPr>
        <w:t xml:space="preserve"> ao estudo da filosofia e à meditação, mesmo sem qualquer recompensa financeira. Sócrates é conhecido por ter se rebelado contra os sofistas, dizendo que esses não eram filósofos. Acusou-os de corromper o espírito dos jovens, ao fazer o erro e a mentira valerem tanto quanto a verdade. Os sofistas vendiam suas habilidades de oratória para os cidadãos; defendiam a opinião de quem pagasse melhor, introduzindo a idéia de que a verdade nasce do consenso entre os homens. Apesar de ter ocupado cargos políticos, chegando, inclusive, a </w:t>
      </w:r>
      <w:proofErr w:type="gramStart"/>
      <w:r w:rsidRPr="00597444">
        <w:rPr>
          <w:szCs w:val="20"/>
        </w:rPr>
        <w:t>ser</w:t>
      </w:r>
      <w:proofErr w:type="gramEnd"/>
      <w:r w:rsidRPr="00597444">
        <w:rPr>
          <w:szCs w:val="20"/>
        </w:rPr>
        <w:t xml:space="preserve"> convidado para o Senado dos Quinhentos, suas idéias não foram aceitas pela aristocracia grega: passaram a ver o filósofo como uma ameaça ao funcionamento da sociedade grega vigente na época. Os jovens, por outro lado, passaram a segui-lo, constituindo um grupo de discípulos. Não demorou muito para que Sócrates fosse acusado de subversão da ordem, corrupção da juventude e um profanador das crenças gregas. Foi condenado à morte mediante ingestão de cicuta.</w:t>
      </w:r>
    </w:p>
  </w:endnote>
  <w:endnote w:id="4">
    <w:p w:rsidR="00597444" w:rsidRPr="00597444" w:rsidRDefault="00597444" w:rsidP="00597444">
      <w:pPr>
        <w:pStyle w:val="SemEspaamento"/>
        <w:jc w:val="both"/>
        <w:rPr>
          <w:szCs w:val="20"/>
        </w:rPr>
      </w:pPr>
      <w:r w:rsidRPr="00597444">
        <w:rPr>
          <w:rStyle w:val="Refdenotadefim"/>
          <w:szCs w:val="20"/>
        </w:rPr>
        <w:endnoteRef/>
      </w:r>
      <w:r w:rsidRPr="00597444">
        <w:rPr>
          <w:szCs w:val="20"/>
        </w:rPr>
        <w:t xml:space="preserve"> </w:t>
      </w:r>
      <w:r w:rsidRPr="00597444">
        <w:rPr>
          <w:b/>
          <w:szCs w:val="20"/>
        </w:rPr>
        <w:t xml:space="preserve">Margaret </w:t>
      </w:r>
      <w:proofErr w:type="spellStart"/>
      <w:r w:rsidRPr="00597444">
        <w:rPr>
          <w:b/>
          <w:szCs w:val="20"/>
        </w:rPr>
        <w:t>Mead</w:t>
      </w:r>
      <w:proofErr w:type="spellEnd"/>
      <w:r w:rsidRPr="00597444">
        <w:rPr>
          <w:szCs w:val="20"/>
        </w:rPr>
        <w:t xml:space="preserve"> (1901 - 1978) Antropóloga estadunidense nascida em Philadelphia, </w:t>
      </w:r>
      <w:proofErr w:type="spellStart"/>
      <w:r w:rsidRPr="00597444">
        <w:rPr>
          <w:szCs w:val="20"/>
        </w:rPr>
        <w:t>Pensilvannia</w:t>
      </w:r>
      <w:proofErr w:type="spellEnd"/>
      <w:r w:rsidRPr="00597444">
        <w:rPr>
          <w:szCs w:val="20"/>
        </w:rPr>
        <w:t xml:space="preserve">, famosa pela forte personalidade e pelo rigor científico. Graduou-se (1923-1929) na Universidade de Colúmbia, em Nova York, onde estudou com o antropólogo Franz Boas (1858-1942), e trabalhou no Museu Americano de História Natural (1926-1969). Além de uma pesquisa de campo (1925), sobre a adolescência em Samoa, estudou os povos ágrafos da Oceania e complexas sociedades contemporâneas e foi pioneira na utilização da fotografia para documentação de pesquisa etnográfica. Seu interesse concentrou-se em vários aspectos da psicologia e da cultura, inclusive a infância e a adolescência, o condicionamento cultural do comportamento sexual, o caráter nacional e a mudança cultural. Casou-se com Gregory </w:t>
      </w:r>
      <w:proofErr w:type="spellStart"/>
      <w:r w:rsidRPr="00597444">
        <w:rPr>
          <w:szCs w:val="20"/>
        </w:rPr>
        <w:t>Bateson</w:t>
      </w:r>
      <w:proofErr w:type="spellEnd"/>
      <w:r w:rsidRPr="00597444">
        <w:rPr>
          <w:szCs w:val="20"/>
        </w:rPr>
        <w:t xml:space="preserve"> (1904-1980), filho do famoso </w:t>
      </w:r>
      <w:proofErr w:type="spellStart"/>
      <w:r w:rsidRPr="00597444">
        <w:rPr>
          <w:szCs w:val="20"/>
        </w:rPr>
        <w:t>genetecista</w:t>
      </w:r>
      <w:proofErr w:type="spellEnd"/>
      <w:r w:rsidRPr="00597444">
        <w:rPr>
          <w:szCs w:val="20"/>
        </w:rPr>
        <w:t xml:space="preserve"> inglês William </w:t>
      </w:r>
      <w:proofErr w:type="spellStart"/>
      <w:r w:rsidRPr="00597444">
        <w:rPr>
          <w:szCs w:val="20"/>
        </w:rPr>
        <w:t>Bateson</w:t>
      </w:r>
      <w:proofErr w:type="spellEnd"/>
      <w:r w:rsidRPr="00597444">
        <w:rPr>
          <w:szCs w:val="20"/>
        </w:rPr>
        <w:t xml:space="preserve"> (1861-1926), quando empreendiam uma famosa pesquisa junto aos nativos da ilha de Bali (1936-1939), da qual resultaria </w:t>
      </w:r>
      <w:proofErr w:type="spellStart"/>
      <w:r w:rsidRPr="00597444">
        <w:rPr>
          <w:i/>
          <w:szCs w:val="20"/>
        </w:rPr>
        <w:t>Balinese</w:t>
      </w:r>
      <w:proofErr w:type="spellEnd"/>
      <w:r w:rsidRPr="00597444">
        <w:rPr>
          <w:i/>
          <w:szCs w:val="20"/>
        </w:rPr>
        <w:t xml:space="preserve"> </w:t>
      </w:r>
      <w:proofErr w:type="spellStart"/>
      <w:r w:rsidRPr="00597444">
        <w:rPr>
          <w:i/>
          <w:szCs w:val="20"/>
        </w:rPr>
        <w:t>Character</w:t>
      </w:r>
      <w:proofErr w:type="spellEnd"/>
      <w:r w:rsidRPr="00597444">
        <w:rPr>
          <w:szCs w:val="20"/>
        </w:rPr>
        <w:t xml:space="preserve"> (1940), um marco na história da antropologia, da antropologia visual em especial. Separaram-se (1951), guardando, todavia, uma recíproca admiração e cumplicidade intelectual até suas mortes, ambas de câncer. </w:t>
      </w:r>
      <w:r w:rsidRPr="00597444">
        <w:rPr>
          <w:szCs w:val="20"/>
          <w:lang w:val="en-US"/>
        </w:rPr>
        <w:t xml:space="preserve">Com Gregory </w:t>
      </w:r>
      <w:proofErr w:type="spellStart"/>
      <w:r w:rsidRPr="00597444">
        <w:rPr>
          <w:szCs w:val="20"/>
          <w:lang w:val="en-US"/>
        </w:rPr>
        <w:t>escreveu</w:t>
      </w:r>
      <w:proofErr w:type="spellEnd"/>
      <w:r w:rsidRPr="00597444">
        <w:rPr>
          <w:szCs w:val="20"/>
          <w:lang w:val="en-US"/>
        </w:rPr>
        <w:t xml:space="preserve"> 23 </w:t>
      </w:r>
      <w:proofErr w:type="spellStart"/>
      <w:r w:rsidRPr="00597444">
        <w:rPr>
          <w:szCs w:val="20"/>
          <w:lang w:val="en-US"/>
        </w:rPr>
        <w:t>livros</w:t>
      </w:r>
      <w:proofErr w:type="spellEnd"/>
      <w:r w:rsidRPr="00597444">
        <w:rPr>
          <w:szCs w:val="20"/>
          <w:lang w:val="en-US"/>
        </w:rPr>
        <w:t xml:space="preserve">, entre </w:t>
      </w:r>
      <w:proofErr w:type="spellStart"/>
      <w:r w:rsidRPr="00597444">
        <w:rPr>
          <w:szCs w:val="20"/>
          <w:lang w:val="en-US"/>
        </w:rPr>
        <w:t>eles</w:t>
      </w:r>
      <w:proofErr w:type="spellEnd"/>
      <w:r w:rsidRPr="00597444">
        <w:rPr>
          <w:szCs w:val="20"/>
          <w:lang w:val="en-US"/>
        </w:rPr>
        <w:t xml:space="preserve"> </w:t>
      </w:r>
      <w:r w:rsidRPr="00597444">
        <w:rPr>
          <w:i/>
          <w:szCs w:val="20"/>
          <w:lang w:val="en-US"/>
        </w:rPr>
        <w:t>Coming of Age in Samoa</w:t>
      </w:r>
      <w:r w:rsidRPr="00597444">
        <w:rPr>
          <w:szCs w:val="20"/>
          <w:lang w:val="en-US"/>
        </w:rPr>
        <w:t xml:space="preserve"> (1928), </w:t>
      </w:r>
      <w:r w:rsidRPr="00597444">
        <w:rPr>
          <w:i/>
          <w:szCs w:val="20"/>
          <w:lang w:val="en-US"/>
        </w:rPr>
        <w:t>Growing Up in New Guinea</w:t>
      </w:r>
      <w:r w:rsidRPr="00597444">
        <w:rPr>
          <w:szCs w:val="20"/>
          <w:lang w:val="en-US"/>
        </w:rPr>
        <w:t xml:space="preserve"> (1930), </w:t>
      </w:r>
      <w:r w:rsidRPr="00597444">
        <w:rPr>
          <w:i/>
          <w:szCs w:val="20"/>
          <w:lang w:val="en-US"/>
        </w:rPr>
        <w:t>Sex and Temperament in Three Primitive Societies</w:t>
      </w:r>
      <w:r w:rsidRPr="00597444">
        <w:rPr>
          <w:szCs w:val="20"/>
          <w:lang w:val="en-US"/>
        </w:rPr>
        <w:t xml:space="preserve"> (1935), </w:t>
      </w:r>
      <w:r w:rsidRPr="00597444">
        <w:rPr>
          <w:i/>
          <w:szCs w:val="20"/>
          <w:lang w:val="en-US"/>
        </w:rPr>
        <w:t>Photographic Analysis</w:t>
      </w:r>
      <w:r w:rsidRPr="00597444">
        <w:rPr>
          <w:szCs w:val="20"/>
          <w:lang w:val="en-US"/>
        </w:rPr>
        <w:t xml:space="preserve"> (1942) e </w:t>
      </w:r>
      <w:r w:rsidRPr="00597444">
        <w:rPr>
          <w:i/>
          <w:szCs w:val="20"/>
          <w:lang w:val="en-US"/>
        </w:rPr>
        <w:t>Male and Female</w:t>
      </w:r>
      <w:r w:rsidRPr="00597444">
        <w:rPr>
          <w:szCs w:val="20"/>
          <w:lang w:val="en-US"/>
        </w:rPr>
        <w:t xml:space="preserve"> (1949). </w:t>
      </w:r>
      <w:r w:rsidRPr="00597444">
        <w:rPr>
          <w:szCs w:val="20"/>
        </w:rPr>
        <w:t>Publicou também, uma autobiografia (1972) e foi eleita presidenta da Associação Americana para o Progresso da Ciência (1973). Morreu em New York.</w:t>
      </w:r>
    </w:p>
  </w:endnote>
  <w:endnote w:id="5">
    <w:p w:rsidR="00597444" w:rsidRPr="00412ECF" w:rsidRDefault="00597444" w:rsidP="00412ECF">
      <w:pPr>
        <w:pStyle w:val="SemEspaamento"/>
        <w:jc w:val="both"/>
        <w:rPr>
          <w:szCs w:val="20"/>
        </w:rPr>
      </w:pPr>
      <w:r>
        <w:rPr>
          <w:rStyle w:val="Refdenotadefim"/>
        </w:rPr>
        <w:endnoteRef/>
      </w:r>
      <w:r>
        <w:t xml:space="preserve"> </w:t>
      </w:r>
      <w:r w:rsidRPr="00412ECF">
        <w:rPr>
          <w:b/>
          <w:szCs w:val="20"/>
        </w:rPr>
        <w:t>Alfred Charles Kinsey</w:t>
      </w:r>
      <w:r w:rsidRPr="00412ECF">
        <w:rPr>
          <w:szCs w:val="20"/>
        </w:rPr>
        <w:t xml:space="preserve"> (1894-1956), biólogo, entomologista e zoólogo americano. Suas pesquisas sobre a sexualidade humana influenciaram profundamente os valores sociais e culturais dos Estados Unidos, principalmente na década de 1960, com o início da chamada "revolução sexual". Entre 1938 e 1953, elaborou um estudo envolvendo a significativa participação de 11.240 indivíduos (5.300 homens e 5.940 mulheres) resultando na publicação de dois livros: </w:t>
      </w:r>
      <w:r w:rsidRPr="00412ECF">
        <w:rPr>
          <w:i/>
          <w:szCs w:val="20"/>
        </w:rPr>
        <w:t xml:space="preserve">Sexual </w:t>
      </w:r>
      <w:proofErr w:type="spellStart"/>
      <w:r w:rsidRPr="00412ECF">
        <w:rPr>
          <w:i/>
          <w:szCs w:val="20"/>
        </w:rPr>
        <w:t>Behavior</w:t>
      </w:r>
      <w:proofErr w:type="spellEnd"/>
      <w:r w:rsidRPr="00412ECF">
        <w:rPr>
          <w:i/>
          <w:szCs w:val="20"/>
        </w:rPr>
        <w:t xml:space="preserve"> in the </w:t>
      </w:r>
      <w:proofErr w:type="spellStart"/>
      <w:r w:rsidRPr="00412ECF">
        <w:rPr>
          <w:i/>
          <w:szCs w:val="20"/>
        </w:rPr>
        <w:t>Human</w:t>
      </w:r>
      <w:proofErr w:type="spellEnd"/>
      <w:r w:rsidRPr="00412ECF">
        <w:rPr>
          <w:i/>
          <w:szCs w:val="20"/>
        </w:rPr>
        <w:t xml:space="preserve"> Male</w:t>
      </w:r>
      <w:r w:rsidRPr="00412ECF">
        <w:rPr>
          <w:szCs w:val="20"/>
        </w:rPr>
        <w:t xml:space="preserve"> (Philadelphia, </w:t>
      </w:r>
      <w:proofErr w:type="gramStart"/>
      <w:r w:rsidRPr="00412ECF">
        <w:rPr>
          <w:szCs w:val="20"/>
        </w:rPr>
        <w:t>PA:</w:t>
      </w:r>
      <w:proofErr w:type="gramEnd"/>
      <w:r w:rsidRPr="00412ECF">
        <w:rPr>
          <w:szCs w:val="20"/>
        </w:rPr>
        <w:t xml:space="preserve">W.B. </w:t>
      </w:r>
      <w:proofErr w:type="spellStart"/>
      <w:r w:rsidRPr="00412ECF">
        <w:rPr>
          <w:szCs w:val="20"/>
        </w:rPr>
        <w:t>Saunders</w:t>
      </w:r>
      <w:proofErr w:type="spellEnd"/>
      <w:r w:rsidRPr="00412ECF">
        <w:rPr>
          <w:szCs w:val="20"/>
        </w:rPr>
        <w:t xml:space="preserve">) em 1948, nos Estados Unidos e Inglaterra; e </w:t>
      </w:r>
      <w:r w:rsidRPr="00412ECF">
        <w:rPr>
          <w:i/>
          <w:szCs w:val="20"/>
        </w:rPr>
        <w:t xml:space="preserve">Sexual </w:t>
      </w:r>
      <w:proofErr w:type="spellStart"/>
      <w:r w:rsidRPr="00412ECF">
        <w:rPr>
          <w:i/>
          <w:szCs w:val="20"/>
        </w:rPr>
        <w:t>Behavior</w:t>
      </w:r>
      <w:proofErr w:type="spellEnd"/>
      <w:r w:rsidRPr="00412ECF">
        <w:rPr>
          <w:i/>
          <w:szCs w:val="20"/>
        </w:rPr>
        <w:t xml:space="preserve"> in the </w:t>
      </w:r>
      <w:proofErr w:type="spellStart"/>
      <w:r w:rsidRPr="00412ECF">
        <w:rPr>
          <w:i/>
          <w:szCs w:val="20"/>
        </w:rPr>
        <w:t>Human</w:t>
      </w:r>
      <w:proofErr w:type="spellEnd"/>
      <w:r w:rsidRPr="00412ECF">
        <w:rPr>
          <w:i/>
          <w:szCs w:val="20"/>
        </w:rPr>
        <w:t xml:space="preserve"> </w:t>
      </w:r>
      <w:proofErr w:type="spellStart"/>
      <w:r w:rsidRPr="00412ECF">
        <w:rPr>
          <w:i/>
          <w:szCs w:val="20"/>
        </w:rPr>
        <w:t>Female</w:t>
      </w:r>
      <w:proofErr w:type="spellEnd"/>
      <w:r w:rsidRPr="00412ECF">
        <w:rPr>
          <w:szCs w:val="20"/>
        </w:rPr>
        <w:t xml:space="preserve"> (Philadelphia, PA: W.B </w:t>
      </w:r>
      <w:proofErr w:type="spellStart"/>
      <w:r w:rsidRPr="00412ECF">
        <w:rPr>
          <w:szCs w:val="20"/>
        </w:rPr>
        <w:t>Saunders</w:t>
      </w:r>
      <w:proofErr w:type="spellEnd"/>
      <w:r w:rsidRPr="00412ECF">
        <w:rPr>
          <w:szCs w:val="20"/>
        </w:rPr>
        <w:t xml:space="preserve">) em 1953.  No Brasil, só houve a publicação de </w:t>
      </w:r>
      <w:r w:rsidRPr="00412ECF">
        <w:rPr>
          <w:i/>
          <w:szCs w:val="20"/>
        </w:rPr>
        <w:t>A Conduta Sexual da Mulher</w:t>
      </w:r>
      <w:r w:rsidRPr="00412ECF">
        <w:rPr>
          <w:szCs w:val="20"/>
        </w:rPr>
        <w:t xml:space="preserve">, em 1954, pela editora Atheneu, tendo sido reeditado em 1967. O livro </w:t>
      </w:r>
      <w:r w:rsidRPr="00412ECF">
        <w:rPr>
          <w:i/>
          <w:szCs w:val="20"/>
        </w:rPr>
        <w:t xml:space="preserve">Sexual </w:t>
      </w:r>
      <w:proofErr w:type="spellStart"/>
      <w:r w:rsidRPr="00412ECF">
        <w:rPr>
          <w:i/>
          <w:szCs w:val="20"/>
        </w:rPr>
        <w:t>Behaviorin</w:t>
      </w:r>
      <w:proofErr w:type="spellEnd"/>
      <w:r w:rsidRPr="00412ECF">
        <w:rPr>
          <w:i/>
          <w:szCs w:val="20"/>
        </w:rPr>
        <w:t xml:space="preserve"> the </w:t>
      </w:r>
      <w:proofErr w:type="spellStart"/>
      <w:r w:rsidRPr="00412ECF">
        <w:rPr>
          <w:i/>
          <w:szCs w:val="20"/>
        </w:rPr>
        <w:t>Human</w:t>
      </w:r>
      <w:proofErr w:type="spellEnd"/>
      <w:r w:rsidRPr="00412ECF">
        <w:rPr>
          <w:i/>
          <w:szCs w:val="20"/>
        </w:rPr>
        <w:t xml:space="preserve"> Male</w:t>
      </w:r>
      <w:r w:rsidRPr="00412ECF">
        <w:rPr>
          <w:szCs w:val="20"/>
        </w:rPr>
        <w:t xml:space="preserve"> não teve tradução e edição brasileira. Kinsey, antes de dedicar-se à sexualidade, era professor de Zoologia, sendo especialista em vespas na área da entomologia (estudo dos insetos). Formou-se em Biologia em Harvard, em 1919. Em 1938 foi convidado pela Universidade de Indiana, onde lecionava, para coordenar um curso sobre casamento e aspectos biológicos da sexualidade. Além de ter encontrado pouca bibliografia em comportamento sexual humano, considerou precários os materiais disponíveis, com pouca validade científica e baseados mais em especulação do que na objetividade dos fatos e na averiguação estatística. Começou, então, a coletar histórias sexuais, chegando a atingir para a publicação dos dois livros, após 15 anos de estudos (1938 a 1953), a extraordinária cifra de 16.392 pessoas, sendo 8.603 homens e 7.789 mulheres. Em 1947, um ano antes da publicação do relatório masculino, Kinsey fundou o Kinsey Institute for </w:t>
      </w:r>
      <w:proofErr w:type="spellStart"/>
      <w:r w:rsidRPr="00412ECF">
        <w:rPr>
          <w:szCs w:val="20"/>
        </w:rPr>
        <w:t>Research</w:t>
      </w:r>
      <w:proofErr w:type="spellEnd"/>
      <w:r w:rsidRPr="00412ECF">
        <w:rPr>
          <w:szCs w:val="20"/>
        </w:rPr>
        <w:t xml:space="preserve"> in Sex, </w:t>
      </w:r>
      <w:proofErr w:type="spellStart"/>
      <w:r w:rsidRPr="00412ECF">
        <w:rPr>
          <w:szCs w:val="20"/>
        </w:rPr>
        <w:t>Gender</w:t>
      </w:r>
      <w:proofErr w:type="spellEnd"/>
      <w:r w:rsidRPr="00412ECF">
        <w:rPr>
          <w:szCs w:val="20"/>
        </w:rPr>
        <w:t xml:space="preserve"> </w:t>
      </w:r>
      <w:proofErr w:type="spellStart"/>
      <w:r w:rsidRPr="00412ECF">
        <w:rPr>
          <w:szCs w:val="20"/>
        </w:rPr>
        <w:t>and</w:t>
      </w:r>
      <w:proofErr w:type="spellEnd"/>
      <w:r w:rsidRPr="00412ECF">
        <w:rPr>
          <w:szCs w:val="20"/>
        </w:rPr>
        <w:t xml:space="preserve"> </w:t>
      </w:r>
      <w:proofErr w:type="spellStart"/>
      <w:r w:rsidRPr="00412ECF">
        <w:rPr>
          <w:szCs w:val="20"/>
        </w:rPr>
        <w:t>Reproduction</w:t>
      </w:r>
      <w:proofErr w:type="spellEnd"/>
      <w:r w:rsidRPr="00412ECF">
        <w:rPr>
          <w:szCs w:val="20"/>
        </w:rPr>
        <w:t>, existente até hoje.</w:t>
      </w:r>
    </w:p>
  </w:endnote>
  <w:endnote w:id="6">
    <w:p w:rsidR="00412ECF" w:rsidRPr="00412ECF" w:rsidRDefault="00412ECF" w:rsidP="00412ECF">
      <w:pPr>
        <w:pStyle w:val="Estilo1"/>
      </w:pPr>
      <w:r w:rsidRPr="00412ECF">
        <w:rPr>
          <w:rStyle w:val="Refdenotadefim"/>
        </w:rPr>
        <w:endnoteRef/>
      </w:r>
      <w:r w:rsidRPr="00412ECF">
        <w:t xml:space="preserve"> </w:t>
      </w:r>
      <w:r w:rsidRPr="00412ECF">
        <w:rPr>
          <w:b/>
        </w:rPr>
        <w:t>Tomás de Aquino</w:t>
      </w:r>
      <w:r w:rsidRPr="00412ECF">
        <w:t xml:space="preserve"> (1225/1274) foi um importante teólogo, filósofo e padre dominicano do século XIII. Foi declarado santo pelo papa João XXII em 18 de julho de 1323. É considerado um dos principais representantes da escolástica (linha filosófica medieval de base cristã). Foi o fundador da escola tomista de filosofia e teologia. Tomás de Aquino buscou utilizar a filosofia </w:t>
      </w:r>
      <w:proofErr w:type="spellStart"/>
      <w:r w:rsidRPr="00412ECF">
        <w:t>grecolatina</w:t>
      </w:r>
      <w:proofErr w:type="spellEnd"/>
      <w:r w:rsidRPr="00412ECF">
        <w:t xml:space="preserve"> clássica (principalmente de Aristóteles) para compreender a revelação religiosa do cristianismo. Obras: </w:t>
      </w:r>
      <w:proofErr w:type="spellStart"/>
      <w:r w:rsidRPr="00412ECF">
        <w:rPr>
          <w:i/>
        </w:rPr>
        <w:t>Scriptum</w:t>
      </w:r>
      <w:proofErr w:type="spellEnd"/>
      <w:r w:rsidRPr="00412ECF">
        <w:rPr>
          <w:i/>
        </w:rPr>
        <w:t xml:space="preserve"> super </w:t>
      </w:r>
      <w:proofErr w:type="spellStart"/>
      <w:r w:rsidRPr="00412ECF">
        <w:rPr>
          <w:i/>
        </w:rPr>
        <w:t>sententiis</w:t>
      </w:r>
      <w:proofErr w:type="spellEnd"/>
      <w:r w:rsidRPr="00412ECF">
        <w:rPr>
          <w:i/>
        </w:rPr>
        <w:t xml:space="preserve">; </w:t>
      </w:r>
      <w:proofErr w:type="spellStart"/>
      <w:r w:rsidRPr="00412ECF">
        <w:rPr>
          <w:i/>
        </w:rPr>
        <w:t>Summa</w:t>
      </w:r>
      <w:proofErr w:type="spellEnd"/>
      <w:r w:rsidRPr="00412ECF">
        <w:rPr>
          <w:i/>
        </w:rPr>
        <w:t xml:space="preserve"> contra </w:t>
      </w:r>
      <w:proofErr w:type="spellStart"/>
      <w:r w:rsidRPr="00412ECF">
        <w:rPr>
          <w:i/>
        </w:rPr>
        <w:t>gentiles</w:t>
      </w:r>
      <w:proofErr w:type="spellEnd"/>
      <w:r w:rsidRPr="00412ECF">
        <w:rPr>
          <w:i/>
        </w:rPr>
        <w:t xml:space="preserve"> (Suma contra os gentios); </w:t>
      </w:r>
      <w:proofErr w:type="spellStart"/>
      <w:r w:rsidRPr="00412ECF">
        <w:rPr>
          <w:i/>
        </w:rPr>
        <w:t>Summa</w:t>
      </w:r>
      <w:proofErr w:type="spellEnd"/>
      <w:r w:rsidRPr="00412ECF">
        <w:rPr>
          <w:i/>
        </w:rPr>
        <w:t xml:space="preserve"> </w:t>
      </w:r>
      <w:proofErr w:type="spellStart"/>
      <w:r w:rsidRPr="00412ECF">
        <w:rPr>
          <w:i/>
        </w:rPr>
        <w:t>theologiae</w:t>
      </w:r>
      <w:proofErr w:type="spellEnd"/>
      <w:r w:rsidRPr="00412ECF">
        <w:rPr>
          <w:i/>
        </w:rPr>
        <w:t xml:space="preserve"> (Suma Teológica).</w:t>
      </w:r>
    </w:p>
  </w:endnote>
  <w:endnote w:id="7">
    <w:p w:rsidR="00412ECF" w:rsidRPr="00412ECF" w:rsidRDefault="00412ECF" w:rsidP="00412ECF">
      <w:pPr>
        <w:pStyle w:val="Estilo1"/>
      </w:pPr>
      <w:r>
        <w:rPr>
          <w:rStyle w:val="Refdenotadefim"/>
        </w:rPr>
        <w:endnoteRef/>
      </w:r>
      <w:r>
        <w:t xml:space="preserve"> </w:t>
      </w:r>
      <w:r w:rsidRPr="00824245">
        <w:rPr>
          <w:b/>
        </w:rPr>
        <w:t xml:space="preserve">John Duns </w:t>
      </w:r>
      <w:proofErr w:type="spellStart"/>
      <w:r w:rsidRPr="00824245">
        <w:rPr>
          <w:b/>
        </w:rPr>
        <w:t>Scotus</w:t>
      </w:r>
      <w:proofErr w:type="spellEnd"/>
      <w:r w:rsidRPr="00824245">
        <w:t xml:space="preserve"> (1265 - 1308) Filósofo e teólogo franciscano inglês nascido em Duns, </w:t>
      </w:r>
      <w:proofErr w:type="spellStart"/>
      <w:r w:rsidRPr="00824245">
        <w:t>Berwickshire</w:t>
      </w:r>
      <w:proofErr w:type="spellEnd"/>
      <w:r w:rsidRPr="00824245">
        <w:t>, cujas teorias rivalizaram com os de santo Tomás de Aquino. Entrou para os franciscanos (1280) e estudou em Oxford, onde foi ordenado (1291)</w:t>
      </w:r>
      <w:r>
        <w:t>,</w:t>
      </w:r>
      <w:r w:rsidRPr="00824245">
        <w:t xml:space="preserve"> e em Paris. Nomeado professor de teologia na Universidade de Paris (1302), sua permanência ali coincidiu com o conflito entre o papa Bonifácio VIII e o rei da França, Filipe o Belo. Por sua fidelidade religiosa ao pontífice, foi expulso da cidade por ordem do monarca. De volta a Paris sob o pontificado de Bento XI, iniciou um período de intenso trabalho intelectual, durante o qual se opôs às teses, em </w:t>
      </w:r>
      <w:proofErr w:type="gramStart"/>
      <w:r w:rsidRPr="00824245">
        <w:t>sua opinião demasiadamente aristotélicas, de outro grande mestr</w:t>
      </w:r>
      <w:r>
        <w:t>e da escolástica</w:t>
      </w:r>
      <w:proofErr w:type="gramEnd"/>
      <w:r>
        <w:t>, o dominicano S</w:t>
      </w:r>
      <w:r w:rsidRPr="00824245">
        <w:t xml:space="preserve">anto Tomás de Aquino, obtendo o doutorado da universidade local (1305). Convidado a ensinar na Universidade de Colônia (1307) lá permaneceu até sua morte. Defensor da doutrina de que a Virgem Maria fora concebida sem pecado original, pregação esta que chegou a ser declarada herética pelos dominicanos, sua principal obra foi Opus </w:t>
      </w:r>
      <w:proofErr w:type="spellStart"/>
      <w:r w:rsidRPr="00824245">
        <w:t>Ox</w:t>
      </w:r>
      <w:r>
        <w:t>oniense</w:t>
      </w:r>
      <w:proofErr w:type="spellEnd"/>
      <w:r>
        <w:t xml:space="preserve"> (1290), onde desenvolve</w:t>
      </w:r>
      <w:r w:rsidRPr="00824245">
        <w:t>u seus comentários sobre um texto clássico da época, as Sentenças de Pedro Lombardo</w:t>
      </w:r>
      <w:r>
        <w:t>.</w:t>
      </w:r>
    </w:p>
  </w:endnote>
  <w:endnote w:id="8">
    <w:p w:rsidR="003E57E2" w:rsidRPr="003E57E2" w:rsidRDefault="003E57E2" w:rsidP="00E537AF">
      <w:pPr>
        <w:pStyle w:val="SemEspaamento"/>
        <w:jc w:val="both"/>
      </w:pPr>
      <w:r w:rsidRPr="003E57E2">
        <w:rPr>
          <w:rStyle w:val="Refdenotadefim"/>
        </w:rPr>
        <w:endnoteRef/>
      </w:r>
      <w:r w:rsidRPr="003E57E2">
        <w:t xml:space="preserve"> </w:t>
      </w:r>
      <w:r w:rsidRPr="003E57E2">
        <w:rPr>
          <w:b/>
        </w:rPr>
        <w:t>Alberto Magno (Santo Alberto Magno)</w:t>
      </w:r>
      <w:r>
        <w:t xml:space="preserve"> (1193 ou 1206 -</w:t>
      </w:r>
      <w:r w:rsidRPr="003E57E2">
        <w:t xml:space="preserve"> 1280) foi um dos pensadores mais universais da Idade Média. Ele representou a primeira grande expressão filosófica e científica do impacto de Aristóteles sobre a cultura ocidental latina. Ele foi um dos mais universais pensadores da Idade Média. Seus interesses iam das ciências naturais à teologia. Deixou contribuições à lógica, psicologia, metafísica, meteorologia, mineralogia, botânica e zoologia. É considerado o santo padroeiro das ciências naturais. Estudou na Universidade de Pádua e entrou para a Ordem Dominicana em 1223. Foi o mais ilustre catedrático da faculdade de teologia de Paris, onde lecionou de </w:t>
      </w:r>
      <w:proofErr w:type="gramStart"/>
      <w:r w:rsidRPr="003E57E2">
        <w:t>1245 a 1248, e nesse período São Tomás</w:t>
      </w:r>
      <w:proofErr w:type="gramEnd"/>
      <w:r w:rsidRPr="003E57E2">
        <w:t xml:space="preserve"> de Aquino se tornou seu discípulo. Foi chamado "Magno" porque seu pensamento científico, filosófico e teológico teve grande repercussão enquanto ainda vivia. Em 1248, foi nomeado para dirigir um importante centro de estudos (chamado </w:t>
      </w:r>
      <w:proofErr w:type="spellStart"/>
      <w:r w:rsidRPr="003E57E2">
        <w:rPr>
          <w:i/>
        </w:rPr>
        <w:t>studium</w:t>
      </w:r>
      <w:proofErr w:type="spellEnd"/>
      <w:r w:rsidRPr="003E57E2">
        <w:rPr>
          <w:i/>
        </w:rPr>
        <w:t xml:space="preserve"> generale</w:t>
      </w:r>
      <w:r w:rsidRPr="003E57E2">
        <w:t xml:space="preserve">) da ordem dominicana em Colônia, para onde foi com Tomás de Aquino, o qual retornaria em seguida a Paris para terminar os estudos. Alberto passou grande parte da vida estudando o pensamento de Aristóteles. Ele procurou compreendê-lo distanciando-se dos estudiosos árabes, que haviam inserido suas próprias idéias nos escritos sobre o pensamento aristotélico. No entanto, ele leu os escritos dos mais importantes filósofos árabes para desenvolver suas próprias idéias em filosofia. Sua notável compreensão de grande diversidade de textos filosóficos permitiu que ele fizesse uma das mais importantes sínteses da cultura medieval. Entre seus principais escritos científicos, podemos citar: </w:t>
      </w:r>
      <w:r w:rsidRPr="003E57E2">
        <w:rPr>
          <w:i/>
        </w:rPr>
        <w:t>"Sobre os Vegetais e as Plantas", "Sobre os Minerais"</w:t>
      </w:r>
      <w:r w:rsidRPr="003E57E2">
        <w:t xml:space="preserve"> e </w:t>
      </w:r>
      <w:r w:rsidRPr="003E57E2">
        <w:rPr>
          <w:i/>
        </w:rPr>
        <w:t>"Sobre os Animais"</w:t>
      </w:r>
      <w:r w:rsidRPr="003E57E2">
        <w:t xml:space="preserve">. Entre os escritos filosóficos: a </w:t>
      </w:r>
      <w:r w:rsidRPr="003E57E2">
        <w:rPr>
          <w:i/>
        </w:rPr>
        <w:t>"Metafísica"</w:t>
      </w:r>
      <w:r w:rsidRPr="003E57E2">
        <w:t xml:space="preserve"> e suas paráfrases da </w:t>
      </w:r>
      <w:r w:rsidRPr="003E57E2">
        <w:rPr>
          <w:i/>
        </w:rPr>
        <w:t xml:space="preserve">"Ética", "Física" </w:t>
      </w:r>
      <w:r w:rsidRPr="003E57E2">
        <w:t xml:space="preserve">e </w:t>
      </w:r>
      <w:r w:rsidRPr="003E57E2">
        <w:rPr>
          <w:i/>
        </w:rPr>
        <w:t>"Política"</w:t>
      </w:r>
      <w:r w:rsidRPr="003E57E2">
        <w:t xml:space="preserve"> de Aristóteles. Tanto na paráfrase de obras aristotélicas como em seus escritos originais, Alberto se mostrou um admirador da filosofia e da ciência de Aristóteles. Um de seus grandes méritos foi ter inserido o aristotelismo no pensamento cristão, orientando assim o caminho de estudos de seu ilustre discípulo Tomás de Aquino, que herdou do mestre o interesse pela metafísica e pela antropologia. (Fonte: "Dicionário dos Filósofos", Denis </w:t>
      </w:r>
      <w:proofErr w:type="spellStart"/>
      <w:r w:rsidRPr="003E57E2">
        <w:t>Huisman</w:t>
      </w:r>
      <w:proofErr w:type="spellEnd"/>
      <w:r w:rsidRPr="003E57E2">
        <w:t xml:space="preserve">, Martins Fontes, 2001, </w:t>
      </w:r>
      <w:r w:rsidRPr="003E57E2">
        <w:rPr>
          <w:i/>
        </w:rPr>
        <w:t xml:space="preserve">apud </w:t>
      </w:r>
      <w:hyperlink r:id="rId1" w:history="1">
        <w:r w:rsidRPr="00DE4B3E">
          <w:rPr>
            <w:rStyle w:val="Hyperlink"/>
          </w:rPr>
          <w:t>http://educacao.uol.com.br/biografias/santo-alberto-magno.jhtm</w:t>
        </w:r>
      </w:hyperlink>
      <w:proofErr w:type="gramStart"/>
      <w:r>
        <w:t xml:space="preserve"> </w:t>
      </w:r>
      <w:r w:rsidRPr="003E57E2">
        <w:t>)</w:t>
      </w:r>
      <w:proofErr w:type="gramEnd"/>
    </w:p>
  </w:endnote>
  <w:endnote w:id="9">
    <w:p w:rsidR="00E537AF" w:rsidRPr="00E537AF" w:rsidRDefault="00E537AF" w:rsidP="00E537AF">
      <w:pPr>
        <w:pStyle w:val="SemEspaamento"/>
        <w:jc w:val="both"/>
        <w:rPr>
          <w:szCs w:val="20"/>
        </w:rPr>
      </w:pPr>
      <w:r>
        <w:rPr>
          <w:rStyle w:val="Refdenotadefim"/>
        </w:rPr>
        <w:endnoteRef/>
      </w:r>
      <w:r>
        <w:t xml:space="preserve"> </w:t>
      </w:r>
      <w:r w:rsidRPr="001773FF">
        <w:rPr>
          <w:b/>
          <w:szCs w:val="20"/>
        </w:rPr>
        <w:t xml:space="preserve">Padre Pio de </w:t>
      </w:r>
      <w:proofErr w:type="spellStart"/>
      <w:r w:rsidRPr="001773FF">
        <w:rPr>
          <w:b/>
          <w:szCs w:val="20"/>
        </w:rPr>
        <w:t>Pitrelcina</w:t>
      </w:r>
      <w:proofErr w:type="spellEnd"/>
      <w:r w:rsidRPr="001773FF">
        <w:rPr>
          <w:szCs w:val="20"/>
        </w:rPr>
        <w:t xml:space="preserve"> - </w:t>
      </w:r>
      <w:r w:rsidRPr="001773FF">
        <w:rPr>
          <w:b/>
          <w:szCs w:val="20"/>
        </w:rPr>
        <w:t>Padre Pio</w:t>
      </w:r>
      <w:r w:rsidRPr="001773FF">
        <w:rPr>
          <w:szCs w:val="20"/>
        </w:rPr>
        <w:t xml:space="preserve"> (1887 - 1968) nasceu em 25 de maio de 1887 na localidade de </w:t>
      </w:r>
      <w:proofErr w:type="spellStart"/>
      <w:r w:rsidRPr="001773FF">
        <w:rPr>
          <w:szCs w:val="20"/>
        </w:rPr>
        <w:t>Pietrelcina</w:t>
      </w:r>
      <w:proofErr w:type="spellEnd"/>
      <w:r w:rsidRPr="001773FF">
        <w:rPr>
          <w:szCs w:val="20"/>
        </w:rPr>
        <w:t xml:space="preserve">, na arquidiocese de </w:t>
      </w:r>
      <w:proofErr w:type="spellStart"/>
      <w:r w:rsidRPr="001773FF">
        <w:rPr>
          <w:szCs w:val="20"/>
        </w:rPr>
        <w:t>Benevento</w:t>
      </w:r>
      <w:proofErr w:type="spellEnd"/>
      <w:r w:rsidRPr="001773FF">
        <w:rPr>
          <w:szCs w:val="20"/>
        </w:rPr>
        <w:t xml:space="preserve">. Foi um dos sete filhos de </w:t>
      </w:r>
      <w:proofErr w:type="spellStart"/>
      <w:r w:rsidRPr="001773FF">
        <w:rPr>
          <w:szCs w:val="20"/>
        </w:rPr>
        <w:t>Grazio</w:t>
      </w:r>
      <w:proofErr w:type="spellEnd"/>
      <w:r w:rsidRPr="001773FF">
        <w:rPr>
          <w:szCs w:val="20"/>
        </w:rPr>
        <w:t xml:space="preserve"> </w:t>
      </w:r>
      <w:proofErr w:type="spellStart"/>
      <w:r w:rsidRPr="001773FF">
        <w:rPr>
          <w:szCs w:val="20"/>
        </w:rPr>
        <w:t>Forgione</w:t>
      </w:r>
      <w:proofErr w:type="spellEnd"/>
      <w:r w:rsidRPr="001773FF">
        <w:rPr>
          <w:szCs w:val="20"/>
        </w:rPr>
        <w:t xml:space="preserve"> e Maria </w:t>
      </w:r>
      <w:proofErr w:type="spellStart"/>
      <w:r w:rsidRPr="001773FF">
        <w:rPr>
          <w:szCs w:val="20"/>
        </w:rPr>
        <w:t>Giuseppa</w:t>
      </w:r>
      <w:proofErr w:type="spellEnd"/>
      <w:r w:rsidRPr="001773FF">
        <w:rPr>
          <w:szCs w:val="20"/>
        </w:rPr>
        <w:t xml:space="preserve"> De </w:t>
      </w:r>
      <w:proofErr w:type="spellStart"/>
      <w:r w:rsidRPr="001773FF">
        <w:rPr>
          <w:szCs w:val="20"/>
        </w:rPr>
        <w:t>Nunzio</w:t>
      </w:r>
      <w:proofErr w:type="spellEnd"/>
      <w:r w:rsidRPr="001773FF">
        <w:rPr>
          <w:szCs w:val="20"/>
        </w:rPr>
        <w:t xml:space="preserve">. Aos 16 anos, no dia 6 de Janeiro de 1903, entrou no noviciado da Ordem dos Frades Menores Capuchinhos, em </w:t>
      </w:r>
      <w:proofErr w:type="spellStart"/>
      <w:r w:rsidRPr="001773FF">
        <w:rPr>
          <w:szCs w:val="20"/>
        </w:rPr>
        <w:t>Morcone</w:t>
      </w:r>
      <w:proofErr w:type="spellEnd"/>
      <w:r w:rsidRPr="001773FF">
        <w:rPr>
          <w:szCs w:val="20"/>
        </w:rPr>
        <w:t>, tendo aí vestido o hábito franciscano no dia 22 do mesmo mês, e ficou a chamar-se Frei Pio. Terminado o ano de noviciado, fez a profissão dos votos simples e, no dia 27 de Janeiro de 1907, a dos votos solenes.</w:t>
      </w:r>
      <w:r>
        <w:rPr>
          <w:szCs w:val="20"/>
        </w:rPr>
        <w:t xml:space="preserve"> </w:t>
      </w:r>
      <w:r w:rsidRPr="001773FF">
        <w:rPr>
          <w:szCs w:val="20"/>
        </w:rPr>
        <w:t xml:space="preserve">Frequentou estudos clássicos e filosofia. Foi ordenado padre em 10 de agosto de 1910 no </w:t>
      </w:r>
      <w:proofErr w:type="spellStart"/>
      <w:r w:rsidRPr="001773FF">
        <w:rPr>
          <w:szCs w:val="20"/>
        </w:rPr>
        <w:t>Duomo</w:t>
      </w:r>
      <w:proofErr w:type="spellEnd"/>
      <w:r w:rsidRPr="001773FF">
        <w:rPr>
          <w:szCs w:val="20"/>
        </w:rPr>
        <w:t xml:space="preserve"> de </w:t>
      </w:r>
      <w:proofErr w:type="spellStart"/>
      <w:r w:rsidRPr="001773FF">
        <w:rPr>
          <w:szCs w:val="20"/>
        </w:rPr>
        <w:t>Benevento</w:t>
      </w:r>
      <w:proofErr w:type="spellEnd"/>
      <w:r w:rsidRPr="001773FF">
        <w:rPr>
          <w:szCs w:val="20"/>
        </w:rPr>
        <w:t xml:space="preserve">. Percebendo que a sua missão era de acolher em si o sofrimento do povo, recebe como confirmação do Cristo os sinais da Paixão em seu próprio corpo. Estava aí marcado em si mesmo a sua missão. Abrasado pelo amor de Deus e do próximo, o Padre Pio viveu em plenitude a vocação de contribuir para a redenção do homem, segundo a missão especial que caracterizou toda a sua vida e que ele cumpriu através da </w:t>
      </w:r>
      <w:proofErr w:type="spellStart"/>
      <w:r w:rsidRPr="001773FF">
        <w:rPr>
          <w:szCs w:val="20"/>
        </w:rPr>
        <w:t>direcção</w:t>
      </w:r>
      <w:proofErr w:type="spellEnd"/>
      <w:r w:rsidRPr="001773FF">
        <w:rPr>
          <w:szCs w:val="20"/>
        </w:rPr>
        <w:t xml:space="preserve"> espiritual dos fiéis, da reconciliação sacramental dos penitentes e da celebração da Eucaristia. O momento mais alto da sua </w:t>
      </w:r>
      <w:proofErr w:type="spellStart"/>
      <w:r w:rsidRPr="001773FF">
        <w:rPr>
          <w:szCs w:val="20"/>
        </w:rPr>
        <w:t>actividade</w:t>
      </w:r>
      <w:proofErr w:type="spellEnd"/>
      <w:r w:rsidRPr="001773FF">
        <w:rPr>
          <w:szCs w:val="20"/>
        </w:rPr>
        <w:t xml:space="preserve"> apostólica era aquele em que celebrava a Santa Missa. Os fiéis, que nela participavam, pressentiam o ponto mais alto e a plenitude da sua espiritualidade. No campo da caridade social, esforçou-se por aliviar os sofrimentos e misérias de tantas famílias, principalmente com a fundação da «Casa </w:t>
      </w:r>
      <w:proofErr w:type="spellStart"/>
      <w:r w:rsidRPr="001773FF">
        <w:rPr>
          <w:szCs w:val="20"/>
        </w:rPr>
        <w:t>Sollievo</w:t>
      </w:r>
      <w:proofErr w:type="spellEnd"/>
      <w:r w:rsidRPr="001773FF">
        <w:rPr>
          <w:szCs w:val="20"/>
        </w:rPr>
        <w:t xml:space="preserve"> </w:t>
      </w:r>
      <w:proofErr w:type="spellStart"/>
      <w:r w:rsidRPr="001773FF">
        <w:rPr>
          <w:szCs w:val="20"/>
        </w:rPr>
        <w:t>della</w:t>
      </w:r>
      <w:proofErr w:type="spellEnd"/>
      <w:r w:rsidRPr="001773FF">
        <w:rPr>
          <w:szCs w:val="20"/>
        </w:rPr>
        <w:t xml:space="preserve"> </w:t>
      </w:r>
      <w:proofErr w:type="spellStart"/>
      <w:r w:rsidRPr="001773FF">
        <w:rPr>
          <w:szCs w:val="20"/>
        </w:rPr>
        <w:t>Sofferenza</w:t>
      </w:r>
      <w:proofErr w:type="spellEnd"/>
      <w:r w:rsidRPr="001773FF">
        <w:rPr>
          <w:szCs w:val="20"/>
        </w:rPr>
        <w:t>» (Casa Alívio do Sofrimento), que foi inaugurada no dia 5 de Maio de 1956. Para o Padre Pio, a fé era a vida: tudo desejava e tudo fazia à luz da fé. Empenhou-se assiduamente na oração. Passava o dia e grande parte da noite em colóquio com Deus. Dizia: «Nos livros, procuramos Deus; na oração, encontramo-Lo”.</w:t>
      </w:r>
      <w:r>
        <w:rPr>
          <w:szCs w:val="20"/>
        </w:rPr>
        <w:t xml:space="preserve"> “</w:t>
      </w:r>
      <w:r w:rsidRPr="001773FF">
        <w:rPr>
          <w:szCs w:val="20"/>
        </w:rPr>
        <w:t xml:space="preserve">A oração é a chave que abre o coração de Deus». A fé levou-o a aceitar sempre a vontade misteriosa de </w:t>
      </w:r>
      <w:proofErr w:type="spellStart"/>
      <w:proofErr w:type="gramStart"/>
      <w:r w:rsidRPr="001773FF">
        <w:rPr>
          <w:szCs w:val="20"/>
        </w:rPr>
        <w:t>Deus.</w:t>
      </w:r>
      <w:proofErr w:type="gramEnd"/>
      <w:r w:rsidRPr="001773FF">
        <w:rPr>
          <w:szCs w:val="20"/>
        </w:rPr>
        <w:t>Viveu</w:t>
      </w:r>
      <w:proofErr w:type="spellEnd"/>
      <w:r w:rsidRPr="001773FF">
        <w:rPr>
          <w:szCs w:val="20"/>
        </w:rPr>
        <w:t xml:space="preserve"> imerso nas realidades sobrenaturais. Não só era o homem da esperança e da confiança total em Deus, mas, com as palavras e o exemplo, infundia estas virtudes em todos aqueles que se aproximavam dele.</w:t>
      </w:r>
      <w:r>
        <w:rPr>
          <w:szCs w:val="20"/>
        </w:rPr>
        <w:t xml:space="preserve"> </w:t>
      </w:r>
      <w:r w:rsidRPr="001773FF">
        <w:rPr>
          <w:szCs w:val="20"/>
        </w:rPr>
        <w:t>O amor de Deus inundava-o, saciando todos os seus anseios; a caridade era o princípio inspirador do seu dia: amar a Deus e fazê-Lo amar. A sua particular preocupação: crescer e fazer crescer na caridade.</w:t>
      </w:r>
      <w:r>
        <w:rPr>
          <w:szCs w:val="20"/>
        </w:rPr>
        <w:t xml:space="preserve"> </w:t>
      </w:r>
      <w:r w:rsidRPr="001773FF">
        <w:rPr>
          <w:szCs w:val="20"/>
        </w:rPr>
        <w:t xml:space="preserve">Desde a juventude, a sua saúde não foi muito brilhante e, sobretudo nos últimos anos da sua vida, declinou rapidamente. A irmã morte levou-o, preparado e sereno, no dia 23 de Setembro de 1968; tinha ele 81 anos de idade. O seu funeral caracterizou-se por uma afluência absolutamente extraordinária de gente. O procedimento que levou à sua canonização teve início com o </w:t>
      </w:r>
      <w:proofErr w:type="spellStart"/>
      <w:r w:rsidRPr="001773FF">
        <w:rPr>
          <w:i/>
          <w:szCs w:val="20"/>
        </w:rPr>
        <w:t>nihil</w:t>
      </w:r>
      <w:proofErr w:type="spellEnd"/>
      <w:r w:rsidRPr="001773FF">
        <w:rPr>
          <w:i/>
          <w:szCs w:val="20"/>
        </w:rPr>
        <w:t xml:space="preserve"> obstat </w:t>
      </w:r>
      <w:r w:rsidRPr="001773FF">
        <w:rPr>
          <w:szCs w:val="20"/>
        </w:rPr>
        <w:t xml:space="preserve">de 29 de novembro de 1982. Em 20 de março de 1993 foi começado o processo diocesano para sua canonização. Em 21 de janeiro de 1990 Padre Pio foi proclamado "venerável", beatificado em </w:t>
      </w:r>
      <w:proofErr w:type="gramStart"/>
      <w:r w:rsidRPr="001773FF">
        <w:rPr>
          <w:szCs w:val="20"/>
        </w:rPr>
        <w:t>2</w:t>
      </w:r>
      <w:proofErr w:type="gramEnd"/>
      <w:r w:rsidRPr="001773FF">
        <w:rPr>
          <w:szCs w:val="20"/>
        </w:rPr>
        <w:t xml:space="preserve"> de maio de 1999 e foi canonizado em 16 de junho de 2002, proclamado na Praça de São Pedro pelo pontífice Papa João Paulo II como São Pio de </w:t>
      </w:r>
      <w:proofErr w:type="spellStart"/>
      <w:r w:rsidRPr="001773FF">
        <w:rPr>
          <w:szCs w:val="20"/>
        </w:rPr>
        <w:t>Pietrelcina</w:t>
      </w:r>
      <w:proofErr w:type="spellEnd"/>
      <w:r w:rsidRPr="001773FF">
        <w:rPr>
          <w:szCs w:val="20"/>
        </w:rPr>
        <w:t>.</w:t>
      </w:r>
      <w:r>
        <w:rPr>
          <w:szCs w:val="20"/>
        </w:rPr>
        <w:t xml:space="preserve"> </w:t>
      </w:r>
      <w:proofErr w:type="gramStart"/>
      <w:r>
        <w:rPr>
          <w:szCs w:val="20"/>
        </w:rPr>
        <w:t>(fontes</w:t>
      </w:r>
      <w:proofErr w:type="gramEnd"/>
      <w:r>
        <w:rPr>
          <w:szCs w:val="20"/>
        </w:rPr>
        <w:t xml:space="preserve">: </w:t>
      </w:r>
      <w:hyperlink r:id="rId2" w:history="1">
        <w:r w:rsidRPr="00662B1A">
          <w:rPr>
            <w:rStyle w:val="Hyperlink"/>
            <w:szCs w:val="20"/>
          </w:rPr>
          <w:t>http://www.4shared.com/office/CcjQtZzH/biografia_-_padre_pio_de_pietr.html</w:t>
        </w:r>
      </w:hyperlink>
      <w:r>
        <w:rPr>
          <w:szCs w:val="20"/>
        </w:rPr>
        <w:t xml:space="preserve"> e </w:t>
      </w:r>
      <w:hyperlink r:id="rId3" w:history="1">
        <w:r w:rsidRPr="00662B1A">
          <w:rPr>
            <w:rStyle w:val="Hyperlink"/>
            <w:szCs w:val="20"/>
          </w:rPr>
          <w:t>http://www.vatican.va/news_services/liturgy/saints/ns_lit_doc_20020616_padre-pio_po.html</w:t>
        </w:r>
      </w:hyperlink>
      <w:r>
        <w:rPr>
          <w:szCs w:val="20"/>
        </w:rPr>
        <w:t xml:space="preserve">  </w:t>
      </w:r>
    </w:p>
  </w:endnote>
  <w:endnote w:id="10">
    <w:p w:rsidR="00E537AF" w:rsidRPr="00E537AF" w:rsidRDefault="00E537AF" w:rsidP="003B0F9B">
      <w:pPr>
        <w:pStyle w:val="SemEspaamento"/>
        <w:jc w:val="both"/>
      </w:pPr>
      <w:r>
        <w:rPr>
          <w:rStyle w:val="Refdenotadefim"/>
        </w:rPr>
        <w:endnoteRef/>
      </w:r>
      <w:r>
        <w:t xml:space="preserve"> </w:t>
      </w:r>
      <w:r w:rsidRPr="00CF358B">
        <w:rPr>
          <w:b/>
        </w:rPr>
        <w:t xml:space="preserve">São Francisco de Assis - </w:t>
      </w:r>
      <w:r w:rsidRPr="00CF358B">
        <w:t xml:space="preserve">Giovanni </w:t>
      </w:r>
      <w:proofErr w:type="spellStart"/>
      <w:r w:rsidRPr="00CF358B">
        <w:t>di</w:t>
      </w:r>
      <w:proofErr w:type="spellEnd"/>
      <w:r w:rsidRPr="00CF358B">
        <w:t xml:space="preserve"> Pietro </w:t>
      </w:r>
      <w:proofErr w:type="spellStart"/>
      <w:r w:rsidRPr="00CF358B">
        <w:t>di</w:t>
      </w:r>
      <w:proofErr w:type="spellEnd"/>
      <w:r w:rsidRPr="00CF358B">
        <w:t xml:space="preserve"> Bernardone, mais conhecido como São Francisco de Assis (1182 - 1226), foi um frade católico da Itália. Depois de uma juventude irrequieta e mundana, voltou-se para uma vida religiosa de completa pobreza, fundando a ordem mendicante dos Frades Menores, mais conhecidos como Franciscanos, que renovaram o Catolicismo de seu tempo. Com o hábito da pregação itinerante, quando os religiosos de seu tempo costumavam fixar-se em mosteiros, e com sua crença de que o Evangelho devia ser seguido à risca, imitando-se a vida de Cristo, desenvolveu uma profunda identificação com os problemas de seus semelhantes e com a humanidade do próprio Cristo. Sua atitude foi original também quando afirmou a bondade e a maravilha da Criação num tempo em que o mundo era visto como essencialmente mau, quando se dedicou aos mais pobres dos pobres, e quando amou todas as criaturas chamando-as de irmãos. Alguns estudiosos afirmam que sua visão positiva da natureza e do homem, que impregnou a imaginação de toda a sociedade de sua época, foi uma das forças primeiras que levaram à formação da filosofia da Renascença. Dante Alighieri disse que ele foi uma "luz que brilhou sobre o mundo", e para muitos ele foi a maior figura do Cristianismo desde Jesus, mas a despeito do enorme prestígio de que ele desfruta até os dias de hoje nos círculos cristãos, que fez sua vida e mensagem serem envoltas em copioso folclore e darem origem a inumeráveis representações na arte, a pesquisa acadêmica moderna sugere que ainda há muito por elucidar quanto aos aspectos políticos de sua atuação, e que devem ser mais exploradas as conexões desses aspectos com o seu misticismo pessoal. Sua vida é reconstituída a partir de biografias escritas pouco após sua morte, mas, segundo alguns estudiosos, essas fontes primitivas ainda estão à espera de edições críticas mais profundas e completas, pois apresentam contradições factuais e tendem a fazer uma apologia de seu caráter e obras; assim, deveriam ser analisadas sob uma óptica mais científica e mais isenta de apreciações emocionais do que tem ocorrido até agora, a fim de que sua verdadeira estatura como figura histórica e social, e não apenas religiosa, se esclareça. De qualquer forma, sua posição como um dos grandes santos da Cristandade se firmou enquanto ele ainda era vivo, e permanece inabalada. Foi canonizado pela Igreja Católica menos de dois anos após falecer, em 1228, e por seu apreço à natureza é mundialmente conhecido como o santo patrono dos animais e do meio ambiente. O atual Papa adotou o nome Papa Francisco, em homenagem e deferência a São Francisco de Assis.</w:t>
      </w:r>
    </w:p>
  </w:endnote>
  <w:endnote w:id="11">
    <w:p w:rsidR="003B0F9B" w:rsidRPr="004659E0" w:rsidRDefault="003B0F9B" w:rsidP="004659E0">
      <w:pPr>
        <w:pStyle w:val="SemEspaamento"/>
        <w:jc w:val="both"/>
        <w:rPr>
          <w:szCs w:val="20"/>
        </w:rPr>
      </w:pPr>
      <w:r w:rsidRPr="004659E0">
        <w:rPr>
          <w:rStyle w:val="Refdenotadefim"/>
          <w:szCs w:val="20"/>
        </w:rPr>
        <w:endnoteRef/>
      </w:r>
      <w:r w:rsidRPr="004659E0">
        <w:rPr>
          <w:szCs w:val="20"/>
        </w:rPr>
        <w:t xml:space="preserve"> </w:t>
      </w:r>
      <w:r w:rsidRPr="004659E0">
        <w:rPr>
          <w:b/>
          <w:szCs w:val="20"/>
        </w:rPr>
        <w:t>Ramana Maharshi</w:t>
      </w:r>
      <w:r w:rsidRPr="004659E0">
        <w:rPr>
          <w:szCs w:val="20"/>
        </w:rPr>
        <w:t xml:space="preserve"> - </w:t>
      </w:r>
      <w:proofErr w:type="spellStart"/>
      <w:r w:rsidRPr="004659E0">
        <w:rPr>
          <w:b/>
          <w:szCs w:val="20"/>
        </w:rPr>
        <w:t>Bhagavan</w:t>
      </w:r>
      <w:proofErr w:type="spellEnd"/>
      <w:r w:rsidRPr="004659E0">
        <w:rPr>
          <w:b/>
          <w:szCs w:val="20"/>
        </w:rPr>
        <w:t xml:space="preserve"> Sri </w:t>
      </w:r>
      <w:proofErr w:type="spellStart"/>
      <w:r w:rsidRPr="004659E0">
        <w:rPr>
          <w:b/>
          <w:szCs w:val="20"/>
        </w:rPr>
        <w:t>Râmana</w:t>
      </w:r>
      <w:proofErr w:type="spellEnd"/>
      <w:r w:rsidRPr="004659E0">
        <w:rPr>
          <w:b/>
          <w:szCs w:val="20"/>
        </w:rPr>
        <w:t xml:space="preserve"> </w:t>
      </w:r>
      <w:proofErr w:type="spellStart"/>
      <w:r w:rsidRPr="004659E0">
        <w:rPr>
          <w:b/>
          <w:szCs w:val="20"/>
        </w:rPr>
        <w:t>Mahârshi</w:t>
      </w:r>
      <w:proofErr w:type="spellEnd"/>
      <w:r w:rsidRPr="004659E0">
        <w:rPr>
          <w:szCs w:val="20"/>
        </w:rPr>
        <w:t xml:space="preserve"> (1879 - 1950), mestre de </w:t>
      </w:r>
      <w:proofErr w:type="spellStart"/>
      <w:r w:rsidRPr="004659E0">
        <w:rPr>
          <w:szCs w:val="20"/>
        </w:rPr>
        <w:t>Advaita</w:t>
      </w:r>
      <w:proofErr w:type="spellEnd"/>
      <w:r w:rsidRPr="004659E0">
        <w:rPr>
          <w:szCs w:val="20"/>
        </w:rPr>
        <w:t xml:space="preserve"> Vedanta e homem santo do sul da Índia. Considerado um dos maiores sábios de todos os tempos, tornou-se conhecido no Ocidente especialmente através do livro "A Índia Secreta", do jornalista e escritor inglês Paul </w:t>
      </w:r>
      <w:proofErr w:type="spellStart"/>
      <w:r w:rsidRPr="004659E0">
        <w:rPr>
          <w:szCs w:val="20"/>
        </w:rPr>
        <w:t>Brunton</w:t>
      </w:r>
      <w:proofErr w:type="spellEnd"/>
      <w:r w:rsidRPr="004659E0">
        <w:rPr>
          <w:szCs w:val="20"/>
        </w:rPr>
        <w:t xml:space="preserve">, que retratou os ensinamentos de Ramana, transmitidos, na maioria das vezes, em silêncio absoluto aos seus discípulos. Outro autor famoso que deu destaque a Ramana Maharshi foi </w:t>
      </w:r>
      <w:proofErr w:type="spellStart"/>
      <w:r w:rsidRPr="004659E0">
        <w:rPr>
          <w:szCs w:val="20"/>
        </w:rPr>
        <w:t>Paramahansa</w:t>
      </w:r>
      <w:proofErr w:type="spellEnd"/>
      <w:r w:rsidRPr="004659E0">
        <w:rPr>
          <w:szCs w:val="20"/>
        </w:rPr>
        <w:t xml:space="preserve"> </w:t>
      </w:r>
      <w:proofErr w:type="spellStart"/>
      <w:r w:rsidRPr="004659E0">
        <w:rPr>
          <w:szCs w:val="20"/>
        </w:rPr>
        <w:t>Yogananda</w:t>
      </w:r>
      <w:proofErr w:type="spellEnd"/>
      <w:r w:rsidRPr="004659E0">
        <w:rPr>
          <w:szCs w:val="20"/>
        </w:rPr>
        <w:t xml:space="preserve">, na Autobiografia de um Iogue, ao visitá-lo durante seu regresso à </w:t>
      </w:r>
      <w:proofErr w:type="spellStart"/>
      <w:r w:rsidRPr="004659E0">
        <w:rPr>
          <w:szCs w:val="20"/>
        </w:rPr>
        <w:t>India</w:t>
      </w:r>
      <w:proofErr w:type="spellEnd"/>
      <w:r w:rsidRPr="004659E0">
        <w:rPr>
          <w:szCs w:val="20"/>
        </w:rPr>
        <w:t xml:space="preserve"> em 1935. Outro famoso espiritualista que foi ao </w:t>
      </w:r>
      <w:proofErr w:type="spellStart"/>
      <w:r w:rsidRPr="004659E0">
        <w:rPr>
          <w:szCs w:val="20"/>
        </w:rPr>
        <w:t>ashrama</w:t>
      </w:r>
      <w:proofErr w:type="spellEnd"/>
      <w:r w:rsidRPr="004659E0">
        <w:rPr>
          <w:szCs w:val="20"/>
        </w:rPr>
        <w:t xml:space="preserve"> receber o </w:t>
      </w:r>
      <w:proofErr w:type="spellStart"/>
      <w:r w:rsidRPr="004659E0">
        <w:rPr>
          <w:szCs w:val="20"/>
        </w:rPr>
        <w:t>darshan</w:t>
      </w:r>
      <w:proofErr w:type="spellEnd"/>
      <w:r w:rsidRPr="004659E0">
        <w:rPr>
          <w:szCs w:val="20"/>
        </w:rPr>
        <w:t xml:space="preserve"> de Ramana foi Mahatma </w:t>
      </w:r>
      <w:proofErr w:type="spellStart"/>
      <w:r w:rsidRPr="004659E0">
        <w:rPr>
          <w:szCs w:val="20"/>
        </w:rPr>
        <w:t>Ghandi</w:t>
      </w:r>
      <w:proofErr w:type="spellEnd"/>
      <w:r w:rsidRPr="004659E0">
        <w:rPr>
          <w:szCs w:val="20"/>
        </w:rPr>
        <w:t xml:space="preserve">, em busca de apoio para seu movimento de libertação da Índia. Sri </w:t>
      </w:r>
      <w:proofErr w:type="spellStart"/>
      <w:r w:rsidRPr="004659E0">
        <w:rPr>
          <w:szCs w:val="20"/>
        </w:rPr>
        <w:t>Râmana</w:t>
      </w:r>
      <w:proofErr w:type="spellEnd"/>
      <w:r w:rsidRPr="004659E0">
        <w:rPr>
          <w:szCs w:val="20"/>
        </w:rPr>
        <w:t xml:space="preserve"> Maharshi nasceu na região do </w:t>
      </w:r>
      <w:proofErr w:type="spellStart"/>
      <w:r w:rsidRPr="004659E0">
        <w:rPr>
          <w:szCs w:val="20"/>
        </w:rPr>
        <w:t>Tamil</w:t>
      </w:r>
      <w:proofErr w:type="spellEnd"/>
      <w:r w:rsidRPr="004659E0">
        <w:rPr>
          <w:szCs w:val="20"/>
        </w:rPr>
        <w:t xml:space="preserve"> </w:t>
      </w:r>
      <w:proofErr w:type="spellStart"/>
      <w:r w:rsidRPr="004659E0">
        <w:rPr>
          <w:szCs w:val="20"/>
        </w:rPr>
        <w:t>Nadu</w:t>
      </w:r>
      <w:proofErr w:type="spellEnd"/>
      <w:r w:rsidRPr="004659E0">
        <w:rPr>
          <w:szCs w:val="20"/>
        </w:rPr>
        <w:t xml:space="preserve">, sul da Índia. Aos 16 anos, após a morte do pai, passou por uma vívida experiência relacionada à morte e, por seu intermédio, despertou para o estado que transcende, origina, constitui e engloba os campos físico, emocional e intelectual, passando a viver permanentemente nesse estado, por </w:t>
      </w:r>
      <w:proofErr w:type="gramStart"/>
      <w:r w:rsidRPr="004659E0">
        <w:rPr>
          <w:szCs w:val="20"/>
        </w:rPr>
        <w:t>alguns denominado realização</w:t>
      </w:r>
      <w:proofErr w:type="gramEnd"/>
      <w:r w:rsidRPr="004659E0">
        <w:rPr>
          <w:szCs w:val="20"/>
        </w:rPr>
        <w:t xml:space="preserve"> espiritual. Depois de algum tempo, abandonou sua casa e família e partiu como </w:t>
      </w:r>
      <w:proofErr w:type="spellStart"/>
      <w:r w:rsidRPr="004659E0">
        <w:rPr>
          <w:szCs w:val="20"/>
        </w:rPr>
        <w:t>sadhu</w:t>
      </w:r>
      <w:proofErr w:type="spellEnd"/>
      <w:r w:rsidRPr="004659E0">
        <w:rPr>
          <w:szCs w:val="20"/>
        </w:rPr>
        <w:t xml:space="preserve"> (peregrino ou eremita) para a cidade de </w:t>
      </w:r>
      <w:proofErr w:type="spellStart"/>
      <w:r w:rsidRPr="004659E0">
        <w:rPr>
          <w:szCs w:val="20"/>
        </w:rPr>
        <w:t>Tiruvannamalai</w:t>
      </w:r>
      <w:proofErr w:type="spellEnd"/>
      <w:r w:rsidRPr="004659E0">
        <w:rPr>
          <w:szCs w:val="20"/>
        </w:rPr>
        <w:t xml:space="preserve"> (190 km ao sul de Madras), onde passou o restante da vida na montanha de </w:t>
      </w:r>
      <w:proofErr w:type="spellStart"/>
      <w:r w:rsidRPr="004659E0">
        <w:rPr>
          <w:szCs w:val="20"/>
        </w:rPr>
        <w:t>Arunachala</w:t>
      </w:r>
      <w:proofErr w:type="spellEnd"/>
      <w:r w:rsidRPr="004659E0">
        <w:rPr>
          <w:szCs w:val="20"/>
        </w:rPr>
        <w:t xml:space="preserve">, considerada por ele como uma montanha sagrada. A princípio, viveu no grande templo de </w:t>
      </w:r>
      <w:proofErr w:type="spellStart"/>
      <w:r w:rsidRPr="004659E0">
        <w:rPr>
          <w:szCs w:val="20"/>
        </w:rPr>
        <w:t>Arunachaleswara</w:t>
      </w:r>
      <w:proofErr w:type="spellEnd"/>
      <w:r w:rsidRPr="004659E0">
        <w:rPr>
          <w:szCs w:val="20"/>
        </w:rPr>
        <w:t xml:space="preserve">, permanecendo absorto em meditação, no saguão conhecido como o de "mil pilares", de onde teve de se mudar, em razão das pedras que lhe eram atiradas por um bando de meninos que o viam imóvel no local. Passou então a viver em um escuro vão no </w:t>
      </w:r>
      <w:proofErr w:type="spellStart"/>
      <w:proofErr w:type="gramStart"/>
      <w:r w:rsidRPr="004659E0">
        <w:rPr>
          <w:szCs w:val="20"/>
        </w:rPr>
        <w:t>sub-solo</w:t>
      </w:r>
      <w:proofErr w:type="spellEnd"/>
      <w:proofErr w:type="gramEnd"/>
      <w:r w:rsidRPr="004659E0">
        <w:rPr>
          <w:szCs w:val="20"/>
        </w:rPr>
        <w:t xml:space="preserve"> do templo, mas os moleques cedo o descobriram, e continuaram a atirar-lhe pedras. Teve de se mudar muitas vezes e passou a residir em vários outros santuários e locais adjacentes ao templo, como jardins, bosques e pomares. Pouco a pouco foi subindo a montanha de </w:t>
      </w:r>
      <w:proofErr w:type="spellStart"/>
      <w:r w:rsidRPr="004659E0">
        <w:rPr>
          <w:szCs w:val="20"/>
        </w:rPr>
        <w:t>Arunachala</w:t>
      </w:r>
      <w:proofErr w:type="spellEnd"/>
      <w:r w:rsidRPr="004659E0">
        <w:rPr>
          <w:szCs w:val="20"/>
        </w:rPr>
        <w:t>, onde viveu em diferentes cavernas e passou a ser conhecido como o “Maharshi” (grande sábio ou vidente), e "</w:t>
      </w:r>
      <w:proofErr w:type="spellStart"/>
      <w:r w:rsidRPr="004659E0">
        <w:rPr>
          <w:szCs w:val="20"/>
        </w:rPr>
        <w:t>Bhagavan</w:t>
      </w:r>
      <w:proofErr w:type="spellEnd"/>
      <w:r w:rsidRPr="004659E0">
        <w:rPr>
          <w:szCs w:val="20"/>
        </w:rPr>
        <w:t xml:space="preserve">", o Senhor. Lenta e gradualmente, discípulos foram se reunindo à sua volta. Vinte e sete anos após a sua chegada a </w:t>
      </w:r>
      <w:proofErr w:type="spellStart"/>
      <w:r w:rsidRPr="004659E0">
        <w:rPr>
          <w:szCs w:val="20"/>
        </w:rPr>
        <w:t>Tiruvannamalai</w:t>
      </w:r>
      <w:proofErr w:type="spellEnd"/>
      <w:r w:rsidRPr="004659E0">
        <w:rPr>
          <w:szCs w:val="20"/>
        </w:rPr>
        <w:t>, um "</w:t>
      </w:r>
      <w:proofErr w:type="spellStart"/>
      <w:r w:rsidRPr="004659E0">
        <w:rPr>
          <w:szCs w:val="20"/>
        </w:rPr>
        <w:t>ashram</w:t>
      </w:r>
      <w:proofErr w:type="spellEnd"/>
      <w:r w:rsidRPr="004659E0">
        <w:rPr>
          <w:szCs w:val="20"/>
        </w:rPr>
        <w:t xml:space="preserve">" ou comunidade espiritual foi construído ao redor do túmulo de sua mãe, aos pés da Montanha Sagrada de </w:t>
      </w:r>
      <w:proofErr w:type="spellStart"/>
      <w:r w:rsidRPr="004659E0">
        <w:rPr>
          <w:szCs w:val="20"/>
        </w:rPr>
        <w:t>Arunachala</w:t>
      </w:r>
      <w:proofErr w:type="spellEnd"/>
      <w:r w:rsidRPr="004659E0">
        <w:rPr>
          <w:szCs w:val="20"/>
        </w:rPr>
        <w:t>, onde passou a residir até o fim de seus dias. Essa comunidade, chamada "</w:t>
      </w:r>
      <w:proofErr w:type="spellStart"/>
      <w:r w:rsidRPr="004659E0">
        <w:rPr>
          <w:szCs w:val="20"/>
        </w:rPr>
        <w:t>Ramanashram</w:t>
      </w:r>
      <w:proofErr w:type="spellEnd"/>
      <w:r w:rsidRPr="004659E0">
        <w:rPr>
          <w:szCs w:val="20"/>
        </w:rPr>
        <w:t xml:space="preserve">", tornou-se um local mundialmente conhecido, para onde se dirigiam </w:t>
      </w:r>
      <w:proofErr w:type="gramStart"/>
      <w:r w:rsidRPr="004659E0">
        <w:rPr>
          <w:szCs w:val="20"/>
        </w:rPr>
        <w:t xml:space="preserve">( </w:t>
      </w:r>
      <w:proofErr w:type="gramEnd"/>
      <w:r w:rsidRPr="004659E0">
        <w:rPr>
          <w:szCs w:val="20"/>
        </w:rPr>
        <w:t xml:space="preserve">e ainda se dirigem, em número crescente) buscadores espirituais de diversas origens religiosas. Seus ensinamentos, magistralmente simples, profundos e lúcidos, estão registrados em grande número de livros. Diversos autores escreveram sobre ele; entre outros, Arthur Osborne, em "Ramana Maharshi e o Caminho do Autoconhecimento", </w:t>
      </w:r>
      <w:proofErr w:type="spellStart"/>
      <w:r w:rsidRPr="004659E0">
        <w:rPr>
          <w:szCs w:val="20"/>
        </w:rPr>
        <w:t>Mouni</w:t>
      </w:r>
      <w:proofErr w:type="spellEnd"/>
      <w:r w:rsidRPr="004659E0">
        <w:rPr>
          <w:szCs w:val="20"/>
        </w:rPr>
        <w:t xml:space="preserve"> </w:t>
      </w:r>
      <w:proofErr w:type="spellStart"/>
      <w:r w:rsidRPr="004659E0">
        <w:rPr>
          <w:szCs w:val="20"/>
        </w:rPr>
        <w:t>Sadhu</w:t>
      </w:r>
      <w:proofErr w:type="spellEnd"/>
      <w:r w:rsidRPr="004659E0">
        <w:rPr>
          <w:szCs w:val="20"/>
        </w:rPr>
        <w:t xml:space="preserve"> em "Dias de Grande Paz", Carl Jung, a pedido de Heinrich </w:t>
      </w:r>
      <w:proofErr w:type="spellStart"/>
      <w:r w:rsidRPr="004659E0">
        <w:rPr>
          <w:szCs w:val="20"/>
        </w:rPr>
        <w:t>Zimmer</w:t>
      </w:r>
      <w:proofErr w:type="spellEnd"/>
      <w:r w:rsidRPr="004659E0">
        <w:rPr>
          <w:szCs w:val="20"/>
        </w:rPr>
        <w:t xml:space="preserve">, </w:t>
      </w:r>
      <w:proofErr w:type="spellStart"/>
      <w:r w:rsidRPr="004659E0">
        <w:rPr>
          <w:szCs w:val="20"/>
        </w:rPr>
        <w:t>Somerset</w:t>
      </w:r>
      <w:proofErr w:type="spellEnd"/>
      <w:r w:rsidRPr="004659E0">
        <w:rPr>
          <w:szCs w:val="20"/>
        </w:rPr>
        <w:t xml:space="preserve"> </w:t>
      </w:r>
      <w:proofErr w:type="spellStart"/>
      <w:r w:rsidRPr="004659E0">
        <w:rPr>
          <w:szCs w:val="20"/>
        </w:rPr>
        <w:t>Maugham</w:t>
      </w:r>
      <w:proofErr w:type="spellEnd"/>
      <w:r w:rsidRPr="004659E0">
        <w:rPr>
          <w:szCs w:val="20"/>
        </w:rPr>
        <w:t xml:space="preserve">, em "O Fio da Navalha", William </w:t>
      </w:r>
      <w:proofErr w:type="spellStart"/>
      <w:r w:rsidRPr="004659E0">
        <w:rPr>
          <w:szCs w:val="20"/>
        </w:rPr>
        <w:t>Stoddart</w:t>
      </w:r>
      <w:proofErr w:type="spellEnd"/>
      <w:r w:rsidRPr="004659E0">
        <w:rPr>
          <w:szCs w:val="20"/>
        </w:rPr>
        <w:t>, em "O Hinduísmo", Mateus Soares de Azevedo em "</w:t>
      </w:r>
      <w:proofErr w:type="spellStart"/>
      <w:r w:rsidRPr="004659E0">
        <w:rPr>
          <w:szCs w:val="20"/>
        </w:rPr>
        <w:t>Ye</w:t>
      </w:r>
      <w:proofErr w:type="spellEnd"/>
      <w:r w:rsidRPr="004659E0">
        <w:rPr>
          <w:szCs w:val="20"/>
        </w:rPr>
        <w:t xml:space="preserve"> </w:t>
      </w:r>
      <w:proofErr w:type="spellStart"/>
      <w:r w:rsidRPr="004659E0">
        <w:rPr>
          <w:szCs w:val="20"/>
        </w:rPr>
        <w:t>shall</w:t>
      </w:r>
      <w:proofErr w:type="spellEnd"/>
      <w:r w:rsidRPr="004659E0">
        <w:rPr>
          <w:szCs w:val="20"/>
        </w:rPr>
        <w:t xml:space="preserve"> </w:t>
      </w:r>
      <w:proofErr w:type="spellStart"/>
      <w:r w:rsidRPr="004659E0">
        <w:rPr>
          <w:szCs w:val="20"/>
        </w:rPr>
        <w:t>know</w:t>
      </w:r>
      <w:proofErr w:type="spellEnd"/>
      <w:r w:rsidRPr="004659E0">
        <w:rPr>
          <w:szCs w:val="20"/>
        </w:rPr>
        <w:t xml:space="preserve"> the </w:t>
      </w:r>
      <w:proofErr w:type="spellStart"/>
      <w:r w:rsidRPr="004659E0">
        <w:rPr>
          <w:szCs w:val="20"/>
        </w:rPr>
        <w:t>truth</w:t>
      </w:r>
      <w:proofErr w:type="spellEnd"/>
      <w:r w:rsidRPr="004659E0">
        <w:rPr>
          <w:szCs w:val="20"/>
        </w:rPr>
        <w:t xml:space="preserve">: Christianity </w:t>
      </w:r>
      <w:proofErr w:type="spellStart"/>
      <w:r w:rsidRPr="004659E0">
        <w:rPr>
          <w:szCs w:val="20"/>
        </w:rPr>
        <w:t>and</w:t>
      </w:r>
      <w:proofErr w:type="spellEnd"/>
      <w:r w:rsidRPr="004659E0">
        <w:rPr>
          <w:szCs w:val="20"/>
        </w:rPr>
        <w:t xml:space="preserve"> the </w:t>
      </w:r>
      <w:proofErr w:type="spellStart"/>
      <w:r w:rsidRPr="004659E0">
        <w:rPr>
          <w:szCs w:val="20"/>
        </w:rPr>
        <w:t>Perennial</w:t>
      </w:r>
      <w:proofErr w:type="spellEnd"/>
      <w:r w:rsidRPr="004659E0">
        <w:rPr>
          <w:szCs w:val="20"/>
        </w:rPr>
        <w:t xml:space="preserve"> </w:t>
      </w:r>
      <w:proofErr w:type="spellStart"/>
      <w:r w:rsidRPr="004659E0">
        <w:rPr>
          <w:szCs w:val="20"/>
        </w:rPr>
        <w:t>Philosophy</w:t>
      </w:r>
      <w:proofErr w:type="spellEnd"/>
      <w:r w:rsidRPr="004659E0">
        <w:rPr>
          <w:szCs w:val="20"/>
        </w:rPr>
        <w:t xml:space="preserve">" (EUA, 2005), David </w:t>
      </w:r>
      <w:proofErr w:type="spellStart"/>
      <w:r w:rsidRPr="004659E0">
        <w:rPr>
          <w:szCs w:val="20"/>
        </w:rPr>
        <w:t>Godman</w:t>
      </w:r>
      <w:proofErr w:type="spellEnd"/>
      <w:r w:rsidRPr="004659E0">
        <w:rPr>
          <w:szCs w:val="20"/>
        </w:rPr>
        <w:t xml:space="preserve">, </w:t>
      </w:r>
      <w:proofErr w:type="spellStart"/>
      <w:r w:rsidRPr="004659E0">
        <w:rPr>
          <w:szCs w:val="20"/>
        </w:rPr>
        <w:t>Sadhu</w:t>
      </w:r>
      <w:proofErr w:type="spellEnd"/>
      <w:r w:rsidRPr="004659E0">
        <w:rPr>
          <w:szCs w:val="20"/>
        </w:rPr>
        <w:t xml:space="preserve"> Om, </w:t>
      </w:r>
      <w:proofErr w:type="spellStart"/>
      <w:proofErr w:type="gramStart"/>
      <w:r w:rsidRPr="004659E0">
        <w:rPr>
          <w:szCs w:val="20"/>
        </w:rPr>
        <w:t>H.l</w:t>
      </w:r>
      <w:proofErr w:type="spellEnd"/>
      <w:proofErr w:type="gramEnd"/>
      <w:r w:rsidRPr="004659E0">
        <w:rPr>
          <w:szCs w:val="20"/>
        </w:rPr>
        <w:t xml:space="preserve"> </w:t>
      </w:r>
      <w:proofErr w:type="spellStart"/>
      <w:r w:rsidRPr="004659E0">
        <w:rPr>
          <w:szCs w:val="20"/>
        </w:rPr>
        <w:t>Poonja</w:t>
      </w:r>
      <w:proofErr w:type="spellEnd"/>
      <w:r w:rsidRPr="004659E0">
        <w:rPr>
          <w:szCs w:val="20"/>
        </w:rPr>
        <w:t xml:space="preserve">, </w:t>
      </w:r>
      <w:proofErr w:type="spellStart"/>
      <w:r w:rsidRPr="004659E0">
        <w:rPr>
          <w:szCs w:val="20"/>
        </w:rPr>
        <w:t>Maha</w:t>
      </w:r>
      <w:proofErr w:type="spellEnd"/>
      <w:r w:rsidRPr="004659E0">
        <w:rPr>
          <w:szCs w:val="20"/>
        </w:rPr>
        <w:t xml:space="preserve"> </w:t>
      </w:r>
      <w:proofErr w:type="spellStart"/>
      <w:r w:rsidRPr="004659E0">
        <w:rPr>
          <w:szCs w:val="20"/>
        </w:rPr>
        <w:t>Krishna</w:t>
      </w:r>
      <w:proofErr w:type="spellEnd"/>
      <w:r w:rsidRPr="004659E0">
        <w:rPr>
          <w:szCs w:val="20"/>
        </w:rPr>
        <w:t xml:space="preserve"> </w:t>
      </w:r>
      <w:proofErr w:type="spellStart"/>
      <w:r w:rsidRPr="004659E0">
        <w:rPr>
          <w:szCs w:val="20"/>
        </w:rPr>
        <w:t>Swami</w:t>
      </w:r>
      <w:proofErr w:type="spellEnd"/>
      <w:r w:rsidRPr="004659E0">
        <w:rPr>
          <w:szCs w:val="20"/>
        </w:rPr>
        <w:t xml:space="preserve">. Em 25 de dezembro de 2007, quando da comemoração do seu nascimento (data móvel, dependente da posição das estrelas), uma nova biografia em língua inglesa, com 4.135 páginas distribuídas em oito volumes, contendo 400 fotografias, foi lançada. Sua presença, que irradiava uma grande paz, tornando fácil e natural a convivência na comunidade, inclusive com os animais selvagens que habitavam a montanha, atraiu milhares de pessoas a </w:t>
      </w:r>
      <w:proofErr w:type="spellStart"/>
      <w:r w:rsidRPr="004659E0">
        <w:rPr>
          <w:szCs w:val="20"/>
        </w:rPr>
        <w:t>Arunachala</w:t>
      </w:r>
      <w:proofErr w:type="spellEnd"/>
      <w:r w:rsidRPr="004659E0">
        <w:rPr>
          <w:szCs w:val="20"/>
        </w:rPr>
        <w:t>. A essência dos seus ensinamentos é o "</w:t>
      </w:r>
      <w:proofErr w:type="spellStart"/>
      <w:r w:rsidRPr="004659E0">
        <w:rPr>
          <w:szCs w:val="20"/>
        </w:rPr>
        <w:t>Vichara</w:t>
      </w:r>
      <w:proofErr w:type="spellEnd"/>
      <w:proofErr w:type="gramStart"/>
      <w:r w:rsidRPr="004659E0">
        <w:rPr>
          <w:szCs w:val="20"/>
        </w:rPr>
        <w:t>"(</w:t>
      </w:r>
      <w:proofErr w:type="gramEnd"/>
      <w:r w:rsidRPr="004659E0">
        <w:rPr>
          <w:szCs w:val="20"/>
        </w:rPr>
        <w:t>self-</w:t>
      </w:r>
      <w:proofErr w:type="spellStart"/>
      <w:r w:rsidRPr="004659E0">
        <w:rPr>
          <w:szCs w:val="20"/>
        </w:rPr>
        <w:t>enquiry</w:t>
      </w:r>
      <w:proofErr w:type="spellEnd"/>
      <w:r w:rsidRPr="004659E0">
        <w:rPr>
          <w:szCs w:val="20"/>
        </w:rPr>
        <w:t>), ou investigação direta, interior, por meio dos questionamentos: "Quem sou eu?" e "De onde surge o pensamento 'eu'?", para a descoberta da "Verdade, Paz ou Bem-Aventurança, a nossa real natureza". "Descoberta" no sentido literal de "retirar o que cobre", os conceitos. Em vários momentos, Ramana nos alerta que não se trata de mero questionamento verbal, mecânico, mas de trazer sempre ao foco da atenção, por meio desse questionamento, a sensação do "eu sou", que é a única coisa real, visto que todas as outras coisas mudam e passam, são transitórias, enquanto esta consciência do eu permanece. Tal questionamento faz com que a atenção se volte para o estado natural que ultrapassa o conhecimento, levando à percepção da inevitável limitação de todos os conceitos, o que faz com que, gradualmente, definhem e percam sua tirania sobre a mente, deixando de se sobrepor "àquilo que verdadeiramente é". Para o ocidente, tal sobreposição é o verdadeiro conhecimento ["</w:t>
      </w:r>
      <w:proofErr w:type="spellStart"/>
      <w:r w:rsidRPr="004659E0">
        <w:rPr>
          <w:szCs w:val="20"/>
        </w:rPr>
        <w:t>episteme</w:t>
      </w:r>
      <w:proofErr w:type="spellEnd"/>
      <w:r w:rsidRPr="004659E0">
        <w:rPr>
          <w:szCs w:val="20"/>
        </w:rPr>
        <w:t xml:space="preserve">", </w:t>
      </w:r>
      <w:proofErr w:type="spellStart"/>
      <w:r w:rsidRPr="004659E0">
        <w:rPr>
          <w:szCs w:val="20"/>
        </w:rPr>
        <w:t>epi</w:t>
      </w:r>
      <w:proofErr w:type="spellEnd"/>
      <w:r w:rsidRPr="004659E0">
        <w:rPr>
          <w:szCs w:val="20"/>
        </w:rPr>
        <w:t xml:space="preserve"> (sobre) + </w:t>
      </w:r>
      <w:proofErr w:type="spellStart"/>
      <w:r w:rsidRPr="004659E0">
        <w:rPr>
          <w:szCs w:val="20"/>
        </w:rPr>
        <w:t>histanai</w:t>
      </w:r>
      <w:proofErr w:type="spellEnd"/>
      <w:r w:rsidRPr="004659E0">
        <w:rPr>
          <w:szCs w:val="20"/>
        </w:rPr>
        <w:t xml:space="preserve"> (por, colocar): sobrepor]. Para a Vedanta, tanto a opinião quanto a "</w:t>
      </w:r>
      <w:proofErr w:type="spellStart"/>
      <w:r w:rsidRPr="004659E0">
        <w:rPr>
          <w:szCs w:val="20"/>
        </w:rPr>
        <w:t>episteme</w:t>
      </w:r>
      <w:proofErr w:type="spellEnd"/>
      <w:r w:rsidRPr="004659E0">
        <w:rPr>
          <w:szCs w:val="20"/>
        </w:rPr>
        <w:t>" impedem o descobrimento "daquilo que é". A alegoria da caverna, baseada no estudo hindu da "</w:t>
      </w:r>
      <w:proofErr w:type="spellStart"/>
      <w:r w:rsidRPr="004659E0">
        <w:rPr>
          <w:szCs w:val="20"/>
        </w:rPr>
        <w:t>maya</w:t>
      </w:r>
      <w:proofErr w:type="spellEnd"/>
      <w:r w:rsidRPr="004659E0">
        <w:rPr>
          <w:szCs w:val="20"/>
        </w:rPr>
        <w:t xml:space="preserve">" (literalmente "medir", "avaliar"), se refere a essa limitação: a idéia é diferente daquilo que verdadeiramente "é". É preciso ultrapassar a limitação dos conceitos, das idéias, das imagens, das representações. Sair da prisão da ignorância, representada pela caverna, para o espaço infinito da bem-aventurança. A própria alegoria não é bem compreendida no suposto "mundo ocidental". Tomar o resultado da avaliação como verdade é tomar as sombras pela coisa em si, e, por conseguinte, viver na ilusão. A ignorância basilar é a que existe com relação ao "eu". Julgo conhecer-me por meio de uma representação. Desconhecendo quem é o conhecedor, busco conhecer o universo, os seres vivos, os objetos. Deles também construo representações. A representação que construo a respeito de mim mesmo, que é sempre incompleta, e com a qual me identifico, busca, em vão, completar-se por meio de conhecimentos, sensações, posses, prestígio. Nessa busca, ela tem continuidade, com a inseparável sensação de incompletude e, portanto, de sofrimento. Quem sou eu? Uma vez que a representação que crio a respeito de mim mesmo não sou eu - quem sou eu? Quem está fazendo essa pergunta? A resposta não pode ser mental, intelectual, pois </w:t>
      </w:r>
      <w:proofErr w:type="gramStart"/>
      <w:r w:rsidRPr="004659E0">
        <w:rPr>
          <w:szCs w:val="20"/>
        </w:rPr>
        <w:t>constituir-se-ia</w:t>
      </w:r>
      <w:proofErr w:type="gramEnd"/>
      <w:r w:rsidRPr="004659E0">
        <w:rPr>
          <w:szCs w:val="20"/>
        </w:rPr>
        <w:t xml:space="preserve"> em uma outra representação. Para a Vedanta</w:t>
      </w:r>
      <w:proofErr w:type="gramStart"/>
      <w:r w:rsidRPr="004659E0">
        <w:rPr>
          <w:szCs w:val="20"/>
        </w:rPr>
        <w:t xml:space="preserve"> pois</w:t>
      </w:r>
      <w:proofErr w:type="gramEnd"/>
      <w:r w:rsidRPr="004659E0">
        <w:rPr>
          <w:szCs w:val="20"/>
        </w:rPr>
        <w:t xml:space="preserve"> - sem a negação da óbvia necessidade, em seu campo próprio, do conhecimento relativo - o verdadeiro conhecimento implica a não interferência dos conceitos, das teorias, seja a respeito do mundo e das coisas, seja a respeito de si mesmo, do estado que ultrapassa o pensamento. Havendo um grande descontentamento em relação a tudo o que é incompleto, havendo a necessidade e a urgência da descoberta, o próprio exame e compreensão de todo o quadro, a investigação sobre o "eu" e a origem do "eu", levam </w:t>
      </w:r>
      <w:proofErr w:type="gramStart"/>
      <w:r w:rsidRPr="004659E0">
        <w:rPr>
          <w:szCs w:val="20"/>
        </w:rPr>
        <w:t>à</w:t>
      </w:r>
      <w:proofErr w:type="gramEnd"/>
      <w:r w:rsidRPr="004659E0">
        <w:rPr>
          <w:szCs w:val="20"/>
        </w:rPr>
        <w:t xml:space="preserve"> não-interferência dos conceitos - porque se compreende sua limitação, o que provoca o seu definhar - e à quietude mental. A própria investigação sobre o 'eu' e sua origem, ao final, mergulham na quietude. "Aquieta-te e sabe que Eu Sou Deus". "Eu Sou esse Eu Sou". Nesse estado de silêncio vivo, desperto, o conhecedor, o conhecimento e o objeto do conhecimento, qualquer que seja ele, </w:t>
      </w:r>
      <w:proofErr w:type="gramStart"/>
      <w:r w:rsidRPr="004659E0">
        <w:rPr>
          <w:szCs w:val="20"/>
        </w:rPr>
        <w:t>são</w:t>
      </w:r>
      <w:proofErr w:type="gramEnd"/>
      <w:r w:rsidRPr="004659E0">
        <w:rPr>
          <w:szCs w:val="20"/>
        </w:rPr>
        <w:t xml:space="preserve"> um só. Só há separação no mundo das representações, das construções mentais, no mundo "daquilo que não é". Nesse sentido, conhecer a verdade acerca de si mesmo é conhecer a verdade acerca de todos os seres e de todas as coisas. Conhecer a verdade acerca de si mesmo é ser essa verdade, já que não somos dois, um para conhecer o outro. Cada um é a própria Verdade absoluta; ou Deus, para usar </w:t>
      </w:r>
      <w:proofErr w:type="gramStart"/>
      <w:r w:rsidRPr="004659E0">
        <w:rPr>
          <w:szCs w:val="20"/>
        </w:rPr>
        <w:t>uma outra</w:t>
      </w:r>
      <w:proofErr w:type="gramEnd"/>
      <w:r w:rsidRPr="004659E0">
        <w:rPr>
          <w:szCs w:val="20"/>
        </w:rPr>
        <w:t xml:space="preserve"> palavra. A expressão "</w:t>
      </w:r>
      <w:proofErr w:type="gramStart"/>
      <w:r w:rsidRPr="004659E0">
        <w:rPr>
          <w:szCs w:val="20"/>
        </w:rPr>
        <w:t>auto-realização</w:t>
      </w:r>
      <w:proofErr w:type="gramEnd"/>
      <w:r w:rsidRPr="004659E0">
        <w:rPr>
          <w:szCs w:val="20"/>
        </w:rPr>
        <w:t xml:space="preserve">", nos diz Ramana Maharshi, é apenas um eufemismo para "remoção da ignorância". Nada há para ser adquirido; há, apenas, ignorância a ser removida. Somos a própria vida, o Ser Infinito, a fonte de todas as coisas. Afirma-se que, no momento em que Sri Ramana faleceu, um magnífico astro, majestosa e lentamente, cruzou os céus da Índia, sendo visto em grande parte do país por inúmeras pessoas, que espontaneamente compreenderam o evento que ele anunciava. (fonte: </w:t>
      </w:r>
      <w:hyperlink r:id="rId4" w:history="1">
        <w:r w:rsidRPr="004659E0">
          <w:rPr>
            <w:rStyle w:val="Hyperlink"/>
            <w:szCs w:val="20"/>
          </w:rPr>
          <w:t>http://pt.wikipedia.org/wiki/Ramana_Maharshi</w:t>
        </w:r>
      </w:hyperlink>
      <w:proofErr w:type="gramStart"/>
      <w:r w:rsidRPr="004659E0">
        <w:rPr>
          <w:szCs w:val="20"/>
        </w:rPr>
        <w:t xml:space="preserve"> )</w:t>
      </w:r>
      <w:proofErr w:type="gramEnd"/>
    </w:p>
  </w:endnote>
  <w:endnote w:id="12">
    <w:p w:rsidR="004659E0" w:rsidRPr="004659E0" w:rsidRDefault="004659E0" w:rsidP="004659E0">
      <w:pPr>
        <w:pStyle w:val="SemEspaamento"/>
        <w:jc w:val="both"/>
        <w:rPr>
          <w:color w:val="000000"/>
          <w:szCs w:val="20"/>
        </w:rPr>
      </w:pPr>
      <w:r w:rsidRPr="004659E0">
        <w:rPr>
          <w:rStyle w:val="Refdenotadefim"/>
          <w:szCs w:val="20"/>
        </w:rPr>
        <w:endnoteRef/>
      </w:r>
      <w:r w:rsidRPr="004659E0">
        <w:rPr>
          <w:szCs w:val="20"/>
        </w:rPr>
        <w:t xml:space="preserve"> </w:t>
      </w:r>
      <w:r w:rsidRPr="004659E0">
        <w:rPr>
          <w:b/>
          <w:bCs/>
          <w:szCs w:val="20"/>
          <w:lang w:val="pt-PT"/>
        </w:rPr>
        <w:t>Friedrich Wilhelm Nietzsche</w:t>
      </w:r>
      <w:r w:rsidRPr="004659E0">
        <w:rPr>
          <w:szCs w:val="20"/>
          <w:lang w:val="pt-PT"/>
        </w:rPr>
        <w:t xml:space="preserve"> (1844 - 1900) foi um influente filósofo alemão do século XIX, </w:t>
      </w:r>
      <w:r w:rsidRPr="004659E0">
        <w:rPr>
          <w:szCs w:val="20"/>
        </w:rPr>
        <w:t xml:space="preserve">considerado um dos críticos mais agudos da religião, da moral e da tradição filosófica do Ocidente. </w:t>
      </w:r>
      <w:r w:rsidRPr="004659E0">
        <w:rPr>
          <w:color w:val="000000"/>
          <w:szCs w:val="20"/>
        </w:rPr>
        <w:t xml:space="preserve">Uma de suas obras mais conhecidas é </w:t>
      </w:r>
      <w:r w:rsidRPr="004659E0">
        <w:rPr>
          <w:i/>
          <w:color w:val="000000"/>
          <w:szCs w:val="20"/>
        </w:rPr>
        <w:t>"Assim falava Zaratustra"</w:t>
      </w:r>
      <w:r w:rsidRPr="004659E0">
        <w:rPr>
          <w:color w:val="000000"/>
          <w:szCs w:val="20"/>
        </w:rPr>
        <w:t xml:space="preserve">. O livro narra os ensinamentos de um filósofo, Zaratustra, após a fundação do Zoroastrismo na antiga Pérsia. Baseado em episódios, as histórias do livro podem ser lidas em qualquer ordem. Outras obras importantes do filósofo são </w:t>
      </w:r>
      <w:r w:rsidRPr="004659E0">
        <w:rPr>
          <w:i/>
          <w:color w:val="000000"/>
          <w:szCs w:val="20"/>
        </w:rPr>
        <w:t>"Além do Bem e do Mal"</w:t>
      </w:r>
      <w:r w:rsidRPr="004659E0">
        <w:rPr>
          <w:color w:val="000000"/>
          <w:szCs w:val="20"/>
        </w:rPr>
        <w:t xml:space="preserve"> (1886), </w:t>
      </w:r>
      <w:r w:rsidRPr="004659E0">
        <w:rPr>
          <w:i/>
          <w:color w:val="000000"/>
          <w:szCs w:val="20"/>
        </w:rPr>
        <w:t>"A Genealogia da Moral"</w:t>
      </w:r>
      <w:r w:rsidRPr="004659E0">
        <w:rPr>
          <w:color w:val="000000"/>
          <w:szCs w:val="20"/>
        </w:rPr>
        <w:t xml:space="preserve"> (1887), </w:t>
      </w:r>
      <w:r w:rsidRPr="004659E0">
        <w:rPr>
          <w:i/>
          <w:color w:val="000000"/>
          <w:szCs w:val="20"/>
        </w:rPr>
        <w:t>"O Caso Wagner"</w:t>
      </w:r>
      <w:r w:rsidRPr="004659E0">
        <w:rPr>
          <w:color w:val="000000"/>
          <w:szCs w:val="20"/>
        </w:rPr>
        <w:t xml:space="preserve"> (1888), </w:t>
      </w:r>
      <w:r w:rsidRPr="004659E0">
        <w:rPr>
          <w:i/>
          <w:color w:val="000000"/>
          <w:szCs w:val="20"/>
        </w:rPr>
        <w:t>"O Crepúsculo dos Ídolos"</w:t>
      </w:r>
      <w:r w:rsidRPr="004659E0">
        <w:rPr>
          <w:color w:val="000000"/>
          <w:szCs w:val="20"/>
        </w:rPr>
        <w:t xml:space="preserve"> (1889) e </w:t>
      </w:r>
      <w:r w:rsidRPr="004659E0">
        <w:rPr>
          <w:i/>
          <w:color w:val="000000"/>
          <w:szCs w:val="20"/>
        </w:rPr>
        <w:t>"Os Ditirambos de Dionísio"</w:t>
      </w:r>
      <w:r w:rsidRPr="004659E0">
        <w:rPr>
          <w:color w:val="000000"/>
          <w:szCs w:val="20"/>
        </w:rPr>
        <w:t xml:space="preserve"> (1891). Os estudiosos em Nietzsche classificam a sua obra como uma crítica aos valores ocidentais, da tradição cristã e platônica. Desde seus primeiros textos, as idéias do filósofo grego Platão eram condenadas como decadentes. Ao mesmo tempo, o filósofo repudiava o cristianismo e o classificava como 'platonismo para o povo'. A sua proposta era o resgate de um super-homem criador, qu</w:t>
      </w:r>
      <w:r>
        <w:rPr>
          <w:color w:val="000000"/>
          <w:szCs w:val="20"/>
        </w:rPr>
        <w:t>e ficasse além do bem e do mal.</w:t>
      </w:r>
    </w:p>
  </w:endnote>
  <w:endnote w:id="13">
    <w:p w:rsidR="002638B6" w:rsidRPr="002638B6" w:rsidRDefault="002638B6" w:rsidP="00AA669F">
      <w:pPr>
        <w:pStyle w:val="SemEspaamento"/>
        <w:jc w:val="both"/>
      </w:pPr>
      <w:r w:rsidRPr="002638B6">
        <w:rPr>
          <w:rStyle w:val="Refdenotadefim"/>
        </w:rPr>
        <w:endnoteRef/>
      </w:r>
      <w:r w:rsidRPr="002638B6">
        <w:t xml:space="preserve"> </w:t>
      </w:r>
      <w:r w:rsidRPr="002638B6">
        <w:rPr>
          <w:b/>
        </w:rPr>
        <w:t>Igor Alexander Caruso</w:t>
      </w:r>
      <w:r w:rsidRPr="002638B6">
        <w:t xml:space="preserve"> (1914</w:t>
      </w:r>
      <w:r>
        <w:t xml:space="preserve"> - 1981) descendente de família italiana foi um pensador e psicanalista austríaco de projeção internacional, escritor de notável série de livros traduzidos e publicados no </w:t>
      </w:r>
      <w:proofErr w:type="gramStart"/>
      <w:r>
        <w:t>brasil</w:t>
      </w:r>
      <w:proofErr w:type="gramEnd"/>
      <w:r>
        <w:t xml:space="preserve">, </w:t>
      </w:r>
      <w:r w:rsidRPr="002638B6">
        <w:t>pautava-se por uma orientação teórica eclética, que buscava conciliar a psicanálise com outras correntes de pensamento e com a religião cristã. Foi o fundador, em 1947, do Círculo Vienense de Psicologia Profunda, que abrigava pessoas de variados matizes intelectuais e religiosos. Seus trabalhos incluíram grandes contribuições à ampliação do diálogo entre diversas tendências de pensamento dentro e fora da psicanálise</w:t>
      </w:r>
    </w:p>
  </w:endnote>
  <w:endnote w:id="14">
    <w:p w:rsidR="00AA669F" w:rsidRPr="00AA669F" w:rsidRDefault="00AA669F" w:rsidP="00AA669F">
      <w:pPr>
        <w:pStyle w:val="SemEspaamento"/>
        <w:jc w:val="both"/>
        <w:rPr>
          <w:szCs w:val="20"/>
          <w:lang w:val="pt-PT"/>
        </w:rPr>
      </w:pPr>
      <w:r>
        <w:rPr>
          <w:rStyle w:val="Refdenotadefim"/>
        </w:rPr>
        <w:endnoteRef/>
      </w:r>
      <w:r>
        <w:t xml:space="preserve"> </w:t>
      </w:r>
      <w:r w:rsidRPr="00AA669F">
        <w:rPr>
          <w:b/>
          <w:szCs w:val="20"/>
          <w:lang w:val="pt-PT"/>
        </w:rPr>
        <w:t>Ana Beatriz Barbosa Silva</w:t>
      </w:r>
      <w:r w:rsidRPr="00AA669F">
        <w:rPr>
          <w:szCs w:val="20"/>
          <w:lang w:val="pt-PT"/>
        </w:rPr>
        <w:t xml:space="preserve">, médica graduada pela UERJ com pós-graduação em psiquiatria pela Universidade Federal do Rio de Janeiro (UFRJ). Professora Honoris Causa pela </w:t>
      </w:r>
      <w:proofErr w:type="gramStart"/>
      <w:r w:rsidRPr="00AA669F">
        <w:rPr>
          <w:szCs w:val="20"/>
          <w:lang w:val="pt-PT"/>
        </w:rPr>
        <w:t>UniFMU</w:t>
      </w:r>
      <w:proofErr w:type="gramEnd"/>
      <w:r w:rsidRPr="00AA669F">
        <w:rPr>
          <w:szCs w:val="20"/>
          <w:lang w:val="pt-PT"/>
        </w:rPr>
        <w:t xml:space="preserve"> (SP) e Presidente da AEDDA – Associação dos Estudos do Distúrbio do Déficit de Atenção (SP). Diretora da clínica ANA BEATRIZ BARBOSA SILVA - Comportamento Humano e Psiquiatria (RJ). Escritora</w:t>
      </w:r>
      <w:proofErr w:type="gramStart"/>
      <w:r w:rsidRPr="00AA669F">
        <w:rPr>
          <w:szCs w:val="20"/>
          <w:lang w:val="pt-PT"/>
        </w:rPr>
        <w:t>, realiza</w:t>
      </w:r>
      <w:proofErr w:type="gramEnd"/>
      <w:r w:rsidRPr="00AA669F">
        <w:rPr>
          <w:szCs w:val="20"/>
          <w:lang w:val="pt-PT"/>
        </w:rPr>
        <w:t xml:space="preserve"> palestras, conferências, consultorias e entrevistas nos diversos meios de comunicação, sobre variados temas do comportamento humano. </w:t>
      </w:r>
      <w:r w:rsidRPr="00AA669F">
        <w:rPr>
          <w:szCs w:val="20"/>
          <w:lang w:val="pt-PT"/>
        </w:rPr>
        <w:t>(</w:t>
      </w:r>
      <w:r w:rsidR="00CA2FE8">
        <w:fldChar w:fldCharType="begin"/>
      </w:r>
      <w:r w:rsidR="00CA2FE8">
        <w:instrText xml:space="preserve"> HYPERLINK "http://www.draanabeatriz.com.br/pg_biografia.php" </w:instrText>
      </w:r>
      <w:r w:rsidR="00CA2FE8">
        <w:fldChar w:fldCharType="separate"/>
      </w:r>
      <w:r w:rsidRPr="00AA669F">
        <w:rPr>
          <w:rStyle w:val="Hyperlink"/>
          <w:szCs w:val="20"/>
          <w:lang w:val="pt-PT"/>
        </w:rPr>
        <w:t>http://www.draanabeatriz.com.br/pg_biografia.php</w:t>
      </w:r>
      <w:r w:rsidR="00CA2FE8">
        <w:rPr>
          <w:rStyle w:val="Hyperlink"/>
          <w:szCs w:val="20"/>
          <w:lang w:val="pt-PT"/>
        </w:rPr>
        <w:fldChar w:fldCharType="end"/>
      </w:r>
      <w:r w:rsidRPr="00AA669F">
        <w:rPr>
          <w:szCs w:val="20"/>
          <w:lang w:val="pt-PT"/>
        </w:rPr>
        <w:t>)</w:t>
      </w:r>
    </w:p>
  </w:endnote>
  <w:endnote w:id="15">
    <w:p w:rsidR="003A7955" w:rsidRDefault="003A7955" w:rsidP="00AF78C9">
      <w:pPr>
        <w:pStyle w:val="SemEspaamento"/>
        <w:jc w:val="both"/>
      </w:pPr>
      <w:r>
        <w:rPr>
          <w:rStyle w:val="Refdenotadefim"/>
        </w:rPr>
        <w:endnoteRef/>
      </w:r>
      <w:r>
        <w:t xml:space="preserve"> </w:t>
      </w:r>
      <w:r>
        <w:rPr>
          <w:rFonts w:cs="Calibri"/>
          <w:b/>
          <w:sz w:val="18"/>
          <w:szCs w:val="18"/>
        </w:rPr>
        <w:t xml:space="preserve">Andrew </w:t>
      </w:r>
      <w:proofErr w:type="spellStart"/>
      <w:r>
        <w:rPr>
          <w:rFonts w:cs="Calibri"/>
          <w:b/>
          <w:sz w:val="18"/>
          <w:szCs w:val="18"/>
        </w:rPr>
        <w:t>Lobazc</w:t>
      </w:r>
      <w:r w:rsidRPr="00367ECD">
        <w:rPr>
          <w:rFonts w:cs="Calibri"/>
          <w:b/>
          <w:sz w:val="18"/>
          <w:szCs w:val="18"/>
        </w:rPr>
        <w:t>ewski</w:t>
      </w:r>
      <w:proofErr w:type="spellEnd"/>
      <w:r w:rsidRPr="00367ECD">
        <w:rPr>
          <w:rFonts w:cs="Calibri"/>
          <w:b/>
          <w:sz w:val="18"/>
          <w:szCs w:val="18"/>
        </w:rPr>
        <w:t xml:space="preserve"> </w:t>
      </w:r>
      <w:r>
        <w:t xml:space="preserve">(1921-2007) </w:t>
      </w:r>
      <w:r w:rsidRPr="00367ECD">
        <w:rPr>
          <w:rFonts w:cs="Calibri"/>
          <w:sz w:val="18"/>
          <w:szCs w:val="18"/>
        </w:rPr>
        <w:t xml:space="preserve">psiquiatra polonês. Sua obra: </w:t>
      </w:r>
      <w:r w:rsidRPr="00367ECD">
        <w:rPr>
          <w:rFonts w:cs="Calibri"/>
          <w:i/>
          <w:sz w:val="18"/>
          <w:szCs w:val="18"/>
        </w:rPr>
        <w:t>Ponerologia política: A Ciência sobre a natureza do mal ajustado para fins políticos.</w:t>
      </w:r>
      <w:r>
        <w:t xml:space="preserve"> </w:t>
      </w:r>
      <w:r w:rsidRPr="00367ECD">
        <w:rPr>
          <w:rFonts w:cs="Calibri"/>
          <w:sz w:val="18"/>
          <w:szCs w:val="18"/>
        </w:rPr>
        <w:t>Lobaczewski</w:t>
      </w:r>
      <w:r w:rsidRPr="00A16439">
        <w:t xml:space="preserve"> </w:t>
      </w:r>
      <w:r>
        <w:t xml:space="preserve">sintetizou a pesquisa de um grupo de cientistas europeus orientais que incluía </w:t>
      </w:r>
      <w:proofErr w:type="spellStart"/>
      <w:r>
        <w:t>Kazimierz</w:t>
      </w:r>
      <w:proofErr w:type="spellEnd"/>
      <w:r>
        <w:t xml:space="preserve"> </w:t>
      </w:r>
      <w:proofErr w:type="spellStart"/>
      <w:r>
        <w:t>D</w:t>
      </w:r>
      <w:r>
        <w:rPr>
          <w:rFonts w:ascii="Times New Roman" w:hAnsi="Times New Roman"/>
        </w:rPr>
        <w:t>ą</w:t>
      </w:r>
      <w:r>
        <w:t>browski</w:t>
      </w:r>
      <w:proofErr w:type="spellEnd"/>
      <w:r>
        <w:t xml:space="preserve">, Stefan </w:t>
      </w:r>
      <w:proofErr w:type="spellStart"/>
      <w:r>
        <w:t>Szuman</w:t>
      </w:r>
      <w:proofErr w:type="spellEnd"/>
      <w:r>
        <w:t xml:space="preserve">, e Stefan </w:t>
      </w:r>
      <w:proofErr w:type="spellStart"/>
      <w:r>
        <w:t>Blachowski</w:t>
      </w:r>
      <w:proofErr w:type="spellEnd"/>
      <w:r>
        <w:t>, entre muitos outros colaboradores an</w:t>
      </w:r>
      <w:r>
        <w:rPr>
          <w:rFonts w:cs="Galliard BT"/>
        </w:rPr>
        <w:t>ô</w:t>
      </w:r>
      <w:r>
        <w:t>nimos. O seu trabalho foi um estudo cient</w:t>
      </w:r>
      <w:r>
        <w:rPr>
          <w:rFonts w:cs="Galliard BT"/>
        </w:rPr>
        <w:t>í</w:t>
      </w:r>
      <w:r>
        <w:t>fico de um sistema de governo que chegou a chamar “patocracia”, em que os indivíduos com transtornos de personalidade (especialmente psicopatia) ocupam posições de poder e influência. O resultado é um sistema totalitário caracterizado por um governo que se volta contra seu próprio povo.</w:t>
      </w:r>
    </w:p>
  </w:endnote>
  <w:endnote w:id="16">
    <w:p w:rsidR="00AF78C9" w:rsidRPr="00AB6FBE" w:rsidRDefault="00AF78C9" w:rsidP="00AF78C9">
      <w:pPr>
        <w:pStyle w:val="SemEspaamento"/>
        <w:jc w:val="both"/>
        <w:rPr>
          <w:bCs/>
          <w:lang w:val="es-ES"/>
        </w:rPr>
      </w:pPr>
      <w:r>
        <w:rPr>
          <w:rStyle w:val="Refdenotadefim"/>
        </w:rPr>
        <w:endnoteRef/>
      </w:r>
      <w:r>
        <w:t xml:space="preserve"> </w:t>
      </w:r>
      <w:proofErr w:type="spellStart"/>
      <w:r w:rsidRPr="00256716">
        <w:rPr>
          <w:b/>
          <w:bCs/>
          <w:lang w:val="es-ES"/>
        </w:rPr>
        <w:t>Zbigniew</w:t>
      </w:r>
      <w:proofErr w:type="spellEnd"/>
      <w:r w:rsidRPr="00256716">
        <w:rPr>
          <w:b/>
          <w:bCs/>
          <w:lang w:val="es-ES"/>
        </w:rPr>
        <w:t xml:space="preserve"> </w:t>
      </w:r>
      <w:proofErr w:type="spellStart"/>
      <w:r w:rsidRPr="00256716">
        <w:rPr>
          <w:b/>
          <w:bCs/>
          <w:lang w:val="es-ES"/>
        </w:rPr>
        <w:t>Kazimierz</w:t>
      </w:r>
      <w:proofErr w:type="spellEnd"/>
      <w:r w:rsidRPr="00256716">
        <w:rPr>
          <w:b/>
          <w:bCs/>
          <w:lang w:val="es-ES"/>
        </w:rPr>
        <w:t xml:space="preserve"> </w:t>
      </w:r>
      <w:proofErr w:type="spellStart"/>
      <w:r w:rsidRPr="00256716">
        <w:rPr>
          <w:b/>
          <w:bCs/>
          <w:lang w:val="es-ES"/>
        </w:rPr>
        <w:t>Brzezinski</w:t>
      </w:r>
      <w:proofErr w:type="spellEnd"/>
      <w:r w:rsidRPr="00256716">
        <w:rPr>
          <w:bCs/>
          <w:lang w:val="es-ES"/>
        </w:rPr>
        <w:t xml:space="preserve">, </w:t>
      </w:r>
      <w:proofErr w:type="spellStart"/>
      <w:r w:rsidRPr="00256716">
        <w:rPr>
          <w:bCs/>
          <w:lang w:val="es-ES"/>
        </w:rPr>
        <w:t>nasceu</w:t>
      </w:r>
      <w:proofErr w:type="spellEnd"/>
      <w:r w:rsidRPr="00256716">
        <w:rPr>
          <w:bCs/>
          <w:lang w:val="es-ES"/>
        </w:rPr>
        <w:t xml:space="preserve"> </w:t>
      </w:r>
      <w:proofErr w:type="spellStart"/>
      <w:r w:rsidRPr="00256716">
        <w:rPr>
          <w:bCs/>
          <w:lang w:val="es-ES"/>
        </w:rPr>
        <w:t>em</w:t>
      </w:r>
      <w:proofErr w:type="spellEnd"/>
      <w:r w:rsidRPr="00256716">
        <w:rPr>
          <w:bCs/>
          <w:lang w:val="es-ES"/>
        </w:rPr>
        <w:t xml:space="preserve"> </w:t>
      </w:r>
      <w:proofErr w:type="spellStart"/>
      <w:r w:rsidRPr="00256716">
        <w:rPr>
          <w:bCs/>
          <w:lang w:val="es-ES"/>
        </w:rPr>
        <w:t>Varsóvia</w:t>
      </w:r>
      <w:proofErr w:type="spellEnd"/>
      <w:r w:rsidRPr="00256716">
        <w:rPr>
          <w:bCs/>
          <w:lang w:val="es-ES"/>
        </w:rPr>
        <w:t xml:space="preserve">, </w:t>
      </w:r>
      <w:proofErr w:type="spellStart"/>
      <w:r w:rsidRPr="00256716">
        <w:rPr>
          <w:bCs/>
          <w:lang w:val="es-ES"/>
        </w:rPr>
        <w:t>Polônia</w:t>
      </w:r>
      <w:proofErr w:type="spellEnd"/>
      <w:r w:rsidRPr="00256716">
        <w:rPr>
          <w:bCs/>
          <w:lang w:val="es-ES"/>
        </w:rPr>
        <w:t xml:space="preserve">, a 28 de </w:t>
      </w:r>
      <w:proofErr w:type="spellStart"/>
      <w:r w:rsidRPr="00256716">
        <w:rPr>
          <w:bCs/>
          <w:lang w:val="es-ES"/>
        </w:rPr>
        <w:t>Março</w:t>
      </w:r>
      <w:proofErr w:type="spellEnd"/>
      <w:r w:rsidRPr="00256716">
        <w:rPr>
          <w:bCs/>
          <w:lang w:val="es-ES"/>
        </w:rPr>
        <w:t xml:space="preserve"> de 1928. É </w:t>
      </w:r>
      <w:proofErr w:type="spellStart"/>
      <w:r w:rsidRPr="00256716">
        <w:rPr>
          <w:bCs/>
          <w:lang w:val="es-ES"/>
        </w:rPr>
        <w:t>um</w:t>
      </w:r>
      <w:proofErr w:type="spellEnd"/>
      <w:r w:rsidRPr="00256716">
        <w:rPr>
          <w:bCs/>
          <w:lang w:val="es-ES"/>
        </w:rPr>
        <w:t xml:space="preserve"> </w:t>
      </w:r>
      <w:proofErr w:type="spellStart"/>
      <w:r w:rsidRPr="00256716">
        <w:rPr>
          <w:bCs/>
          <w:lang w:val="es-ES"/>
        </w:rPr>
        <w:t>cientista</w:t>
      </w:r>
      <w:proofErr w:type="spellEnd"/>
      <w:r w:rsidRPr="00256716">
        <w:rPr>
          <w:bCs/>
          <w:lang w:val="es-ES"/>
        </w:rPr>
        <w:t xml:space="preserve"> político, geopolítico e estadista estadunidense, de </w:t>
      </w:r>
      <w:proofErr w:type="spellStart"/>
      <w:r w:rsidRPr="00256716">
        <w:rPr>
          <w:bCs/>
          <w:lang w:val="es-ES"/>
        </w:rPr>
        <w:t>origem</w:t>
      </w:r>
      <w:proofErr w:type="spellEnd"/>
      <w:r w:rsidRPr="00256716">
        <w:rPr>
          <w:bCs/>
          <w:lang w:val="es-ES"/>
        </w:rPr>
        <w:t xml:space="preserve"> polonesa. </w:t>
      </w:r>
      <w:proofErr w:type="spellStart"/>
      <w:r w:rsidRPr="00256716">
        <w:rPr>
          <w:bCs/>
          <w:lang w:val="es-ES"/>
        </w:rPr>
        <w:t>Serviu</w:t>
      </w:r>
      <w:proofErr w:type="spellEnd"/>
      <w:r w:rsidRPr="00256716">
        <w:rPr>
          <w:bCs/>
          <w:lang w:val="es-ES"/>
        </w:rPr>
        <w:t xml:space="preserve"> como </w:t>
      </w:r>
      <w:proofErr w:type="spellStart"/>
      <w:r w:rsidRPr="00256716">
        <w:rPr>
          <w:bCs/>
          <w:lang w:val="es-ES"/>
        </w:rPr>
        <w:t>Conselheiro</w:t>
      </w:r>
      <w:proofErr w:type="spellEnd"/>
      <w:r w:rsidRPr="00256716">
        <w:rPr>
          <w:bCs/>
          <w:lang w:val="es-ES"/>
        </w:rPr>
        <w:t xml:space="preserve"> de </w:t>
      </w:r>
      <w:proofErr w:type="spellStart"/>
      <w:r w:rsidRPr="00256716">
        <w:rPr>
          <w:bCs/>
          <w:lang w:val="es-ES"/>
        </w:rPr>
        <w:t>Segurança</w:t>
      </w:r>
      <w:proofErr w:type="spellEnd"/>
      <w:r w:rsidRPr="00256716">
        <w:rPr>
          <w:bCs/>
          <w:lang w:val="es-ES"/>
        </w:rPr>
        <w:t xml:space="preserve"> Nacional dos Estados Unidos durante a </w:t>
      </w:r>
      <w:proofErr w:type="spellStart"/>
      <w:r w:rsidRPr="00256716">
        <w:rPr>
          <w:bCs/>
          <w:lang w:val="es-ES"/>
        </w:rPr>
        <w:t>presidência</w:t>
      </w:r>
      <w:proofErr w:type="spellEnd"/>
      <w:r w:rsidRPr="00256716">
        <w:rPr>
          <w:bCs/>
          <w:lang w:val="es-ES"/>
        </w:rPr>
        <w:t xml:space="preserve"> de Jimmy Carter, entre 1977 e 1981. </w:t>
      </w:r>
      <w:proofErr w:type="spellStart"/>
      <w:r w:rsidRPr="00256716">
        <w:rPr>
          <w:bCs/>
          <w:lang w:val="es-ES"/>
        </w:rPr>
        <w:t>Conhecido</w:t>
      </w:r>
      <w:proofErr w:type="spellEnd"/>
      <w:r w:rsidRPr="00256716">
        <w:rPr>
          <w:bCs/>
          <w:lang w:val="es-ES"/>
        </w:rPr>
        <w:t xml:space="preserve"> por </w:t>
      </w:r>
      <w:proofErr w:type="spellStart"/>
      <w:r w:rsidRPr="00256716">
        <w:rPr>
          <w:bCs/>
          <w:lang w:val="es-ES"/>
        </w:rPr>
        <w:t>sua</w:t>
      </w:r>
      <w:proofErr w:type="spellEnd"/>
      <w:r w:rsidRPr="00256716">
        <w:rPr>
          <w:bCs/>
          <w:lang w:val="es-ES"/>
        </w:rPr>
        <w:t xml:space="preserve"> </w:t>
      </w:r>
      <w:proofErr w:type="spellStart"/>
      <w:r w:rsidRPr="00256716">
        <w:rPr>
          <w:bCs/>
          <w:lang w:val="es-ES"/>
        </w:rPr>
        <w:t>posição</w:t>
      </w:r>
      <w:proofErr w:type="spellEnd"/>
      <w:r w:rsidRPr="00256716">
        <w:rPr>
          <w:bCs/>
          <w:lang w:val="es-ES"/>
        </w:rPr>
        <w:t xml:space="preserve"> intervencionista </w:t>
      </w:r>
      <w:proofErr w:type="spellStart"/>
      <w:r w:rsidRPr="00256716">
        <w:rPr>
          <w:bCs/>
          <w:lang w:val="es-ES"/>
        </w:rPr>
        <w:t>em</w:t>
      </w:r>
      <w:proofErr w:type="spellEnd"/>
      <w:r w:rsidRPr="00256716">
        <w:rPr>
          <w:bCs/>
          <w:lang w:val="es-ES"/>
        </w:rPr>
        <w:t xml:space="preserve"> política externa, </w:t>
      </w:r>
      <w:proofErr w:type="spellStart"/>
      <w:r w:rsidRPr="00256716">
        <w:rPr>
          <w:bCs/>
          <w:lang w:val="es-ES"/>
        </w:rPr>
        <w:t>em</w:t>
      </w:r>
      <w:proofErr w:type="spellEnd"/>
      <w:r w:rsidRPr="00256716">
        <w:rPr>
          <w:bCs/>
          <w:lang w:val="es-ES"/>
        </w:rPr>
        <w:t xml:space="preserve"> </w:t>
      </w:r>
      <w:proofErr w:type="spellStart"/>
      <w:r w:rsidRPr="00256716">
        <w:rPr>
          <w:bCs/>
          <w:lang w:val="es-ES"/>
        </w:rPr>
        <w:t>uma</w:t>
      </w:r>
      <w:proofErr w:type="spellEnd"/>
      <w:r w:rsidRPr="00256716">
        <w:rPr>
          <w:bCs/>
          <w:lang w:val="es-ES"/>
        </w:rPr>
        <w:t xml:space="preserve"> época na </w:t>
      </w:r>
      <w:proofErr w:type="spellStart"/>
      <w:r w:rsidRPr="00256716">
        <w:rPr>
          <w:bCs/>
          <w:lang w:val="es-ES"/>
        </w:rPr>
        <w:t>qual</w:t>
      </w:r>
      <w:proofErr w:type="spellEnd"/>
      <w:r w:rsidRPr="00256716">
        <w:rPr>
          <w:bCs/>
          <w:lang w:val="es-ES"/>
        </w:rPr>
        <w:t xml:space="preserve"> o Partido </w:t>
      </w:r>
      <w:proofErr w:type="spellStart"/>
      <w:r w:rsidRPr="00256716">
        <w:rPr>
          <w:bCs/>
          <w:lang w:val="es-ES"/>
        </w:rPr>
        <w:t>Democrata</w:t>
      </w:r>
      <w:proofErr w:type="spellEnd"/>
      <w:r w:rsidRPr="00256716">
        <w:rPr>
          <w:bCs/>
          <w:lang w:val="es-ES"/>
        </w:rPr>
        <w:t xml:space="preserve"> </w:t>
      </w:r>
      <w:proofErr w:type="spellStart"/>
      <w:r w:rsidRPr="00256716">
        <w:rPr>
          <w:bCs/>
          <w:lang w:val="es-ES"/>
        </w:rPr>
        <w:t>tendia</w:t>
      </w:r>
      <w:proofErr w:type="spellEnd"/>
      <w:r w:rsidRPr="00256716">
        <w:rPr>
          <w:bCs/>
          <w:lang w:val="es-ES"/>
        </w:rPr>
        <w:t xml:space="preserve"> de modo </w:t>
      </w:r>
      <w:proofErr w:type="spellStart"/>
      <w:r w:rsidRPr="00256716">
        <w:rPr>
          <w:bCs/>
          <w:lang w:val="es-ES"/>
        </w:rPr>
        <w:t>crescente</w:t>
      </w:r>
      <w:proofErr w:type="spellEnd"/>
      <w:r w:rsidRPr="00256716">
        <w:rPr>
          <w:bCs/>
          <w:lang w:val="es-ES"/>
        </w:rPr>
        <w:t xml:space="preserve"> </w:t>
      </w:r>
      <w:proofErr w:type="spellStart"/>
      <w:r w:rsidRPr="00256716">
        <w:rPr>
          <w:bCs/>
          <w:lang w:val="es-ES"/>
        </w:rPr>
        <w:t>ao</w:t>
      </w:r>
      <w:proofErr w:type="spellEnd"/>
      <w:r w:rsidRPr="00256716">
        <w:rPr>
          <w:bCs/>
          <w:lang w:val="es-ES"/>
        </w:rPr>
        <w:t xml:space="preserve"> </w:t>
      </w:r>
      <w:proofErr w:type="spellStart"/>
      <w:r w:rsidRPr="00256716">
        <w:rPr>
          <w:bCs/>
          <w:lang w:val="es-ES"/>
        </w:rPr>
        <w:t>isolacionismo</w:t>
      </w:r>
      <w:proofErr w:type="spellEnd"/>
      <w:r w:rsidRPr="00256716">
        <w:rPr>
          <w:bCs/>
          <w:lang w:val="es-ES"/>
        </w:rPr>
        <w:t xml:space="preserve">, </w:t>
      </w:r>
      <w:proofErr w:type="spellStart"/>
      <w:r w:rsidRPr="00256716">
        <w:rPr>
          <w:bCs/>
          <w:lang w:val="es-ES"/>
        </w:rPr>
        <w:t>sua</w:t>
      </w:r>
      <w:proofErr w:type="spellEnd"/>
      <w:r w:rsidRPr="00256716">
        <w:rPr>
          <w:bCs/>
          <w:lang w:val="es-ES"/>
        </w:rPr>
        <w:t xml:space="preserve"> política externa realista é considerada por </w:t>
      </w:r>
      <w:proofErr w:type="spellStart"/>
      <w:r w:rsidRPr="00256716">
        <w:rPr>
          <w:bCs/>
          <w:lang w:val="es-ES"/>
        </w:rPr>
        <w:t>alguns</w:t>
      </w:r>
      <w:proofErr w:type="spellEnd"/>
      <w:r w:rsidRPr="00256716">
        <w:rPr>
          <w:bCs/>
          <w:lang w:val="es-ES"/>
        </w:rPr>
        <w:t xml:space="preserve"> como a </w:t>
      </w:r>
      <w:proofErr w:type="spellStart"/>
      <w:r w:rsidRPr="00256716">
        <w:rPr>
          <w:bCs/>
          <w:lang w:val="es-ES"/>
        </w:rPr>
        <w:t>resposta</w:t>
      </w:r>
      <w:proofErr w:type="spellEnd"/>
      <w:r w:rsidRPr="00256716">
        <w:rPr>
          <w:bCs/>
          <w:lang w:val="es-ES"/>
        </w:rPr>
        <w:t xml:space="preserve"> </w:t>
      </w:r>
      <w:proofErr w:type="spellStart"/>
      <w:r w:rsidRPr="00256716">
        <w:rPr>
          <w:bCs/>
          <w:lang w:val="es-ES"/>
        </w:rPr>
        <w:t>Democrata</w:t>
      </w:r>
      <w:proofErr w:type="spellEnd"/>
      <w:r w:rsidRPr="00256716">
        <w:rPr>
          <w:bCs/>
          <w:lang w:val="es-ES"/>
        </w:rPr>
        <w:t xml:space="preserve"> </w:t>
      </w:r>
      <w:proofErr w:type="spellStart"/>
      <w:r w:rsidRPr="00256716">
        <w:rPr>
          <w:bCs/>
          <w:lang w:val="es-ES"/>
        </w:rPr>
        <w:t>ao</w:t>
      </w:r>
      <w:proofErr w:type="spellEnd"/>
      <w:r w:rsidRPr="00256716">
        <w:rPr>
          <w:bCs/>
          <w:lang w:val="es-ES"/>
        </w:rPr>
        <w:t xml:space="preserve"> realismo de Henry Kissinger, do Partido Republicano. </w:t>
      </w:r>
      <w:proofErr w:type="spellStart"/>
      <w:r w:rsidRPr="00256716">
        <w:rPr>
          <w:bCs/>
          <w:lang w:val="es-ES"/>
        </w:rPr>
        <w:t>Brzezinski</w:t>
      </w:r>
      <w:proofErr w:type="spellEnd"/>
      <w:r w:rsidRPr="00256716">
        <w:rPr>
          <w:bCs/>
          <w:lang w:val="es-ES"/>
        </w:rPr>
        <w:t xml:space="preserve"> é </w:t>
      </w:r>
      <w:proofErr w:type="spellStart"/>
      <w:r w:rsidRPr="00256716">
        <w:rPr>
          <w:bCs/>
          <w:lang w:val="es-ES"/>
        </w:rPr>
        <w:t>um</w:t>
      </w:r>
      <w:proofErr w:type="spellEnd"/>
      <w:r w:rsidRPr="00256716">
        <w:rPr>
          <w:bCs/>
          <w:lang w:val="es-ES"/>
        </w:rPr>
        <w:t xml:space="preserve"> dos </w:t>
      </w:r>
      <w:proofErr w:type="spellStart"/>
      <w:r w:rsidRPr="00256716">
        <w:rPr>
          <w:bCs/>
          <w:lang w:val="es-ES"/>
        </w:rPr>
        <w:t>poucos</w:t>
      </w:r>
      <w:proofErr w:type="spellEnd"/>
      <w:r w:rsidRPr="00256716">
        <w:rPr>
          <w:bCs/>
          <w:lang w:val="es-ES"/>
        </w:rPr>
        <w:t xml:space="preserve"> </w:t>
      </w:r>
      <w:proofErr w:type="spellStart"/>
      <w:r w:rsidRPr="00256716">
        <w:rPr>
          <w:bCs/>
          <w:lang w:val="es-ES"/>
        </w:rPr>
        <w:t>acadêmicos</w:t>
      </w:r>
      <w:proofErr w:type="spellEnd"/>
      <w:r w:rsidRPr="00256716">
        <w:rPr>
          <w:bCs/>
          <w:lang w:val="es-ES"/>
        </w:rPr>
        <w:t xml:space="preserve"> americanos que </w:t>
      </w:r>
      <w:proofErr w:type="spellStart"/>
      <w:r w:rsidRPr="00256716">
        <w:rPr>
          <w:bCs/>
          <w:lang w:val="es-ES"/>
        </w:rPr>
        <w:t>teve</w:t>
      </w:r>
      <w:proofErr w:type="spellEnd"/>
      <w:r w:rsidRPr="00256716">
        <w:rPr>
          <w:bCs/>
          <w:lang w:val="es-ES"/>
        </w:rPr>
        <w:t xml:space="preserve"> </w:t>
      </w:r>
      <w:proofErr w:type="spellStart"/>
      <w:r w:rsidRPr="00256716">
        <w:rPr>
          <w:bCs/>
          <w:lang w:val="es-ES"/>
        </w:rPr>
        <w:t>simultâneamente</w:t>
      </w:r>
      <w:proofErr w:type="spellEnd"/>
      <w:r w:rsidRPr="00256716">
        <w:rPr>
          <w:bCs/>
          <w:lang w:val="es-ES"/>
        </w:rPr>
        <w:t xml:space="preserve"> a </w:t>
      </w:r>
      <w:proofErr w:type="spellStart"/>
      <w:r w:rsidRPr="00256716">
        <w:rPr>
          <w:bCs/>
          <w:lang w:val="es-ES"/>
        </w:rPr>
        <w:t>oportunidade</w:t>
      </w:r>
      <w:proofErr w:type="spellEnd"/>
      <w:r w:rsidRPr="00256716">
        <w:rPr>
          <w:bCs/>
          <w:lang w:val="es-ES"/>
        </w:rPr>
        <w:t xml:space="preserve"> de </w:t>
      </w:r>
      <w:proofErr w:type="spellStart"/>
      <w:r w:rsidRPr="00256716">
        <w:rPr>
          <w:bCs/>
          <w:lang w:val="es-ES"/>
        </w:rPr>
        <w:t>produzir</w:t>
      </w:r>
      <w:proofErr w:type="spellEnd"/>
      <w:r w:rsidRPr="00256716">
        <w:rPr>
          <w:bCs/>
          <w:lang w:val="es-ES"/>
        </w:rPr>
        <w:t xml:space="preserve"> </w:t>
      </w:r>
      <w:proofErr w:type="spellStart"/>
      <w:r w:rsidRPr="00256716">
        <w:rPr>
          <w:bCs/>
          <w:lang w:val="es-ES"/>
        </w:rPr>
        <w:t>uma</w:t>
      </w:r>
      <w:proofErr w:type="spellEnd"/>
      <w:r w:rsidRPr="00256716">
        <w:rPr>
          <w:bCs/>
          <w:lang w:val="es-ES"/>
        </w:rPr>
        <w:t xml:space="preserve"> influente obra teórica e </w:t>
      </w:r>
      <w:proofErr w:type="spellStart"/>
      <w:r w:rsidRPr="00256716">
        <w:rPr>
          <w:bCs/>
          <w:lang w:val="es-ES"/>
        </w:rPr>
        <w:t>ao</w:t>
      </w:r>
      <w:proofErr w:type="spellEnd"/>
      <w:r w:rsidRPr="00256716">
        <w:rPr>
          <w:bCs/>
          <w:lang w:val="es-ES"/>
        </w:rPr>
        <w:t xml:space="preserve"> </w:t>
      </w:r>
      <w:proofErr w:type="spellStart"/>
      <w:r w:rsidRPr="00256716">
        <w:rPr>
          <w:bCs/>
          <w:lang w:val="es-ES"/>
        </w:rPr>
        <w:t>mesmo</w:t>
      </w:r>
      <w:proofErr w:type="spellEnd"/>
      <w:r w:rsidRPr="00256716">
        <w:rPr>
          <w:bCs/>
          <w:lang w:val="es-ES"/>
        </w:rPr>
        <w:t xml:space="preserve"> tempo </w:t>
      </w:r>
      <w:proofErr w:type="spellStart"/>
      <w:r w:rsidRPr="00256716">
        <w:rPr>
          <w:bCs/>
          <w:lang w:val="es-ES"/>
        </w:rPr>
        <w:t>atuar</w:t>
      </w:r>
      <w:proofErr w:type="spellEnd"/>
      <w:r w:rsidRPr="00256716">
        <w:rPr>
          <w:bCs/>
          <w:lang w:val="es-ES"/>
        </w:rPr>
        <w:t xml:space="preserve"> como formulador de política de Estado, </w:t>
      </w:r>
      <w:proofErr w:type="spellStart"/>
      <w:r w:rsidRPr="00256716">
        <w:rPr>
          <w:bCs/>
          <w:lang w:val="es-ES"/>
        </w:rPr>
        <w:t>enquanto</w:t>
      </w:r>
      <w:proofErr w:type="spellEnd"/>
      <w:r w:rsidRPr="00256716">
        <w:rPr>
          <w:bCs/>
          <w:lang w:val="es-ES"/>
        </w:rPr>
        <w:t xml:space="preserve"> </w:t>
      </w:r>
      <w:proofErr w:type="spellStart"/>
      <w:r w:rsidRPr="00256716">
        <w:rPr>
          <w:bCs/>
          <w:lang w:val="es-ES"/>
        </w:rPr>
        <w:t>Conselheiro</w:t>
      </w:r>
      <w:proofErr w:type="spellEnd"/>
      <w:r w:rsidRPr="00256716">
        <w:rPr>
          <w:bCs/>
          <w:lang w:val="es-ES"/>
        </w:rPr>
        <w:t xml:space="preserve"> de </w:t>
      </w:r>
      <w:proofErr w:type="spellStart"/>
      <w:r w:rsidRPr="00256716">
        <w:rPr>
          <w:bCs/>
          <w:lang w:val="es-ES"/>
        </w:rPr>
        <w:t>Segurança</w:t>
      </w:r>
      <w:proofErr w:type="spellEnd"/>
      <w:r w:rsidRPr="00256716">
        <w:rPr>
          <w:bCs/>
          <w:lang w:val="es-ES"/>
        </w:rPr>
        <w:t xml:space="preserve"> Nacional de Jimmy Carter. </w:t>
      </w:r>
      <w:proofErr w:type="spellStart"/>
      <w:r w:rsidRPr="00256716">
        <w:rPr>
          <w:bCs/>
          <w:lang w:val="es-ES"/>
        </w:rPr>
        <w:t>Nesta</w:t>
      </w:r>
      <w:proofErr w:type="spellEnd"/>
      <w:r w:rsidRPr="00256716">
        <w:rPr>
          <w:bCs/>
          <w:lang w:val="es-ES"/>
        </w:rPr>
        <w:t xml:space="preserve"> </w:t>
      </w:r>
      <w:proofErr w:type="spellStart"/>
      <w:r w:rsidRPr="00256716">
        <w:rPr>
          <w:bCs/>
          <w:lang w:val="es-ES"/>
        </w:rPr>
        <w:t>função</w:t>
      </w:r>
      <w:proofErr w:type="spellEnd"/>
      <w:r w:rsidRPr="00256716">
        <w:rPr>
          <w:bCs/>
          <w:lang w:val="es-ES"/>
        </w:rPr>
        <w:t xml:space="preserve"> </w:t>
      </w:r>
      <w:proofErr w:type="spellStart"/>
      <w:r w:rsidRPr="00256716">
        <w:rPr>
          <w:bCs/>
          <w:lang w:val="es-ES"/>
        </w:rPr>
        <w:t>foi</w:t>
      </w:r>
      <w:proofErr w:type="spellEnd"/>
      <w:r w:rsidRPr="00256716">
        <w:rPr>
          <w:bCs/>
          <w:lang w:val="es-ES"/>
        </w:rPr>
        <w:t xml:space="preserve"> </w:t>
      </w:r>
      <w:proofErr w:type="spellStart"/>
      <w:r w:rsidRPr="00256716">
        <w:rPr>
          <w:bCs/>
          <w:lang w:val="es-ES"/>
        </w:rPr>
        <w:t>uma</w:t>
      </w:r>
      <w:proofErr w:type="spellEnd"/>
      <w:r w:rsidRPr="00256716">
        <w:rPr>
          <w:bCs/>
          <w:lang w:val="es-ES"/>
        </w:rPr>
        <w:t xml:space="preserve"> </w:t>
      </w:r>
      <w:proofErr w:type="spellStart"/>
      <w:r w:rsidRPr="00256716">
        <w:rPr>
          <w:bCs/>
          <w:lang w:val="es-ES"/>
        </w:rPr>
        <w:t>espécie</w:t>
      </w:r>
      <w:proofErr w:type="spellEnd"/>
      <w:r w:rsidRPr="00256716">
        <w:rPr>
          <w:bCs/>
          <w:lang w:val="es-ES"/>
        </w:rPr>
        <w:t xml:space="preserve"> de "</w:t>
      </w:r>
      <w:proofErr w:type="spellStart"/>
      <w:r w:rsidRPr="00256716">
        <w:rPr>
          <w:bCs/>
          <w:lang w:val="es-ES"/>
        </w:rPr>
        <w:t>conselheiro</w:t>
      </w:r>
      <w:proofErr w:type="spellEnd"/>
      <w:r w:rsidRPr="00256716">
        <w:rPr>
          <w:bCs/>
          <w:lang w:val="es-ES"/>
        </w:rPr>
        <w:t xml:space="preserve"> do príncipe" </w:t>
      </w:r>
      <w:proofErr w:type="spellStart"/>
      <w:r w:rsidRPr="00256716">
        <w:rPr>
          <w:bCs/>
          <w:lang w:val="es-ES"/>
        </w:rPr>
        <w:t>quando</w:t>
      </w:r>
      <w:proofErr w:type="spellEnd"/>
      <w:r w:rsidRPr="00256716">
        <w:rPr>
          <w:bCs/>
          <w:lang w:val="es-ES"/>
        </w:rPr>
        <w:t xml:space="preserve"> </w:t>
      </w:r>
      <w:proofErr w:type="spellStart"/>
      <w:r w:rsidRPr="00256716">
        <w:rPr>
          <w:bCs/>
          <w:lang w:val="es-ES"/>
        </w:rPr>
        <w:t>aconselhava</w:t>
      </w:r>
      <w:proofErr w:type="spellEnd"/>
      <w:r w:rsidRPr="00256716">
        <w:rPr>
          <w:bCs/>
          <w:lang w:val="es-ES"/>
        </w:rPr>
        <w:t xml:space="preserve"> o presidente Carter a </w:t>
      </w:r>
      <w:proofErr w:type="spellStart"/>
      <w:r w:rsidRPr="00256716">
        <w:rPr>
          <w:bCs/>
          <w:lang w:val="es-ES"/>
        </w:rPr>
        <w:t>respeito</w:t>
      </w:r>
      <w:proofErr w:type="spellEnd"/>
      <w:r w:rsidRPr="00256716">
        <w:rPr>
          <w:bCs/>
          <w:lang w:val="es-ES"/>
        </w:rPr>
        <w:t xml:space="preserve"> de diversas crises políticas </w:t>
      </w:r>
      <w:proofErr w:type="spellStart"/>
      <w:r w:rsidRPr="00256716">
        <w:rPr>
          <w:bCs/>
          <w:lang w:val="es-ES"/>
        </w:rPr>
        <w:t>internacionais</w:t>
      </w:r>
      <w:proofErr w:type="spellEnd"/>
      <w:r w:rsidRPr="00256716">
        <w:rPr>
          <w:bCs/>
          <w:lang w:val="es-ES"/>
        </w:rPr>
        <w:t xml:space="preserve"> no </w:t>
      </w:r>
      <w:proofErr w:type="spellStart"/>
      <w:r w:rsidRPr="00256716">
        <w:rPr>
          <w:bCs/>
          <w:lang w:val="es-ES"/>
        </w:rPr>
        <w:t>decorrer</w:t>
      </w:r>
      <w:proofErr w:type="spellEnd"/>
      <w:r w:rsidRPr="00256716">
        <w:rPr>
          <w:bCs/>
          <w:lang w:val="es-ES"/>
        </w:rPr>
        <w:t xml:space="preserve"> do </w:t>
      </w:r>
      <w:proofErr w:type="spellStart"/>
      <w:r w:rsidRPr="00256716">
        <w:rPr>
          <w:bCs/>
          <w:lang w:val="es-ES"/>
        </w:rPr>
        <w:t>seu</w:t>
      </w:r>
      <w:proofErr w:type="spellEnd"/>
      <w:r w:rsidRPr="00256716">
        <w:rPr>
          <w:bCs/>
          <w:lang w:val="es-ES"/>
        </w:rPr>
        <w:t xml:space="preserve"> </w:t>
      </w:r>
      <w:proofErr w:type="spellStart"/>
      <w:r w:rsidRPr="00256716">
        <w:rPr>
          <w:bCs/>
          <w:lang w:val="es-ES"/>
        </w:rPr>
        <w:t>governo</w:t>
      </w:r>
      <w:proofErr w:type="spellEnd"/>
      <w:r w:rsidRPr="00256716">
        <w:rPr>
          <w:bCs/>
          <w:lang w:val="es-ES"/>
        </w:rPr>
        <w:t xml:space="preserve">, como o </w:t>
      </w:r>
      <w:proofErr w:type="spellStart"/>
      <w:r w:rsidRPr="00256716">
        <w:rPr>
          <w:bCs/>
          <w:lang w:val="es-ES"/>
        </w:rPr>
        <w:t>desenrolar</w:t>
      </w:r>
      <w:proofErr w:type="spellEnd"/>
      <w:r w:rsidRPr="00256716">
        <w:rPr>
          <w:bCs/>
          <w:lang w:val="es-ES"/>
        </w:rPr>
        <w:t xml:space="preserve"> das guerras </w:t>
      </w:r>
      <w:proofErr w:type="spellStart"/>
      <w:r w:rsidRPr="00256716">
        <w:rPr>
          <w:bCs/>
          <w:lang w:val="es-ES"/>
        </w:rPr>
        <w:t>civis</w:t>
      </w:r>
      <w:proofErr w:type="spellEnd"/>
      <w:r w:rsidRPr="00256716">
        <w:rPr>
          <w:bCs/>
          <w:lang w:val="es-ES"/>
        </w:rPr>
        <w:t xml:space="preserve"> </w:t>
      </w:r>
      <w:proofErr w:type="spellStart"/>
      <w:r w:rsidRPr="00256716">
        <w:rPr>
          <w:bCs/>
          <w:lang w:val="es-ES"/>
        </w:rPr>
        <w:t>em</w:t>
      </w:r>
      <w:proofErr w:type="spellEnd"/>
      <w:r w:rsidRPr="00256716">
        <w:rPr>
          <w:bCs/>
          <w:lang w:val="es-ES"/>
        </w:rPr>
        <w:t xml:space="preserve"> Angola e </w:t>
      </w:r>
      <w:proofErr w:type="spellStart"/>
      <w:r w:rsidRPr="00256716">
        <w:rPr>
          <w:bCs/>
          <w:lang w:val="es-ES"/>
        </w:rPr>
        <w:t>Moçambique</w:t>
      </w:r>
      <w:proofErr w:type="spellEnd"/>
      <w:r w:rsidRPr="00256716">
        <w:rPr>
          <w:bCs/>
          <w:lang w:val="es-ES"/>
        </w:rPr>
        <w:t xml:space="preserve">, a </w:t>
      </w:r>
      <w:proofErr w:type="spellStart"/>
      <w:r w:rsidRPr="00256716">
        <w:rPr>
          <w:bCs/>
          <w:lang w:val="es-ES"/>
        </w:rPr>
        <w:t>ascensão</w:t>
      </w:r>
      <w:proofErr w:type="spellEnd"/>
      <w:r w:rsidRPr="00256716">
        <w:rPr>
          <w:bCs/>
          <w:lang w:val="es-ES"/>
        </w:rPr>
        <w:t xml:space="preserve"> </w:t>
      </w:r>
      <w:proofErr w:type="spellStart"/>
      <w:r w:rsidRPr="00256716">
        <w:rPr>
          <w:bCs/>
          <w:lang w:val="es-ES"/>
        </w:rPr>
        <w:t>ao</w:t>
      </w:r>
      <w:proofErr w:type="spellEnd"/>
      <w:r w:rsidRPr="00256716">
        <w:rPr>
          <w:bCs/>
          <w:lang w:val="es-ES"/>
        </w:rPr>
        <w:t xml:space="preserve"> poder dos Sandinistas na </w:t>
      </w:r>
      <w:proofErr w:type="spellStart"/>
      <w:r w:rsidRPr="00256716">
        <w:rPr>
          <w:bCs/>
          <w:lang w:val="es-ES"/>
        </w:rPr>
        <w:t>Nicarágua</w:t>
      </w:r>
      <w:proofErr w:type="spellEnd"/>
      <w:r w:rsidRPr="00256716">
        <w:rPr>
          <w:bCs/>
          <w:lang w:val="es-ES"/>
        </w:rPr>
        <w:t xml:space="preserve"> (1979), a </w:t>
      </w:r>
      <w:proofErr w:type="spellStart"/>
      <w:r w:rsidRPr="00256716">
        <w:rPr>
          <w:bCs/>
          <w:lang w:val="es-ES"/>
        </w:rPr>
        <w:t>ascensão</w:t>
      </w:r>
      <w:proofErr w:type="spellEnd"/>
      <w:r w:rsidRPr="00256716">
        <w:rPr>
          <w:bCs/>
          <w:lang w:val="es-ES"/>
        </w:rPr>
        <w:t xml:space="preserve"> do </w:t>
      </w:r>
      <w:proofErr w:type="spellStart"/>
      <w:r w:rsidRPr="00256716">
        <w:rPr>
          <w:bCs/>
          <w:lang w:val="es-ES"/>
        </w:rPr>
        <w:t>regime</w:t>
      </w:r>
      <w:proofErr w:type="spellEnd"/>
      <w:r w:rsidRPr="00256716">
        <w:rPr>
          <w:bCs/>
          <w:lang w:val="es-ES"/>
        </w:rPr>
        <w:t xml:space="preserve"> socialista no </w:t>
      </w:r>
      <w:proofErr w:type="spellStart"/>
      <w:r w:rsidRPr="00256716">
        <w:rPr>
          <w:bCs/>
          <w:lang w:val="es-ES"/>
        </w:rPr>
        <w:t>Afeganistão</w:t>
      </w:r>
      <w:proofErr w:type="spellEnd"/>
      <w:r w:rsidRPr="00256716">
        <w:rPr>
          <w:bCs/>
          <w:lang w:val="es-ES"/>
        </w:rPr>
        <w:t xml:space="preserve"> seguido da </w:t>
      </w:r>
      <w:proofErr w:type="spellStart"/>
      <w:r w:rsidRPr="00256716">
        <w:rPr>
          <w:bCs/>
          <w:lang w:val="es-ES"/>
        </w:rPr>
        <w:t>subsequente</w:t>
      </w:r>
      <w:proofErr w:type="spellEnd"/>
      <w:r w:rsidRPr="00256716">
        <w:rPr>
          <w:bCs/>
          <w:lang w:val="es-ES"/>
        </w:rPr>
        <w:t xml:space="preserve"> </w:t>
      </w:r>
      <w:proofErr w:type="spellStart"/>
      <w:r w:rsidRPr="00256716">
        <w:rPr>
          <w:bCs/>
          <w:lang w:val="es-ES"/>
        </w:rPr>
        <w:t>invasão</w:t>
      </w:r>
      <w:proofErr w:type="spellEnd"/>
      <w:r w:rsidRPr="00256716">
        <w:rPr>
          <w:bCs/>
          <w:lang w:val="es-ES"/>
        </w:rPr>
        <w:t xml:space="preserve"> soviética </w:t>
      </w:r>
      <w:proofErr w:type="spellStart"/>
      <w:r w:rsidRPr="00256716">
        <w:rPr>
          <w:bCs/>
          <w:lang w:val="es-ES"/>
        </w:rPr>
        <w:t>ao</w:t>
      </w:r>
      <w:proofErr w:type="spellEnd"/>
      <w:r w:rsidRPr="00256716">
        <w:rPr>
          <w:bCs/>
          <w:lang w:val="es-ES"/>
        </w:rPr>
        <w:t xml:space="preserve"> país (1979), a </w:t>
      </w:r>
      <w:proofErr w:type="spellStart"/>
      <w:r w:rsidRPr="00256716">
        <w:rPr>
          <w:bCs/>
          <w:lang w:val="es-ES"/>
        </w:rPr>
        <w:t>Revolução</w:t>
      </w:r>
      <w:proofErr w:type="spellEnd"/>
      <w:r w:rsidRPr="00256716">
        <w:rPr>
          <w:bCs/>
          <w:lang w:val="es-ES"/>
        </w:rPr>
        <w:t xml:space="preserve"> </w:t>
      </w:r>
      <w:proofErr w:type="spellStart"/>
      <w:r w:rsidRPr="00256716">
        <w:rPr>
          <w:bCs/>
          <w:lang w:val="es-ES"/>
        </w:rPr>
        <w:t>Iraniana</w:t>
      </w:r>
      <w:proofErr w:type="spellEnd"/>
      <w:r w:rsidRPr="00256716">
        <w:rPr>
          <w:bCs/>
          <w:lang w:val="es-ES"/>
        </w:rPr>
        <w:t xml:space="preserve"> (1979), o </w:t>
      </w:r>
      <w:proofErr w:type="spellStart"/>
      <w:r w:rsidRPr="00256716">
        <w:rPr>
          <w:bCs/>
          <w:lang w:val="es-ES"/>
        </w:rPr>
        <w:t>início</w:t>
      </w:r>
      <w:proofErr w:type="spellEnd"/>
      <w:r w:rsidRPr="00256716">
        <w:rPr>
          <w:bCs/>
          <w:lang w:val="es-ES"/>
        </w:rPr>
        <w:t xml:space="preserve"> da Guerra </w:t>
      </w:r>
      <w:proofErr w:type="spellStart"/>
      <w:r w:rsidRPr="00256716">
        <w:rPr>
          <w:bCs/>
          <w:lang w:val="es-ES"/>
        </w:rPr>
        <w:t>Irã-Iraque</w:t>
      </w:r>
      <w:proofErr w:type="spellEnd"/>
      <w:r w:rsidRPr="00256716">
        <w:rPr>
          <w:bCs/>
          <w:lang w:val="es-ES"/>
        </w:rPr>
        <w:t xml:space="preserve"> (1980-1988), a Segunda </w:t>
      </w:r>
      <w:proofErr w:type="spellStart"/>
      <w:r w:rsidRPr="00256716">
        <w:rPr>
          <w:bCs/>
          <w:lang w:val="es-ES"/>
        </w:rPr>
        <w:t>crise</w:t>
      </w:r>
      <w:proofErr w:type="spellEnd"/>
      <w:r w:rsidRPr="00256716">
        <w:rPr>
          <w:bCs/>
          <w:lang w:val="es-ES"/>
        </w:rPr>
        <w:t xml:space="preserve"> petrolífera (1979-1980), e o </w:t>
      </w:r>
      <w:proofErr w:type="spellStart"/>
      <w:r w:rsidRPr="00256716">
        <w:rPr>
          <w:bCs/>
          <w:lang w:val="es-ES"/>
        </w:rPr>
        <w:t>início</w:t>
      </w:r>
      <w:proofErr w:type="spellEnd"/>
      <w:r w:rsidRPr="00256716">
        <w:rPr>
          <w:bCs/>
          <w:lang w:val="es-ES"/>
        </w:rPr>
        <w:t xml:space="preserve"> da 2ª Guerra </w:t>
      </w:r>
      <w:proofErr w:type="spellStart"/>
      <w:r w:rsidRPr="00256716">
        <w:rPr>
          <w:bCs/>
          <w:lang w:val="es-ES"/>
        </w:rPr>
        <w:t>Fria</w:t>
      </w:r>
      <w:proofErr w:type="spellEnd"/>
      <w:r w:rsidRPr="00256716">
        <w:rPr>
          <w:bCs/>
          <w:lang w:val="es-ES"/>
        </w:rPr>
        <w:t xml:space="preserve"> contra a </w:t>
      </w:r>
      <w:proofErr w:type="spellStart"/>
      <w:r w:rsidRPr="00256716">
        <w:rPr>
          <w:bCs/>
          <w:lang w:val="es-ES"/>
        </w:rPr>
        <w:t>União</w:t>
      </w:r>
      <w:proofErr w:type="spellEnd"/>
      <w:r w:rsidRPr="00256716">
        <w:rPr>
          <w:bCs/>
          <w:lang w:val="es-ES"/>
        </w:rPr>
        <w:t xml:space="preserve"> Soviética. </w:t>
      </w:r>
      <w:proofErr w:type="spellStart"/>
      <w:r w:rsidRPr="00256716">
        <w:rPr>
          <w:bCs/>
          <w:lang w:val="es-ES"/>
        </w:rPr>
        <w:t>Na</w:t>
      </w:r>
      <w:proofErr w:type="spellEnd"/>
      <w:r w:rsidRPr="00256716">
        <w:rPr>
          <w:bCs/>
          <w:lang w:val="es-ES"/>
        </w:rPr>
        <w:t xml:space="preserve"> </w:t>
      </w:r>
      <w:proofErr w:type="spellStart"/>
      <w:r w:rsidRPr="00256716">
        <w:rPr>
          <w:bCs/>
          <w:lang w:val="es-ES"/>
        </w:rPr>
        <w:t>concepção</w:t>
      </w:r>
      <w:proofErr w:type="spellEnd"/>
      <w:r w:rsidRPr="00256716">
        <w:rPr>
          <w:bCs/>
          <w:lang w:val="es-ES"/>
        </w:rPr>
        <w:t xml:space="preserve"> de </w:t>
      </w:r>
      <w:proofErr w:type="spellStart"/>
      <w:r w:rsidRPr="00256716">
        <w:rPr>
          <w:bCs/>
          <w:lang w:val="es-ES"/>
        </w:rPr>
        <w:t>Brzezinski</w:t>
      </w:r>
      <w:proofErr w:type="spellEnd"/>
      <w:r w:rsidRPr="00256716">
        <w:rPr>
          <w:bCs/>
          <w:lang w:val="es-ES"/>
        </w:rPr>
        <w:t xml:space="preserve">, vencer </w:t>
      </w:r>
      <w:proofErr w:type="spellStart"/>
      <w:r w:rsidRPr="00256716">
        <w:rPr>
          <w:bCs/>
          <w:lang w:val="es-ES"/>
        </w:rPr>
        <w:t>não</w:t>
      </w:r>
      <w:proofErr w:type="spellEnd"/>
      <w:r w:rsidRPr="00256716">
        <w:rPr>
          <w:bCs/>
          <w:lang w:val="es-ES"/>
        </w:rPr>
        <w:t xml:space="preserve"> </w:t>
      </w:r>
      <w:proofErr w:type="spellStart"/>
      <w:r w:rsidRPr="00256716">
        <w:rPr>
          <w:bCs/>
          <w:lang w:val="es-ES"/>
        </w:rPr>
        <w:t>significava</w:t>
      </w:r>
      <w:proofErr w:type="spellEnd"/>
      <w:r w:rsidRPr="00256716">
        <w:rPr>
          <w:bCs/>
          <w:lang w:val="es-ES"/>
        </w:rPr>
        <w:t xml:space="preserve"> </w:t>
      </w:r>
      <w:proofErr w:type="spellStart"/>
      <w:r w:rsidRPr="00256716">
        <w:rPr>
          <w:bCs/>
          <w:lang w:val="es-ES"/>
        </w:rPr>
        <w:t>mais</w:t>
      </w:r>
      <w:proofErr w:type="spellEnd"/>
      <w:r w:rsidRPr="00256716">
        <w:rPr>
          <w:bCs/>
          <w:lang w:val="es-ES"/>
        </w:rPr>
        <w:t xml:space="preserve"> a </w:t>
      </w:r>
      <w:proofErr w:type="spellStart"/>
      <w:r w:rsidRPr="00256716">
        <w:rPr>
          <w:bCs/>
          <w:lang w:val="es-ES"/>
        </w:rPr>
        <w:t>capacidade</w:t>
      </w:r>
      <w:proofErr w:type="spellEnd"/>
      <w:r w:rsidRPr="00256716">
        <w:rPr>
          <w:bCs/>
          <w:lang w:val="es-ES"/>
        </w:rPr>
        <w:t xml:space="preserve"> de derrotar militarmente </w:t>
      </w:r>
      <w:proofErr w:type="spellStart"/>
      <w:r w:rsidRPr="00256716">
        <w:rPr>
          <w:bCs/>
          <w:lang w:val="es-ES"/>
        </w:rPr>
        <w:t>um</w:t>
      </w:r>
      <w:proofErr w:type="spellEnd"/>
      <w:r w:rsidRPr="00256716">
        <w:rPr>
          <w:bCs/>
          <w:lang w:val="es-ES"/>
        </w:rPr>
        <w:t xml:space="preserve"> </w:t>
      </w:r>
      <w:proofErr w:type="spellStart"/>
      <w:r w:rsidRPr="00256716">
        <w:rPr>
          <w:bCs/>
          <w:lang w:val="es-ES"/>
        </w:rPr>
        <w:t>adversário</w:t>
      </w:r>
      <w:proofErr w:type="spellEnd"/>
      <w:r w:rsidRPr="00256716">
        <w:rPr>
          <w:bCs/>
          <w:lang w:val="es-ES"/>
        </w:rPr>
        <w:t xml:space="preserve">, algo </w:t>
      </w:r>
      <w:proofErr w:type="spellStart"/>
      <w:r w:rsidRPr="00256716">
        <w:rPr>
          <w:bCs/>
          <w:lang w:val="es-ES"/>
        </w:rPr>
        <w:t>inviável</w:t>
      </w:r>
      <w:proofErr w:type="spellEnd"/>
      <w:r w:rsidRPr="00256716">
        <w:rPr>
          <w:bCs/>
          <w:lang w:val="es-ES"/>
        </w:rPr>
        <w:t xml:space="preserve"> na era nuclear. Mas sim, seria a </w:t>
      </w:r>
      <w:proofErr w:type="spellStart"/>
      <w:r w:rsidRPr="00256716">
        <w:rPr>
          <w:bCs/>
          <w:lang w:val="es-ES"/>
        </w:rPr>
        <w:t>capacidade</w:t>
      </w:r>
      <w:proofErr w:type="spellEnd"/>
      <w:r w:rsidRPr="00256716">
        <w:rPr>
          <w:bCs/>
          <w:lang w:val="es-ES"/>
        </w:rPr>
        <w:t xml:space="preserve"> de prevalecer contra </w:t>
      </w:r>
      <w:proofErr w:type="spellStart"/>
      <w:r w:rsidRPr="00256716">
        <w:rPr>
          <w:bCs/>
          <w:lang w:val="es-ES"/>
        </w:rPr>
        <w:t>um</w:t>
      </w:r>
      <w:proofErr w:type="spellEnd"/>
      <w:r w:rsidRPr="00256716">
        <w:rPr>
          <w:bCs/>
          <w:lang w:val="es-ES"/>
        </w:rPr>
        <w:t xml:space="preserve"> </w:t>
      </w:r>
      <w:proofErr w:type="spellStart"/>
      <w:r w:rsidRPr="00256716">
        <w:rPr>
          <w:bCs/>
          <w:lang w:val="es-ES"/>
        </w:rPr>
        <w:t>adversário</w:t>
      </w:r>
      <w:proofErr w:type="spellEnd"/>
      <w:r w:rsidRPr="00256716">
        <w:rPr>
          <w:bCs/>
          <w:lang w:val="es-ES"/>
        </w:rPr>
        <w:t xml:space="preserve"> </w:t>
      </w:r>
      <w:proofErr w:type="spellStart"/>
      <w:r w:rsidRPr="00256716">
        <w:rPr>
          <w:bCs/>
          <w:lang w:val="es-ES"/>
        </w:rPr>
        <w:t>em</w:t>
      </w:r>
      <w:proofErr w:type="spellEnd"/>
      <w:r w:rsidRPr="00256716">
        <w:rPr>
          <w:bCs/>
          <w:lang w:val="es-ES"/>
        </w:rPr>
        <w:t xml:space="preserve"> </w:t>
      </w:r>
      <w:proofErr w:type="spellStart"/>
      <w:r w:rsidRPr="00256716">
        <w:rPr>
          <w:bCs/>
          <w:lang w:val="es-ES"/>
        </w:rPr>
        <w:t>uma</w:t>
      </w:r>
      <w:proofErr w:type="spellEnd"/>
      <w:r w:rsidRPr="00256716">
        <w:rPr>
          <w:bCs/>
          <w:lang w:val="es-ES"/>
        </w:rPr>
        <w:t xml:space="preserve"> paciente </w:t>
      </w:r>
      <w:proofErr w:type="spellStart"/>
      <w:r w:rsidRPr="00256716">
        <w:rPr>
          <w:bCs/>
          <w:lang w:val="es-ES"/>
        </w:rPr>
        <w:t>luta</w:t>
      </w:r>
      <w:proofErr w:type="spellEnd"/>
      <w:r w:rsidRPr="00256716">
        <w:rPr>
          <w:bCs/>
          <w:lang w:val="es-ES"/>
        </w:rPr>
        <w:t xml:space="preserve"> de longo </w:t>
      </w:r>
      <w:proofErr w:type="spellStart"/>
      <w:r w:rsidRPr="00256716">
        <w:rPr>
          <w:bCs/>
          <w:lang w:val="es-ES"/>
        </w:rPr>
        <w:t>prazo.Sua</w:t>
      </w:r>
      <w:proofErr w:type="spellEnd"/>
      <w:r w:rsidRPr="00256716">
        <w:rPr>
          <w:bCs/>
          <w:lang w:val="es-ES"/>
        </w:rPr>
        <w:t xml:space="preserve"> </w:t>
      </w:r>
      <w:proofErr w:type="spellStart"/>
      <w:r w:rsidRPr="00256716">
        <w:rPr>
          <w:bCs/>
          <w:lang w:val="es-ES"/>
        </w:rPr>
        <w:t>influência</w:t>
      </w:r>
      <w:proofErr w:type="spellEnd"/>
      <w:r w:rsidRPr="00256716">
        <w:rPr>
          <w:bCs/>
          <w:lang w:val="es-ES"/>
        </w:rPr>
        <w:t xml:space="preserve"> </w:t>
      </w:r>
      <w:proofErr w:type="spellStart"/>
      <w:r w:rsidRPr="00256716">
        <w:rPr>
          <w:bCs/>
          <w:lang w:val="es-ES"/>
        </w:rPr>
        <w:t>em</w:t>
      </w:r>
      <w:proofErr w:type="spellEnd"/>
      <w:r w:rsidRPr="00256716">
        <w:rPr>
          <w:bCs/>
          <w:lang w:val="es-ES"/>
        </w:rPr>
        <w:t xml:space="preserve"> diferentes </w:t>
      </w:r>
      <w:proofErr w:type="spellStart"/>
      <w:r w:rsidRPr="00256716">
        <w:rPr>
          <w:bCs/>
          <w:lang w:val="es-ES"/>
        </w:rPr>
        <w:t>processos</w:t>
      </w:r>
      <w:proofErr w:type="spellEnd"/>
      <w:r w:rsidRPr="00256716">
        <w:rPr>
          <w:bCs/>
          <w:lang w:val="es-ES"/>
        </w:rPr>
        <w:t xml:space="preserve"> de tomada de </w:t>
      </w:r>
      <w:proofErr w:type="spellStart"/>
      <w:r w:rsidRPr="00256716">
        <w:rPr>
          <w:bCs/>
          <w:lang w:val="es-ES"/>
        </w:rPr>
        <w:t>decisão</w:t>
      </w:r>
      <w:proofErr w:type="spellEnd"/>
      <w:r w:rsidRPr="00256716">
        <w:rPr>
          <w:bCs/>
          <w:lang w:val="es-ES"/>
        </w:rPr>
        <w:t xml:space="preserve"> </w:t>
      </w:r>
      <w:proofErr w:type="spellStart"/>
      <w:r w:rsidRPr="00256716">
        <w:rPr>
          <w:bCs/>
          <w:lang w:val="es-ES"/>
        </w:rPr>
        <w:t>são</w:t>
      </w:r>
      <w:proofErr w:type="spellEnd"/>
      <w:r w:rsidRPr="00256716">
        <w:rPr>
          <w:bCs/>
          <w:lang w:val="es-ES"/>
        </w:rPr>
        <w:t xml:space="preserve"> objeto de </w:t>
      </w:r>
      <w:proofErr w:type="spellStart"/>
      <w:r w:rsidRPr="00256716">
        <w:rPr>
          <w:bCs/>
          <w:lang w:val="es-ES"/>
        </w:rPr>
        <w:t>controvérsia</w:t>
      </w:r>
      <w:proofErr w:type="spellEnd"/>
      <w:r w:rsidRPr="00256716">
        <w:rPr>
          <w:bCs/>
          <w:lang w:val="es-ES"/>
        </w:rPr>
        <w:t xml:space="preserve">, mas </w:t>
      </w:r>
      <w:proofErr w:type="spellStart"/>
      <w:r w:rsidRPr="00256716">
        <w:rPr>
          <w:bCs/>
          <w:lang w:val="es-ES"/>
        </w:rPr>
        <w:t>alguns</w:t>
      </w:r>
      <w:proofErr w:type="spellEnd"/>
      <w:r w:rsidRPr="00256716">
        <w:rPr>
          <w:bCs/>
          <w:lang w:val="es-ES"/>
        </w:rPr>
        <w:t xml:space="preserve"> analistas </w:t>
      </w:r>
      <w:proofErr w:type="spellStart"/>
      <w:r w:rsidRPr="00256716">
        <w:rPr>
          <w:bCs/>
          <w:lang w:val="es-ES"/>
        </w:rPr>
        <w:t>consideram</w:t>
      </w:r>
      <w:proofErr w:type="spellEnd"/>
      <w:r w:rsidRPr="00256716">
        <w:rPr>
          <w:bCs/>
          <w:lang w:val="es-ES"/>
        </w:rPr>
        <w:t xml:space="preserve"> que </w:t>
      </w:r>
      <w:proofErr w:type="spellStart"/>
      <w:r w:rsidRPr="00256716">
        <w:rPr>
          <w:bCs/>
          <w:lang w:val="es-ES"/>
        </w:rPr>
        <w:t>Brzezinski</w:t>
      </w:r>
      <w:proofErr w:type="spellEnd"/>
      <w:r w:rsidRPr="00256716">
        <w:rPr>
          <w:bCs/>
          <w:lang w:val="es-ES"/>
        </w:rPr>
        <w:t xml:space="preserve"> </w:t>
      </w:r>
      <w:proofErr w:type="spellStart"/>
      <w:r w:rsidRPr="00256716">
        <w:rPr>
          <w:bCs/>
          <w:lang w:val="es-ES"/>
        </w:rPr>
        <w:t>foi</w:t>
      </w:r>
      <w:proofErr w:type="spellEnd"/>
      <w:r w:rsidRPr="00256716">
        <w:rPr>
          <w:bCs/>
          <w:lang w:val="es-ES"/>
        </w:rPr>
        <w:t xml:space="preserve"> o "autor intelectual" da </w:t>
      </w:r>
      <w:proofErr w:type="spellStart"/>
      <w:r w:rsidRPr="00256716">
        <w:rPr>
          <w:bCs/>
          <w:lang w:val="es-ES"/>
        </w:rPr>
        <w:t>operação</w:t>
      </w:r>
      <w:proofErr w:type="spellEnd"/>
      <w:r w:rsidRPr="00256716">
        <w:rPr>
          <w:bCs/>
          <w:lang w:val="es-ES"/>
        </w:rPr>
        <w:t xml:space="preserve"> da CIA no </w:t>
      </w:r>
      <w:proofErr w:type="spellStart"/>
      <w:r w:rsidRPr="00256716">
        <w:rPr>
          <w:bCs/>
          <w:lang w:val="es-ES"/>
        </w:rPr>
        <w:t>Afeganistão</w:t>
      </w:r>
      <w:proofErr w:type="spellEnd"/>
      <w:r w:rsidRPr="00256716">
        <w:rPr>
          <w:bCs/>
          <w:lang w:val="es-ES"/>
        </w:rPr>
        <w:t xml:space="preserve"> para desestabilizar a URSS, que </w:t>
      </w:r>
      <w:proofErr w:type="spellStart"/>
      <w:r w:rsidRPr="00256716">
        <w:rPr>
          <w:bCs/>
          <w:lang w:val="es-ES"/>
        </w:rPr>
        <w:t>teria</w:t>
      </w:r>
      <w:proofErr w:type="spellEnd"/>
      <w:r w:rsidRPr="00256716">
        <w:rPr>
          <w:bCs/>
          <w:lang w:val="es-ES"/>
        </w:rPr>
        <w:t xml:space="preserve"> coordenado </w:t>
      </w:r>
      <w:proofErr w:type="spellStart"/>
      <w:r w:rsidRPr="00256716">
        <w:rPr>
          <w:bCs/>
          <w:lang w:val="es-ES"/>
        </w:rPr>
        <w:t>ou</w:t>
      </w:r>
      <w:proofErr w:type="spellEnd"/>
      <w:r w:rsidRPr="00256716">
        <w:rPr>
          <w:bCs/>
          <w:lang w:val="es-ES"/>
        </w:rPr>
        <w:t xml:space="preserve"> </w:t>
      </w:r>
      <w:proofErr w:type="spellStart"/>
      <w:r w:rsidRPr="00256716">
        <w:rPr>
          <w:bCs/>
          <w:lang w:val="es-ES"/>
        </w:rPr>
        <w:t>supervisionado</w:t>
      </w:r>
      <w:proofErr w:type="spellEnd"/>
      <w:r w:rsidRPr="00256716">
        <w:rPr>
          <w:bCs/>
          <w:lang w:val="es-ES"/>
        </w:rPr>
        <w:t xml:space="preserve"> </w:t>
      </w:r>
      <w:proofErr w:type="spellStart"/>
      <w:r w:rsidRPr="00256716">
        <w:rPr>
          <w:bCs/>
          <w:lang w:val="es-ES"/>
        </w:rPr>
        <w:t>pessoalmente</w:t>
      </w:r>
      <w:proofErr w:type="spellEnd"/>
      <w:r w:rsidRPr="00256716">
        <w:rPr>
          <w:bCs/>
          <w:lang w:val="es-ES"/>
        </w:rPr>
        <w:t xml:space="preserve"> junto </w:t>
      </w:r>
      <w:proofErr w:type="spellStart"/>
      <w:r w:rsidRPr="00256716">
        <w:rPr>
          <w:bCs/>
          <w:lang w:val="es-ES"/>
        </w:rPr>
        <w:t>com</w:t>
      </w:r>
      <w:proofErr w:type="spellEnd"/>
      <w:r w:rsidRPr="00256716">
        <w:rPr>
          <w:bCs/>
          <w:lang w:val="es-ES"/>
        </w:rPr>
        <w:t xml:space="preserve"> </w:t>
      </w:r>
      <w:proofErr w:type="spellStart"/>
      <w:r w:rsidRPr="00256716">
        <w:rPr>
          <w:bCs/>
          <w:lang w:val="es-ES"/>
        </w:rPr>
        <w:t>diretor</w:t>
      </w:r>
      <w:proofErr w:type="spellEnd"/>
      <w:r w:rsidRPr="00256716">
        <w:rPr>
          <w:bCs/>
          <w:lang w:val="es-ES"/>
        </w:rPr>
        <w:t xml:space="preserve"> da CIA, William Casey. </w:t>
      </w:r>
      <w:proofErr w:type="spellStart"/>
      <w:r w:rsidRPr="00256716">
        <w:rPr>
          <w:bCs/>
          <w:lang w:val="es-ES"/>
        </w:rPr>
        <w:t>Partindo</w:t>
      </w:r>
      <w:proofErr w:type="spellEnd"/>
      <w:r w:rsidRPr="00256716">
        <w:rPr>
          <w:bCs/>
          <w:lang w:val="es-ES"/>
        </w:rPr>
        <w:t xml:space="preserve"> da lógica do cerco defensivo contra a URSS, </w:t>
      </w:r>
      <w:proofErr w:type="spellStart"/>
      <w:r w:rsidRPr="00256716">
        <w:rPr>
          <w:bCs/>
          <w:lang w:val="es-ES"/>
        </w:rPr>
        <w:t>ou</w:t>
      </w:r>
      <w:proofErr w:type="spellEnd"/>
      <w:r w:rsidRPr="00256716">
        <w:rPr>
          <w:bCs/>
          <w:lang w:val="es-ES"/>
        </w:rPr>
        <w:t xml:space="preserve"> política do "</w:t>
      </w:r>
      <w:proofErr w:type="spellStart"/>
      <w:r w:rsidRPr="00256716">
        <w:rPr>
          <w:bCs/>
          <w:lang w:val="es-ES"/>
        </w:rPr>
        <w:t>cordão</w:t>
      </w:r>
      <w:proofErr w:type="spellEnd"/>
      <w:r w:rsidRPr="00256716">
        <w:rPr>
          <w:bCs/>
          <w:lang w:val="es-ES"/>
        </w:rPr>
        <w:t xml:space="preserve"> </w:t>
      </w:r>
      <w:proofErr w:type="spellStart"/>
      <w:r w:rsidRPr="00256716">
        <w:rPr>
          <w:bCs/>
          <w:lang w:val="es-ES"/>
        </w:rPr>
        <w:t>sanitário</w:t>
      </w:r>
      <w:proofErr w:type="spellEnd"/>
      <w:r w:rsidRPr="00256716">
        <w:rPr>
          <w:bCs/>
          <w:lang w:val="es-ES"/>
        </w:rPr>
        <w:t xml:space="preserve">", de Nicholas </w:t>
      </w:r>
      <w:proofErr w:type="spellStart"/>
      <w:r w:rsidRPr="00256716">
        <w:rPr>
          <w:bCs/>
          <w:lang w:val="es-ES"/>
        </w:rPr>
        <w:t>Spykman</w:t>
      </w:r>
      <w:proofErr w:type="spellEnd"/>
      <w:r w:rsidRPr="00256716">
        <w:rPr>
          <w:bCs/>
          <w:lang w:val="es-ES"/>
        </w:rPr>
        <w:t xml:space="preserve">, </w:t>
      </w:r>
      <w:proofErr w:type="spellStart"/>
      <w:r w:rsidRPr="00256716">
        <w:rPr>
          <w:bCs/>
          <w:lang w:val="es-ES"/>
        </w:rPr>
        <w:t>Brzezinski</w:t>
      </w:r>
      <w:proofErr w:type="spellEnd"/>
      <w:r w:rsidRPr="00256716">
        <w:rPr>
          <w:bCs/>
          <w:lang w:val="es-ES"/>
        </w:rPr>
        <w:t xml:space="preserve"> </w:t>
      </w:r>
      <w:proofErr w:type="spellStart"/>
      <w:r w:rsidRPr="00256716">
        <w:rPr>
          <w:bCs/>
          <w:lang w:val="es-ES"/>
        </w:rPr>
        <w:t>defende</w:t>
      </w:r>
      <w:proofErr w:type="spellEnd"/>
      <w:r w:rsidRPr="00256716">
        <w:rPr>
          <w:bCs/>
          <w:lang w:val="es-ES"/>
        </w:rPr>
        <w:t xml:space="preserve"> </w:t>
      </w:r>
      <w:proofErr w:type="spellStart"/>
      <w:r w:rsidRPr="00256716">
        <w:rPr>
          <w:bCs/>
          <w:lang w:val="es-ES"/>
        </w:rPr>
        <w:t>uma</w:t>
      </w:r>
      <w:proofErr w:type="spellEnd"/>
      <w:r w:rsidRPr="00256716">
        <w:rPr>
          <w:bCs/>
          <w:lang w:val="es-ES"/>
        </w:rPr>
        <w:t xml:space="preserve"> nova </w:t>
      </w:r>
      <w:proofErr w:type="spellStart"/>
      <w:r w:rsidRPr="00256716">
        <w:rPr>
          <w:bCs/>
          <w:lang w:val="es-ES"/>
        </w:rPr>
        <w:t>estratégia</w:t>
      </w:r>
      <w:proofErr w:type="spellEnd"/>
      <w:r w:rsidRPr="00256716">
        <w:rPr>
          <w:bCs/>
          <w:lang w:val="es-ES"/>
        </w:rPr>
        <w:t xml:space="preserve">, de cerco "ofensivo" contra a URSS. </w:t>
      </w:r>
      <w:proofErr w:type="spellStart"/>
      <w:r w:rsidRPr="00256716">
        <w:rPr>
          <w:bCs/>
          <w:lang w:val="es-ES"/>
        </w:rPr>
        <w:t>Isto</w:t>
      </w:r>
      <w:proofErr w:type="spellEnd"/>
      <w:r w:rsidRPr="00256716">
        <w:rPr>
          <w:bCs/>
          <w:lang w:val="es-ES"/>
        </w:rPr>
        <w:t xml:space="preserve"> </w:t>
      </w:r>
      <w:proofErr w:type="spellStart"/>
      <w:r w:rsidRPr="00256716">
        <w:rPr>
          <w:bCs/>
          <w:lang w:val="es-ES"/>
        </w:rPr>
        <w:t>consistia</w:t>
      </w:r>
      <w:proofErr w:type="spellEnd"/>
      <w:r w:rsidRPr="00256716">
        <w:rPr>
          <w:bCs/>
          <w:lang w:val="es-ES"/>
        </w:rPr>
        <w:t xml:space="preserve"> na idéia de envolver a </w:t>
      </w:r>
      <w:proofErr w:type="spellStart"/>
      <w:r w:rsidRPr="00256716">
        <w:rPr>
          <w:bCs/>
          <w:lang w:val="es-ES"/>
        </w:rPr>
        <w:t>União</w:t>
      </w:r>
      <w:proofErr w:type="spellEnd"/>
      <w:r w:rsidRPr="00256716">
        <w:rPr>
          <w:bCs/>
          <w:lang w:val="es-ES"/>
        </w:rPr>
        <w:t xml:space="preserve"> Soviética </w:t>
      </w:r>
      <w:proofErr w:type="spellStart"/>
      <w:r w:rsidRPr="00256716">
        <w:rPr>
          <w:bCs/>
          <w:lang w:val="es-ES"/>
        </w:rPr>
        <w:t>em</w:t>
      </w:r>
      <w:proofErr w:type="spellEnd"/>
      <w:r w:rsidRPr="00256716">
        <w:rPr>
          <w:bCs/>
          <w:lang w:val="es-ES"/>
        </w:rPr>
        <w:t xml:space="preserve"> </w:t>
      </w:r>
      <w:proofErr w:type="spellStart"/>
      <w:r w:rsidRPr="00256716">
        <w:rPr>
          <w:bCs/>
          <w:lang w:val="es-ES"/>
        </w:rPr>
        <w:t>um</w:t>
      </w:r>
      <w:proofErr w:type="spellEnd"/>
      <w:r w:rsidRPr="00256716">
        <w:rPr>
          <w:bCs/>
          <w:lang w:val="es-ES"/>
        </w:rPr>
        <w:t xml:space="preserve"> </w:t>
      </w:r>
      <w:proofErr w:type="spellStart"/>
      <w:r w:rsidRPr="00256716">
        <w:rPr>
          <w:bCs/>
          <w:lang w:val="es-ES"/>
        </w:rPr>
        <w:t>conflito</w:t>
      </w:r>
      <w:proofErr w:type="spellEnd"/>
      <w:r w:rsidRPr="00256716">
        <w:rPr>
          <w:bCs/>
          <w:lang w:val="es-ES"/>
        </w:rPr>
        <w:t xml:space="preserve"> </w:t>
      </w:r>
      <w:proofErr w:type="spellStart"/>
      <w:r w:rsidRPr="00256716">
        <w:rPr>
          <w:bCs/>
          <w:lang w:val="es-ES"/>
        </w:rPr>
        <w:t>interminável</w:t>
      </w:r>
      <w:proofErr w:type="spellEnd"/>
      <w:r w:rsidRPr="00256716">
        <w:rPr>
          <w:bCs/>
          <w:lang w:val="es-ES"/>
        </w:rPr>
        <w:t xml:space="preserve"> no </w:t>
      </w:r>
      <w:proofErr w:type="spellStart"/>
      <w:r w:rsidRPr="00256716">
        <w:rPr>
          <w:bCs/>
          <w:lang w:val="es-ES"/>
        </w:rPr>
        <w:t>Afeganistão</w:t>
      </w:r>
      <w:proofErr w:type="spellEnd"/>
      <w:r w:rsidRPr="00256716">
        <w:rPr>
          <w:bCs/>
          <w:lang w:val="es-ES"/>
        </w:rPr>
        <w:t xml:space="preserve">, </w:t>
      </w:r>
      <w:proofErr w:type="spellStart"/>
      <w:r w:rsidRPr="00256716">
        <w:rPr>
          <w:bCs/>
          <w:lang w:val="es-ES"/>
        </w:rPr>
        <w:t>onde</w:t>
      </w:r>
      <w:proofErr w:type="spellEnd"/>
      <w:r w:rsidRPr="00256716">
        <w:rPr>
          <w:bCs/>
          <w:lang w:val="es-ES"/>
        </w:rPr>
        <w:t xml:space="preserve"> os EUA e os países </w:t>
      </w:r>
      <w:proofErr w:type="spellStart"/>
      <w:r w:rsidRPr="00256716">
        <w:rPr>
          <w:bCs/>
          <w:lang w:val="es-ES"/>
        </w:rPr>
        <w:t>muçulmanos</w:t>
      </w:r>
      <w:proofErr w:type="spellEnd"/>
      <w:r w:rsidRPr="00256716">
        <w:rPr>
          <w:bCs/>
          <w:lang w:val="es-ES"/>
        </w:rPr>
        <w:t xml:space="preserve"> aliados </w:t>
      </w:r>
      <w:proofErr w:type="spellStart"/>
      <w:r w:rsidRPr="00256716">
        <w:rPr>
          <w:bCs/>
          <w:lang w:val="es-ES"/>
        </w:rPr>
        <w:t>colocariam</w:t>
      </w:r>
      <w:proofErr w:type="spellEnd"/>
      <w:r w:rsidRPr="00256716">
        <w:rPr>
          <w:bCs/>
          <w:lang w:val="es-ES"/>
        </w:rPr>
        <w:t xml:space="preserve"> </w:t>
      </w:r>
      <w:proofErr w:type="spellStart"/>
      <w:r w:rsidRPr="00256716">
        <w:rPr>
          <w:bCs/>
          <w:lang w:val="es-ES"/>
        </w:rPr>
        <w:t>bilhões</w:t>
      </w:r>
      <w:proofErr w:type="spellEnd"/>
      <w:r w:rsidRPr="00256716">
        <w:rPr>
          <w:bCs/>
          <w:lang w:val="es-ES"/>
        </w:rPr>
        <w:t xml:space="preserve"> de dólares e toneladas de armas leves para armar os </w:t>
      </w:r>
      <w:proofErr w:type="spellStart"/>
      <w:r w:rsidRPr="00256716">
        <w:rPr>
          <w:bCs/>
          <w:lang w:val="es-ES"/>
        </w:rPr>
        <w:t>mujahidins</w:t>
      </w:r>
      <w:proofErr w:type="spellEnd"/>
      <w:r w:rsidRPr="00256716">
        <w:rPr>
          <w:bCs/>
          <w:lang w:val="es-ES"/>
        </w:rPr>
        <w:t>, chamados pelos americanos de "</w:t>
      </w:r>
      <w:proofErr w:type="spellStart"/>
      <w:r w:rsidRPr="00256716">
        <w:rPr>
          <w:bCs/>
          <w:lang w:val="es-ES"/>
        </w:rPr>
        <w:t>guerreiros</w:t>
      </w:r>
      <w:proofErr w:type="spellEnd"/>
      <w:r w:rsidRPr="00256716">
        <w:rPr>
          <w:bCs/>
          <w:lang w:val="es-ES"/>
        </w:rPr>
        <w:t xml:space="preserve"> da </w:t>
      </w:r>
      <w:proofErr w:type="spellStart"/>
      <w:r w:rsidRPr="00256716">
        <w:rPr>
          <w:bCs/>
          <w:lang w:val="es-ES"/>
        </w:rPr>
        <w:t>liberdade</w:t>
      </w:r>
      <w:proofErr w:type="spellEnd"/>
      <w:r w:rsidRPr="00256716">
        <w:rPr>
          <w:bCs/>
          <w:lang w:val="es-ES"/>
        </w:rPr>
        <w:t xml:space="preserve">" na </w:t>
      </w:r>
      <w:proofErr w:type="spellStart"/>
      <w:r w:rsidRPr="00256716">
        <w:rPr>
          <w:bCs/>
          <w:lang w:val="es-ES"/>
        </w:rPr>
        <w:t>luta</w:t>
      </w:r>
      <w:proofErr w:type="spellEnd"/>
      <w:r w:rsidRPr="00256716">
        <w:rPr>
          <w:bCs/>
          <w:lang w:val="es-ES"/>
        </w:rPr>
        <w:t xml:space="preserve"> contra o </w:t>
      </w:r>
      <w:proofErr w:type="spellStart"/>
      <w:r w:rsidRPr="00256716">
        <w:rPr>
          <w:bCs/>
          <w:lang w:val="es-ES"/>
        </w:rPr>
        <w:t>comunismo.Pode</w:t>
      </w:r>
      <w:proofErr w:type="spellEnd"/>
      <w:r w:rsidRPr="00256716">
        <w:rPr>
          <w:bCs/>
          <w:lang w:val="es-ES"/>
        </w:rPr>
        <w:t xml:space="preserve">-se afirmar </w:t>
      </w:r>
      <w:proofErr w:type="spellStart"/>
      <w:r w:rsidRPr="00256716">
        <w:rPr>
          <w:bCs/>
          <w:lang w:val="es-ES"/>
        </w:rPr>
        <w:t>também</w:t>
      </w:r>
      <w:proofErr w:type="spellEnd"/>
      <w:r w:rsidRPr="00256716">
        <w:rPr>
          <w:bCs/>
          <w:lang w:val="es-ES"/>
        </w:rPr>
        <w:t xml:space="preserve"> que </w:t>
      </w:r>
      <w:proofErr w:type="spellStart"/>
      <w:r w:rsidRPr="00256716">
        <w:rPr>
          <w:bCs/>
          <w:lang w:val="es-ES"/>
        </w:rPr>
        <w:t>Brzezinski</w:t>
      </w:r>
      <w:proofErr w:type="spellEnd"/>
      <w:r w:rsidRPr="00256716">
        <w:rPr>
          <w:bCs/>
          <w:lang w:val="es-ES"/>
        </w:rPr>
        <w:t xml:space="preserve"> </w:t>
      </w:r>
      <w:proofErr w:type="spellStart"/>
      <w:r w:rsidRPr="00256716">
        <w:rPr>
          <w:bCs/>
          <w:lang w:val="es-ES"/>
        </w:rPr>
        <w:t>teve</w:t>
      </w:r>
      <w:proofErr w:type="spellEnd"/>
      <w:r w:rsidRPr="00256716">
        <w:rPr>
          <w:bCs/>
          <w:lang w:val="es-ES"/>
        </w:rPr>
        <w:t xml:space="preserve"> grande </w:t>
      </w:r>
      <w:proofErr w:type="spellStart"/>
      <w:r w:rsidRPr="00256716">
        <w:rPr>
          <w:bCs/>
          <w:lang w:val="es-ES"/>
        </w:rPr>
        <w:t>influência</w:t>
      </w:r>
      <w:proofErr w:type="spellEnd"/>
      <w:r w:rsidRPr="00256716">
        <w:rPr>
          <w:bCs/>
          <w:lang w:val="es-ES"/>
        </w:rPr>
        <w:t xml:space="preserve"> na chamada "</w:t>
      </w:r>
      <w:proofErr w:type="spellStart"/>
      <w:r w:rsidRPr="00256716">
        <w:rPr>
          <w:bCs/>
          <w:lang w:val="es-ES"/>
        </w:rPr>
        <w:t>Doutrina</w:t>
      </w:r>
      <w:proofErr w:type="spellEnd"/>
      <w:r w:rsidRPr="00256716">
        <w:rPr>
          <w:bCs/>
          <w:lang w:val="es-ES"/>
        </w:rPr>
        <w:t xml:space="preserve"> Carter", de 1980. A </w:t>
      </w:r>
      <w:proofErr w:type="spellStart"/>
      <w:r w:rsidRPr="00256716">
        <w:rPr>
          <w:bCs/>
          <w:lang w:val="es-ES"/>
        </w:rPr>
        <w:t>Doutrina</w:t>
      </w:r>
      <w:proofErr w:type="spellEnd"/>
      <w:r w:rsidRPr="00256716">
        <w:rPr>
          <w:bCs/>
          <w:lang w:val="es-ES"/>
        </w:rPr>
        <w:t xml:space="preserve"> Carter pode ser sintetizada como a </w:t>
      </w:r>
      <w:proofErr w:type="spellStart"/>
      <w:r w:rsidRPr="00256716">
        <w:rPr>
          <w:bCs/>
          <w:lang w:val="es-ES"/>
        </w:rPr>
        <w:t>securitização</w:t>
      </w:r>
      <w:proofErr w:type="spellEnd"/>
      <w:r w:rsidRPr="00256716">
        <w:rPr>
          <w:bCs/>
          <w:lang w:val="es-ES"/>
        </w:rPr>
        <w:t xml:space="preserve"> e </w:t>
      </w:r>
      <w:proofErr w:type="spellStart"/>
      <w:r w:rsidRPr="00256716">
        <w:rPr>
          <w:bCs/>
          <w:lang w:val="es-ES"/>
        </w:rPr>
        <w:t>militarização</w:t>
      </w:r>
      <w:proofErr w:type="spellEnd"/>
      <w:r w:rsidRPr="00256716">
        <w:rPr>
          <w:bCs/>
          <w:lang w:val="es-ES"/>
        </w:rPr>
        <w:t xml:space="preserve"> estratégica do </w:t>
      </w:r>
      <w:proofErr w:type="spellStart"/>
      <w:r w:rsidRPr="00256716">
        <w:rPr>
          <w:bCs/>
          <w:lang w:val="es-ES"/>
        </w:rPr>
        <w:t>acesso</w:t>
      </w:r>
      <w:proofErr w:type="spellEnd"/>
      <w:r w:rsidRPr="00256716">
        <w:rPr>
          <w:bCs/>
          <w:lang w:val="es-ES"/>
        </w:rPr>
        <w:t xml:space="preserve"> americano </w:t>
      </w:r>
      <w:proofErr w:type="spellStart"/>
      <w:r w:rsidRPr="00256716">
        <w:rPr>
          <w:bCs/>
          <w:lang w:val="es-ES"/>
        </w:rPr>
        <w:t>ao</w:t>
      </w:r>
      <w:proofErr w:type="spellEnd"/>
      <w:r w:rsidRPr="00256716">
        <w:rPr>
          <w:bCs/>
          <w:lang w:val="es-ES"/>
        </w:rPr>
        <w:t xml:space="preserve"> petróleo do Oriente </w:t>
      </w:r>
      <w:proofErr w:type="spellStart"/>
      <w:r w:rsidRPr="00256716">
        <w:rPr>
          <w:bCs/>
          <w:lang w:val="es-ES"/>
        </w:rPr>
        <w:t>Médio</w:t>
      </w:r>
      <w:proofErr w:type="spellEnd"/>
      <w:r w:rsidRPr="00256716">
        <w:rPr>
          <w:bCs/>
          <w:lang w:val="es-ES"/>
        </w:rPr>
        <w:t xml:space="preserve">. </w:t>
      </w:r>
      <w:proofErr w:type="spellStart"/>
      <w:r w:rsidRPr="00256716">
        <w:rPr>
          <w:bCs/>
          <w:lang w:val="es-ES"/>
        </w:rPr>
        <w:t>Incluiu</w:t>
      </w:r>
      <w:proofErr w:type="spellEnd"/>
      <w:r w:rsidRPr="00256716">
        <w:rPr>
          <w:bCs/>
          <w:lang w:val="es-ES"/>
        </w:rPr>
        <w:t xml:space="preserve"> </w:t>
      </w:r>
      <w:proofErr w:type="spellStart"/>
      <w:r w:rsidRPr="00256716">
        <w:rPr>
          <w:bCs/>
          <w:lang w:val="es-ES"/>
        </w:rPr>
        <w:t>declarações</w:t>
      </w:r>
      <w:proofErr w:type="spellEnd"/>
      <w:r w:rsidRPr="00256716">
        <w:rPr>
          <w:bCs/>
          <w:lang w:val="es-ES"/>
        </w:rPr>
        <w:t xml:space="preserve"> públicas do presidente Carter de que os EUA </w:t>
      </w:r>
      <w:proofErr w:type="spellStart"/>
      <w:r w:rsidRPr="00256716">
        <w:rPr>
          <w:bCs/>
          <w:lang w:val="es-ES"/>
        </w:rPr>
        <w:t>estariam</w:t>
      </w:r>
      <w:proofErr w:type="spellEnd"/>
      <w:r w:rsidRPr="00256716">
        <w:rPr>
          <w:bCs/>
          <w:lang w:val="es-ES"/>
        </w:rPr>
        <w:t xml:space="preserve"> </w:t>
      </w:r>
      <w:proofErr w:type="spellStart"/>
      <w:r w:rsidRPr="00256716">
        <w:rPr>
          <w:bCs/>
          <w:lang w:val="es-ES"/>
        </w:rPr>
        <w:t>dispostos</w:t>
      </w:r>
      <w:proofErr w:type="spellEnd"/>
      <w:r w:rsidRPr="00256716">
        <w:rPr>
          <w:bCs/>
          <w:lang w:val="es-ES"/>
        </w:rPr>
        <w:t xml:space="preserve"> a utilizar de </w:t>
      </w:r>
      <w:proofErr w:type="spellStart"/>
      <w:r w:rsidRPr="00256716">
        <w:rPr>
          <w:bCs/>
          <w:lang w:val="es-ES"/>
        </w:rPr>
        <w:t>quaisquer</w:t>
      </w:r>
      <w:proofErr w:type="spellEnd"/>
      <w:r w:rsidRPr="00256716">
        <w:rPr>
          <w:bCs/>
          <w:lang w:val="es-ES"/>
        </w:rPr>
        <w:t xml:space="preserve"> </w:t>
      </w:r>
      <w:proofErr w:type="spellStart"/>
      <w:r w:rsidRPr="00256716">
        <w:rPr>
          <w:bCs/>
          <w:lang w:val="es-ES"/>
        </w:rPr>
        <w:t>meios</w:t>
      </w:r>
      <w:proofErr w:type="spellEnd"/>
      <w:r w:rsidRPr="00256716">
        <w:rPr>
          <w:bCs/>
          <w:lang w:val="es-ES"/>
        </w:rPr>
        <w:t xml:space="preserve"> para defender </w:t>
      </w:r>
      <w:proofErr w:type="spellStart"/>
      <w:r w:rsidRPr="00256716">
        <w:rPr>
          <w:bCs/>
          <w:lang w:val="es-ES"/>
        </w:rPr>
        <w:t>seus</w:t>
      </w:r>
      <w:proofErr w:type="spellEnd"/>
      <w:r w:rsidRPr="00256716">
        <w:rPr>
          <w:bCs/>
          <w:lang w:val="es-ES"/>
        </w:rPr>
        <w:t xml:space="preserve"> </w:t>
      </w:r>
      <w:proofErr w:type="spellStart"/>
      <w:r w:rsidRPr="00256716">
        <w:rPr>
          <w:bCs/>
          <w:lang w:val="es-ES"/>
        </w:rPr>
        <w:t>interesses</w:t>
      </w:r>
      <w:proofErr w:type="spellEnd"/>
      <w:r w:rsidRPr="00256716">
        <w:rPr>
          <w:bCs/>
          <w:lang w:val="es-ES"/>
        </w:rPr>
        <w:t xml:space="preserve"> petrolíferos no Oriente </w:t>
      </w:r>
      <w:proofErr w:type="spellStart"/>
      <w:r w:rsidRPr="00256716">
        <w:rPr>
          <w:bCs/>
          <w:lang w:val="es-ES"/>
        </w:rPr>
        <w:t>Médio</w:t>
      </w:r>
      <w:proofErr w:type="spellEnd"/>
      <w:r w:rsidRPr="00256716">
        <w:rPr>
          <w:bCs/>
          <w:lang w:val="es-ES"/>
        </w:rPr>
        <w:t xml:space="preserve">. Obras </w:t>
      </w:r>
      <w:proofErr w:type="spellStart"/>
      <w:r w:rsidRPr="00256716">
        <w:rPr>
          <w:bCs/>
          <w:lang w:val="es-ES"/>
        </w:rPr>
        <w:t>Principais</w:t>
      </w:r>
      <w:proofErr w:type="spellEnd"/>
      <w:r w:rsidRPr="00256716">
        <w:rPr>
          <w:bCs/>
          <w:lang w:val="es-ES"/>
        </w:rPr>
        <w:t xml:space="preserve">: The </w:t>
      </w:r>
      <w:proofErr w:type="spellStart"/>
      <w:r w:rsidRPr="00256716">
        <w:rPr>
          <w:bCs/>
          <w:lang w:val="es-ES"/>
        </w:rPr>
        <w:t>Permanent</w:t>
      </w:r>
      <w:proofErr w:type="spellEnd"/>
      <w:r w:rsidRPr="00256716">
        <w:rPr>
          <w:bCs/>
          <w:lang w:val="es-ES"/>
        </w:rPr>
        <w:t xml:space="preserve"> </w:t>
      </w:r>
      <w:proofErr w:type="spellStart"/>
      <w:r w:rsidRPr="00256716">
        <w:rPr>
          <w:bCs/>
          <w:lang w:val="es-ES"/>
        </w:rPr>
        <w:t>Purge</w:t>
      </w:r>
      <w:proofErr w:type="spellEnd"/>
      <w:r w:rsidRPr="00256716">
        <w:rPr>
          <w:bCs/>
          <w:lang w:val="es-ES"/>
        </w:rPr>
        <w:t xml:space="preserve">: </w:t>
      </w:r>
      <w:proofErr w:type="spellStart"/>
      <w:r w:rsidRPr="00256716">
        <w:rPr>
          <w:bCs/>
          <w:lang w:val="es-ES"/>
        </w:rPr>
        <w:t>Politics</w:t>
      </w:r>
      <w:proofErr w:type="spellEnd"/>
      <w:r w:rsidRPr="00256716">
        <w:rPr>
          <w:bCs/>
          <w:lang w:val="es-ES"/>
        </w:rPr>
        <w:t xml:space="preserve"> in Soviet </w:t>
      </w:r>
      <w:proofErr w:type="spellStart"/>
      <w:r w:rsidRPr="00256716">
        <w:rPr>
          <w:bCs/>
          <w:lang w:val="es-ES"/>
        </w:rPr>
        <w:t>Totalitarianism</w:t>
      </w:r>
      <w:proofErr w:type="spellEnd"/>
      <w:r w:rsidRPr="00256716">
        <w:rPr>
          <w:bCs/>
          <w:lang w:val="es-ES"/>
        </w:rPr>
        <w:t xml:space="preserve">, Cambridge: Harvard </w:t>
      </w:r>
      <w:proofErr w:type="spellStart"/>
      <w:r w:rsidRPr="00256716">
        <w:rPr>
          <w:bCs/>
          <w:lang w:val="es-ES"/>
        </w:rPr>
        <w:t>University</w:t>
      </w:r>
      <w:proofErr w:type="spellEnd"/>
      <w:r w:rsidRPr="00256716">
        <w:rPr>
          <w:bCs/>
          <w:lang w:val="es-ES"/>
        </w:rPr>
        <w:t xml:space="preserve"> </w:t>
      </w:r>
      <w:proofErr w:type="spellStart"/>
      <w:r w:rsidRPr="00256716">
        <w:rPr>
          <w:bCs/>
          <w:lang w:val="es-ES"/>
        </w:rPr>
        <w:t>Press</w:t>
      </w:r>
      <w:proofErr w:type="spellEnd"/>
      <w:r w:rsidRPr="00256716">
        <w:rPr>
          <w:bCs/>
          <w:lang w:val="es-ES"/>
        </w:rPr>
        <w:t xml:space="preserve"> (1956); Soviet Bloc: </w:t>
      </w:r>
      <w:proofErr w:type="spellStart"/>
      <w:r w:rsidRPr="00256716">
        <w:rPr>
          <w:bCs/>
          <w:lang w:val="es-ES"/>
        </w:rPr>
        <w:t>Unity</w:t>
      </w:r>
      <w:proofErr w:type="spellEnd"/>
      <w:r w:rsidRPr="00256716">
        <w:rPr>
          <w:bCs/>
          <w:lang w:val="es-ES"/>
        </w:rPr>
        <w:t xml:space="preserve"> and </w:t>
      </w:r>
      <w:proofErr w:type="spellStart"/>
      <w:r w:rsidRPr="00256716">
        <w:rPr>
          <w:bCs/>
          <w:lang w:val="es-ES"/>
        </w:rPr>
        <w:t>Conflict</w:t>
      </w:r>
      <w:proofErr w:type="spellEnd"/>
      <w:r w:rsidRPr="00256716">
        <w:rPr>
          <w:bCs/>
          <w:lang w:val="es-ES"/>
        </w:rPr>
        <w:t xml:space="preserve">, New York: </w:t>
      </w:r>
      <w:proofErr w:type="spellStart"/>
      <w:r w:rsidRPr="00256716">
        <w:rPr>
          <w:bCs/>
          <w:lang w:val="es-ES"/>
        </w:rPr>
        <w:t>Praeger</w:t>
      </w:r>
      <w:proofErr w:type="spellEnd"/>
      <w:r w:rsidRPr="00256716">
        <w:rPr>
          <w:bCs/>
          <w:lang w:val="es-ES"/>
        </w:rPr>
        <w:t xml:space="preserve"> (1961), ISBN 0-674-82545-4; </w:t>
      </w:r>
      <w:proofErr w:type="spellStart"/>
      <w:r w:rsidRPr="00256716">
        <w:rPr>
          <w:bCs/>
          <w:lang w:val="es-ES"/>
        </w:rPr>
        <w:t>Between</w:t>
      </w:r>
      <w:proofErr w:type="spellEnd"/>
      <w:r w:rsidRPr="00256716">
        <w:rPr>
          <w:bCs/>
          <w:lang w:val="es-ES"/>
        </w:rPr>
        <w:t xml:space="preserve"> </w:t>
      </w:r>
      <w:proofErr w:type="spellStart"/>
      <w:r w:rsidRPr="00256716">
        <w:rPr>
          <w:bCs/>
          <w:lang w:val="es-ES"/>
        </w:rPr>
        <w:t>Two</w:t>
      </w:r>
      <w:proofErr w:type="spellEnd"/>
      <w:r w:rsidRPr="00256716">
        <w:rPr>
          <w:bCs/>
          <w:lang w:val="es-ES"/>
        </w:rPr>
        <w:t xml:space="preserve"> </w:t>
      </w:r>
      <w:proofErr w:type="spellStart"/>
      <w:r w:rsidRPr="00256716">
        <w:rPr>
          <w:bCs/>
          <w:lang w:val="es-ES"/>
        </w:rPr>
        <w:t>Ages</w:t>
      </w:r>
      <w:proofErr w:type="spellEnd"/>
      <w:r w:rsidRPr="00256716">
        <w:rPr>
          <w:bCs/>
          <w:lang w:val="es-ES"/>
        </w:rPr>
        <w:t xml:space="preserve"> : </w:t>
      </w:r>
      <w:proofErr w:type="spellStart"/>
      <w:r w:rsidRPr="00256716">
        <w:rPr>
          <w:bCs/>
          <w:lang w:val="es-ES"/>
        </w:rPr>
        <w:t>America's</w:t>
      </w:r>
      <w:proofErr w:type="spellEnd"/>
      <w:r w:rsidRPr="00256716">
        <w:rPr>
          <w:bCs/>
          <w:lang w:val="es-ES"/>
        </w:rPr>
        <w:t xml:space="preserve"> Role in the </w:t>
      </w:r>
      <w:proofErr w:type="spellStart"/>
      <w:r w:rsidRPr="00256716">
        <w:rPr>
          <w:bCs/>
          <w:lang w:val="es-ES"/>
        </w:rPr>
        <w:t>Technetronic</w:t>
      </w:r>
      <w:proofErr w:type="spellEnd"/>
      <w:r w:rsidRPr="00256716">
        <w:rPr>
          <w:bCs/>
          <w:lang w:val="es-ES"/>
        </w:rPr>
        <w:t xml:space="preserve"> Era, New York: </w:t>
      </w:r>
      <w:proofErr w:type="spellStart"/>
      <w:r w:rsidRPr="00256716">
        <w:rPr>
          <w:bCs/>
          <w:lang w:val="es-ES"/>
        </w:rPr>
        <w:t>Viking</w:t>
      </w:r>
      <w:proofErr w:type="spellEnd"/>
      <w:r w:rsidRPr="00256716">
        <w:rPr>
          <w:bCs/>
          <w:lang w:val="es-ES"/>
        </w:rPr>
        <w:t xml:space="preserve"> </w:t>
      </w:r>
      <w:proofErr w:type="spellStart"/>
      <w:r w:rsidRPr="00256716">
        <w:rPr>
          <w:bCs/>
          <w:lang w:val="es-ES"/>
        </w:rPr>
        <w:t>Press</w:t>
      </w:r>
      <w:proofErr w:type="spellEnd"/>
      <w:r w:rsidRPr="00256716">
        <w:rPr>
          <w:bCs/>
          <w:lang w:val="es-ES"/>
        </w:rPr>
        <w:t xml:space="preserve"> (1970), ISBN 0-313-23498-1; </w:t>
      </w:r>
      <w:proofErr w:type="spellStart"/>
      <w:r w:rsidRPr="00256716">
        <w:rPr>
          <w:bCs/>
          <w:lang w:val="es-ES"/>
        </w:rPr>
        <w:t>Power</w:t>
      </w:r>
      <w:proofErr w:type="spellEnd"/>
      <w:r w:rsidRPr="00256716">
        <w:rPr>
          <w:bCs/>
          <w:lang w:val="es-ES"/>
        </w:rPr>
        <w:t xml:space="preserve"> and </w:t>
      </w:r>
      <w:proofErr w:type="spellStart"/>
      <w:r w:rsidRPr="00256716">
        <w:rPr>
          <w:bCs/>
          <w:lang w:val="es-ES"/>
        </w:rPr>
        <w:t>Principle</w:t>
      </w:r>
      <w:proofErr w:type="spellEnd"/>
      <w:r w:rsidRPr="00256716">
        <w:rPr>
          <w:bCs/>
          <w:lang w:val="es-ES"/>
        </w:rPr>
        <w:t xml:space="preserve">: </w:t>
      </w:r>
      <w:proofErr w:type="spellStart"/>
      <w:r w:rsidRPr="00256716">
        <w:rPr>
          <w:bCs/>
          <w:lang w:val="es-ES"/>
        </w:rPr>
        <w:t>Memoirs</w:t>
      </w:r>
      <w:proofErr w:type="spellEnd"/>
      <w:r w:rsidRPr="00256716">
        <w:rPr>
          <w:bCs/>
          <w:lang w:val="es-ES"/>
        </w:rPr>
        <w:t xml:space="preserve"> of the </w:t>
      </w:r>
      <w:proofErr w:type="spellStart"/>
      <w:r w:rsidRPr="00256716">
        <w:rPr>
          <w:bCs/>
          <w:lang w:val="es-ES"/>
        </w:rPr>
        <w:t>National</w:t>
      </w:r>
      <w:proofErr w:type="spellEnd"/>
      <w:r w:rsidRPr="00256716">
        <w:rPr>
          <w:bCs/>
          <w:lang w:val="es-ES"/>
        </w:rPr>
        <w:t xml:space="preserve"> Security </w:t>
      </w:r>
      <w:proofErr w:type="spellStart"/>
      <w:r w:rsidRPr="00256716">
        <w:rPr>
          <w:bCs/>
          <w:lang w:val="es-ES"/>
        </w:rPr>
        <w:t>Adviser</w:t>
      </w:r>
      <w:proofErr w:type="spellEnd"/>
      <w:r w:rsidRPr="00256716">
        <w:rPr>
          <w:bCs/>
          <w:lang w:val="es-ES"/>
        </w:rPr>
        <w:t xml:space="preserve">, 1977-1981, New York: </w:t>
      </w:r>
      <w:proofErr w:type="spellStart"/>
      <w:r w:rsidRPr="00256716">
        <w:rPr>
          <w:bCs/>
          <w:lang w:val="es-ES"/>
        </w:rPr>
        <w:t>Farrar</w:t>
      </w:r>
      <w:proofErr w:type="spellEnd"/>
      <w:r w:rsidRPr="00256716">
        <w:rPr>
          <w:bCs/>
          <w:lang w:val="es-ES"/>
        </w:rPr>
        <w:t xml:space="preserve">, Strauss, </w:t>
      </w:r>
      <w:proofErr w:type="spellStart"/>
      <w:r w:rsidRPr="00256716">
        <w:rPr>
          <w:bCs/>
          <w:lang w:val="es-ES"/>
        </w:rPr>
        <w:t>Giroux</w:t>
      </w:r>
      <w:proofErr w:type="spellEnd"/>
      <w:r w:rsidRPr="00256716">
        <w:rPr>
          <w:bCs/>
          <w:lang w:val="es-ES"/>
        </w:rPr>
        <w:t xml:space="preserve"> (</w:t>
      </w:r>
      <w:proofErr w:type="spellStart"/>
      <w:r w:rsidRPr="00256716">
        <w:rPr>
          <w:bCs/>
          <w:lang w:val="es-ES"/>
        </w:rPr>
        <w:t>March</w:t>
      </w:r>
      <w:proofErr w:type="spellEnd"/>
      <w:r w:rsidRPr="00256716">
        <w:rPr>
          <w:bCs/>
          <w:lang w:val="es-ES"/>
        </w:rPr>
        <w:t xml:space="preserve"> 1983), ISBN 0-374-23663-1; </w:t>
      </w:r>
      <w:proofErr w:type="spellStart"/>
      <w:r w:rsidRPr="00256716">
        <w:rPr>
          <w:bCs/>
          <w:lang w:val="es-ES"/>
        </w:rPr>
        <w:t>Game</w:t>
      </w:r>
      <w:proofErr w:type="spellEnd"/>
      <w:r w:rsidRPr="00256716">
        <w:rPr>
          <w:bCs/>
          <w:lang w:val="es-ES"/>
        </w:rPr>
        <w:t xml:space="preserve"> Plan: A </w:t>
      </w:r>
      <w:proofErr w:type="spellStart"/>
      <w:r w:rsidRPr="00256716">
        <w:rPr>
          <w:bCs/>
          <w:lang w:val="es-ES"/>
        </w:rPr>
        <w:t>Geostrategic</w:t>
      </w:r>
      <w:proofErr w:type="spellEnd"/>
      <w:r w:rsidRPr="00256716">
        <w:rPr>
          <w:bCs/>
          <w:lang w:val="es-ES"/>
        </w:rPr>
        <w:t xml:space="preserve"> Framework </w:t>
      </w:r>
      <w:proofErr w:type="spellStart"/>
      <w:r w:rsidRPr="00256716">
        <w:rPr>
          <w:bCs/>
          <w:lang w:val="es-ES"/>
        </w:rPr>
        <w:t>for</w:t>
      </w:r>
      <w:proofErr w:type="spellEnd"/>
      <w:r w:rsidRPr="00256716">
        <w:rPr>
          <w:bCs/>
          <w:lang w:val="es-ES"/>
        </w:rPr>
        <w:t xml:space="preserve"> the </w:t>
      </w:r>
      <w:proofErr w:type="spellStart"/>
      <w:r w:rsidRPr="00256716">
        <w:rPr>
          <w:bCs/>
          <w:lang w:val="es-ES"/>
        </w:rPr>
        <w:t>Conduct</w:t>
      </w:r>
      <w:proofErr w:type="spellEnd"/>
      <w:r w:rsidRPr="00256716">
        <w:rPr>
          <w:bCs/>
          <w:lang w:val="es-ES"/>
        </w:rPr>
        <w:t xml:space="preserve"> of the U.S.-Soviet </w:t>
      </w:r>
      <w:proofErr w:type="spellStart"/>
      <w:r w:rsidRPr="00256716">
        <w:rPr>
          <w:bCs/>
          <w:lang w:val="es-ES"/>
        </w:rPr>
        <w:t>Contest</w:t>
      </w:r>
      <w:proofErr w:type="spellEnd"/>
      <w:r w:rsidRPr="00256716">
        <w:rPr>
          <w:bCs/>
          <w:lang w:val="es-ES"/>
        </w:rPr>
        <w:t xml:space="preserve">, Boston: </w:t>
      </w:r>
      <w:proofErr w:type="spellStart"/>
      <w:r w:rsidRPr="00256716">
        <w:rPr>
          <w:bCs/>
          <w:lang w:val="es-ES"/>
        </w:rPr>
        <w:t>Atlantic</w:t>
      </w:r>
      <w:proofErr w:type="spellEnd"/>
      <w:r w:rsidRPr="00256716">
        <w:rPr>
          <w:bCs/>
          <w:lang w:val="es-ES"/>
        </w:rPr>
        <w:t xml:space="preserve"> </w:t>
      </w:r>
      <w:proofErr w:type="spellStart"/>
      <w:r w:rsidRPr="00256716">
        <w:rPr>
          <w:bCs/>
          <w:lang w:val="es-ES"/>
        </w:rPr>
        <w:t>Monthly</w:t>
      </w:r>
      <w:proofErr w:type="spellEnd"/>
      <w:r w:rsidRPr="00256716">
        <w:rPr>
          <w:bCs/>
          <w:lang w:val="es-ES"/>
        </w:rPr>
        <w:t xml:space="preserve"> </w:t>
      </w:r>
      <w:proofErr w:type="spellStart"/>
      <w:r w:rsidRPr="00256716">
        <w:rPr>
          <w:bCs/>
          <w:lang w:val="es-ES"/>
        </w:rPr>
        <w:t>Press</w:t>
      </w:r>
      <w:proofErr w:type="spellEnd"/>
      <w:r w:rsidRPr="00256716">
        <w:rPr>
          <w:bCs/>
          <w:lang w:val="es-ES"/>
        </w:rPr>
        <w:t xml:space="preserve"> (June 1986), ISBN 0-87113-084-X; Grand </w:t>
      </w:r>
      <w:proofErr w:type="spellStart"/>
      <w:r w:rsidRPr="00256716">
        <w:rPr>
          <w:bCs/>
          <w:lang w:val="es-ES"/>
        </w:rPr>
        <w:t>Failure</w:t>
      </w:r>
      <w:proofErr w:type="spellEnd"/>
      <w:r w:rsidRPr="00256716">
        <w:rPr>
          <w:bCs/>
          <w:lang w:val="es-ES"/>
        </w:rPr>
        <w:t xml:space="preserve">: The </w:t>
      </w:r>
      <w:proofErr w:type="spellStart"/>
      <w:r w:rsidRPr="00256716">
        <w:rPr>
          <w:bCs/>
          <w:lang w:val="es-ES"/>
        </w:rPr>
        <w:t>Birth</w:t>
      </w:r>
      <w:proofErr w:type="spellEnd"/>
      <w:r w:rsidRPr="00256716">
        <w:rPr>
          <w:bCs/>
          <w:lang w:val="es-ES"/>
        </w:rPr>
        <w:t xml:space="preserve"> and </w:t>
      </w:r>
      <w:proofErr w:type="spellStart"/>
      <w:r w:rsidRPr="00256716">
        <w:rPr>
          <w:bCs/>
          <w:lang w:val="es-ES"/>
        </w:rPr>
        <w:t>Death</w:t>
      </w:r>
      <w:proofErr w:type="spellEnd"/>
      <w:r w:rsidRPr="00256716">
        <w:rPr>
          <w:bCs/>
          <w:lang w:val="es-ES"/>
        </w:rPr>
        <w:t xml:space="preserve"> of </w:t>
      </w:r>
      <w:proofErr w:type="spellStart"/>
      <w:r w:rsidRPr="00256716">
        <w:rPr>
          <w:bCs/>
          <w:lang w:val="es-ES"/>
        </w:rPr>
        <w:t>Communism</w:t>
      </w:r>
      <w:proofErr w:type="spellEnd"/>
      <w:r w:rsidRPr="00256716">
        <w:rPr>
          <w:bCs/>
          <w:lang w:val="es-ES"/>
        </w:rPr>
        <w:t xml:space="preserve"> in the </w:t>
      </w:r>
      <w:proofErr w:type="spellStart"/>
      <w:r w:rsidRPr="00256716">
        <w:rPr>
          <w:bCs/>
          <w:lang w:val="es-ES"/>
        </w:rPr>
        <w:t>Twentieth</w:t>
      </w:r>
      <w:proofErr w:type="spellEnd"/>
      <w:r w:rsidRPr="00256716">
        <w:rPr>
          <w:bCs/>
          <w:lang w:val="es-ES"/>
        </w:rPr>
        <w:t xml:space="preserve"> Century, New York: Charles </w:t>
      </w:r>
      <w:proofErr w:type="spellStart"/>
      <w:r w:rsidRPr="00256716">
        <w:rPr>
          <w:bCs/>
          <w:lang w:val="es-ES"/>
        </w:rPr>
        <w:t>Scribner's</w:t>
      </w:r>
      <w:proofErr w:type="spellEnd"/>
      <w:r w:rsidRPr="00256716">
        <w:rPr>
          <w:bCs/>
          <w:lang w:val="es-ES"/>
        </w:rPr>
        <w:t xml:space="preserve"> </w:t>
      </w:r>
      <w:proofErr w:type="spellStart"/>
      <w:r w:rsidRPr="00256716">
        <w:rPr>
          <w:bCs/>
          <w:lang w:val="es-ES"/>
        </w:rPr>
        <w:t>Sons</w:t>
      </w:r>
      <w:proofErr w:type="spellEnd"/>
      <w:r w:rsidRPr="00256716">
        <w:rPr>
          <w:bCs/>
          <w:lang w:val="es-ES"/>
        </w:rPr>
        <w:t xml:space="preserve"> (1989), ISBN 0-02-030730-6</w:t>
      </w:r>
      <w:r>
        <w:rPr>
          <w:bCs/>
          <w:lang w:val="es-ES"/>
        </w:rPr>
        <w:t xml:space="preserve">; </w:t>
      </w:r>
      <w:proofErr w:type="spellStart"/>
      <w:r w:rsidRPr="00256716">
        <w:rPr>
          <w:bCs/>
          <w:lang w:val="es-ES"/>
        </w:rPr>
        <w:t>Out</w:t>
      </w:r>
      <w:proofErr w:type="spellEnd"/>
      <w:r w:rsidRPr="00256716">
        <w:rPr>
          <w:bCs/>
          <w:lang w:val="es-ES"/>
        </w:rPr>
        <w:t xml:space="preserve"> of Control: Global </w:t>
      </w:r>
      <w:proofErr w:type="spellStart"/>
      <w:r w:rsidRPr="00256716">
        <w:rPr>
          <w:bCs/>
          <w:lang w:val="es-ES"/>
        </w:rPr>
        <w:t>Turmoil</w:t>
      </w:r>
      <w:proofErr w:type="spellEnd"/>
      <w:r w:rsidRPr="00256716">
        <w:rPr>
          <w:bCs/>
          <w:lang w:val="es-ES"/>
        </w:rPr>
        <w:t xml:space="preserve"> </w:t>
      </w:r>
      <w:proofErr w:type="spellStart"/>
      <w:r w:rsidRPr="00256716">
        <w:rPr>
          <w:bCs/>
          <w:lang w:val="es-ES"/>
        </w:rPr>
        <w:t>on</w:t>
      </w:r>
      <w:proofErr w:type="spellEnd"/>
      <w:r w:rsidRPr="00256716">
        <w:rPr>
          <w:bCs/>
          <w:lang w:val="es-ES"/>
        </w:rPr>
        <w:t xml:space="preserve"> the Eve of the 21st Century, New York: </w:t>
      </w:r>
      <w:proofErr w:type="spellStart"/>
      <w:r w:rsidRPr="00256716">
        <w:rPr>
          <w:bCs/>
          <w:lang w:val="es-ES"/>
        </w:rPr>
        <w:t>Collier</w:t>
      </w:r>
      <w:proofErr w:type="spellEnd"/>
      <w:r w:rsidRPr="00256716">
        <w:rPr>
          <w:bCs/>
          <w:lang w:val="es-ES"/>
        </w:rPr>
        <w:t xml:space="preserve"> (1993), ISBN 0-684-82636-4; The Grand </w:t>
      </w:r>
      <w:proofErr w:type="spellStart"/>
      <w:r w:rsidRPr="00256716">
        <w:rPr>
          <w:bCs/>
          <w:lang w:val="es-ES"/>
        </w:rPr>
        <w:t>Chessboard</w:t>
      </w:r>
      <w:proofErr w:type="spellEnd"/>
      <w:r w:rsidRPr="00256716">
        <w:rPr>
          <w:bCs/>
          <w:lang w:val="es-ES"/>
        </w:rPr>
        <w:t xml:space="preserve">: American </w:t>
      </w:r>
      <w:proofErr w:type="spellStart"/>
      <w:r w:rsidRPr="00256716">
        <w:rPr>
          <w:bCs/>
          <w:lang w:val="es-ES"/>
        </w:rPr>
        <w:t>Primacy</w:t>
      </w:r>
      <w:proofErr w:type="spellEnd"/>
      <w:r w:rsidRPr="00256716">
        <w:rPr>
          <w:bCs/>
          <w:lang w:val="es-ES"/>
        </w:rPr>
        <w:t xml:space="preserve"> and </w:t>
      </w:r>
      <w:proofErr w:type="spellStart"/>
      <w:r w:rsidRPr="00256716">
        <w:rPr>
          <w:bCs/>
          <w:lang w:val="es-ES"/>
        </w:rPr>
        <w:t>Its</w:t>
      </w:r>
      <w:proofErr w:type="spellEnd"/>
      <w:r w:rsidRPr="00256716">
        <w:rPr>
          <w:bCs/>
          <w:lang w:val="es-ES"/>
        </w:rPr>
        <w:t xml:space="preserve"> </w:t>
      </w:r>
      <w:proofErr w:type="spellStart"/>
      <w:r w:rsidRPr="00256716">
        <w:rPr>
          <w:bCs/>
          <w:lang w:val="es-ES"/>
        </w:rPr>
        <w:t>Geostrategic</w:t>
      </w:r>
      <w:proofErr w:type="spellEnd"/>
      <w:r w:rsidRPr="00256716">
        <w:rPr>
          <w:bCs/>
          <w:lang w:val="es-ES"/>
        </w:rPr>
        <w:t xml:space="preserve"> </w:t>
      </w:r>
      <w:proofErr w:type="spellStart"/>
      <w:r w:rsidRPr="00256716">
        <w:rPr>
          <w:bCs/>
          <w:lang w:val="es-ES"/>
        </w:rPr>
        <w:t>Imperatives</w:t>
      </w:r>
      <w:proofErr w:type="spellEnd"/>
      <w:r w:rsidRPr="00256716">
        <w:rPr>
          <w:bCs/>
          <w:lang w:val="es-ES"/>
        </w:rPr>
        <w:t xml:space="preserve">, New York: Basic </w:t>
      </w:r>
      <w:proofErr w:type="spellStart"/>
      <w:r w:rsidRPr="00256716">
        <w:rPr>
          <w:bCs/>
          <w:lang w:val="es-ES"/>
        </w:rPr>
        <w:t>Books</w:t>
      </w:r>
      <w:proofErr w:type="spellEnd"/>
      <w:r w:rsidRPr="00256716">
        <w:rPr>
          <w:bCs/>
          <w:lang w:val="es-ES"/>
        </w:rPr>
        <w:t xml:space="preserve"> (</w:t>
      </w:r>
      <w:proofErr w:type="spellStart"/>
      <w:r w:rsidRPr="00256716">
        <w:rPr>
          <w:bCs/>
          <w:lang w:val="es-ES"/>
        </w:rPr>
        <w:t>October</w:t>
      </w:r>
      <w:proofErr w:type="spellEnd"/>
      <w:r w:rsidRPr="00256716">
        <w:rPr>
          <w:bCs/>
          <w:lang w:val="es-ES"/>
        </w:rPr>
        <w:t xml:space="preserve"> 1997), ISBN 0-465-02726-1, </w:t>
      </w:r>
      <w:proofErr w:type="spellStart"/>
      <w:r w:rsidRPr="00256716">
        <w:rPr>
          <w:bCs/>
          <w:lang w:val="es-ES"/>
        </w:rPr>
        <w:t>subsequentemente</w:t>
      </w:r>
      <w:proofErr w:type="spellEnd"/>
      <w:r w:rsidRPr="00256716">
        <w:rPr>
          <w:bCs/>
          <w:lang w:val="es-ES"/>
        </w:rPr>
        <w:t xml:space="preserve"> </w:t>
      </w:r>
      <w:proofErr w:type="spellStart"/>
      <w:r w:rsidRPr="00256716">
        <w:rPr>
          <w:bCs/>
          <w:lang w:val="es-ES"/>
        </w:rPr>
        <w:t>traduzida</w:t>
      </w:r>
      <w:proofErr w:type="spellEnd"/>
      <w:r w:rsidRPr="00256716">
        <w:rPr>
          <w:bCs/>
          <w:lang w:val="es-ES"/>
        </w:rPr>
        <w:t xml:space="preserve"> e publicada </w:t>
      </w:r>
      <w:proofErr w:type="spellStart"/>
      <w:r w:rsidRPr="00256716">
        <w:rPr>
          <w:bCs/>
          <w:lang w:val="es-ES"/>
        </w:rPr>
        <w:t>em</w:t>
      </w:r>
      <w:proofErr w:type="spellEnd"/>
      <w:r w:rsidRPr="00256716">
        <w:rPr>
          <w:bCs/>
          <w:lang w:val="es-ES"/>
        </w:rPr>
        <w:t xml:space="preserve"> </w:t>
      </w:r>
      <w:proofErr w:type="spellStart"/>
      <w:r w:rsidRPr="00256716">
        <w:rPr>
          <w:bCs/>
          <w:lang w:val="es-ES"/>
        </w:rPr>
        <w:t>dezenove</w:t>
      </w:r>
      <w:proofErr w:type="spellEnd"/>
      <w:r w:rsidRPr="00256716">
        <w:rPr>
          <w:bCs/>
          <w:lang w:val="es-ES"/>
        </w:rPr>
        <w:t xml:space="preserve"> idiomas; The </w:t>
      </w:r>
      <w:proofErr w:type="spellStart"/>
      <w:r w:rsidRPr="00256716">
        <w:rPr>
          <w:bCs/>
          <w:lang w:val="es-ES"/>
        </w:rPr>
        <w:t>Choice</w:t>
      </w:r>
      <w:proofErr w:type="spellEnd"/>
      <w:r w:rsidRPr="00256716">
        <w:rPr>
          <w:bCs/>
          <w:lang w:val="es-ES"/>
        </w:rPr>
        <w:t xml:space="preserve">: Global </w:t>
      </w:r>
      <w:proofErr w:type="spellStart"/>
      <w:r w:rsidRPr="00256716">
        <w:rPr>
          <w:bCs/>
          <w:lang w:val="es-ES"/>
        </w:rPr>
        <w:t>Domination</w:t>
      </w:r>
      <w:proofErr w:type="spellEnd"/>
      <w:r w:rsidRPr="00256716">
        <w:rPr>
          <w:bCs/>
          <w:lang w:val="es-ES"/>
        </w:rPr>
        <w:t xml:space="preserve"> </w:t>
      </w:r>
      <w:proofErr w:type="spellStart"/>
      <w:r w:rsidRPr="00256716">
        <w:rPr>
          <w:bCs/>
          <w:lang w:val="es-ES"/>
        </w:rPr>
        <w:t>or</w:t>
      </w:r>
      <w:proofErr w:type="spellEnd"/>
      <w:r w:rsidRPr="00256716">
        <w:rPr>
          <w:bCs/>
          <w:lang w:val="es-ES"/>
        </w:rPr>
        <w:t xml:space="preserve"> Global </w:t>
      </w:r>
      <w:proofErr w:type="spellStart"/>
      <w:r w:rsidRPr="00256716">
        <w:rPr>
          <w:bCs/>
          <w:lang w:val="es-ES"/>
        </w:rPr>
        <w:t>Leadership</w:t>
      </w:r>
      <w:proofErr w:type="spellEnd"/>
      <w:r w:rsidRPr="00256716">
        <w:rPr>
          <w:bCs/>
          <w:lang w:val="es-ES"/>
        </w:rPr>
        <w:t xml:space="preserve">, Basic </w:t>
      </w:r>
      <w:proofErr w:type="spellStart"/>
      <w:r w:rsidRPr="00256716">
        <w:rPr>
          <w:bCs/>
          <w:lang w:val="es-ES"/>
        </w:rPr>
        <w:t>Books</w:t>
      </w:r>
      <w:proofErr w:type="spellEnd"/>
      <w:r w:rsidRPr="00256716">
        <w:rPr>
          <w:bCs/>
          <w:lang w:val="es-ES"/>
        </w:rPr>
        <w:t xml:space="preserve"> (</w:t>
      </w:r>
      <w:proofErr w:type="spellStart"/>
      <w:r w:rsidRPr="00256716">
        <w:rPr>
          <w:bCs/>
          <w:lang w:val="es-ES"/>
        </w:rPr>
        <w:t>March</w:t>
      </w:r>
      <w:proofErr w:type="spellEnd"/>
      <w:r w:rsidRPr="00256716">
        <w:rPr>
          <w:bCs/>
          <w:lang w:val="es-ES"/>
        </w:rPr>
        <w:t xml:space="preserve"> 2004), ISBN 0-465-00800-3; </w:t>
      </w:r>
      <w:proofErr w:type="spellStart"/>
      <w:r w:rsidRPr="00256716">
        <w:rPr>
          <w:bCs/>
          <w:lang w:val="es-ES"/>
        </w:rPr>
        <w:t>Second</w:t>
      </w:r>
      <w:proofErr w:type="spellEnd"/>
      <w:r w:rsidRPr="00256716">
        <w:rPr>
          <w:bCs/>
          <w:lang w:val="es-ES"/>
        </w:rPr>
        <w:t xml:space="preserve"> Chance: </w:t>
      </w:r>
      <w:proofErr w:type="spellStart"/>
      <w:r w:rsidRPr="00256716">
        <w:rPr>
          <w:bCs/>
          <w:lang w:val="es-ES"/>
        </w:rPr>
        <w:t>Three</w:t>
      </w:r>
      <w:proofErr w:type="spellEnd"/>
      <w:r w:rsidRPr="00256716">
        <w:rPr>
          <w:bCs/>
          <w:lang w:val="es-ES"/>
        </w:rPr>
        <w:t xml:space="preserve"> </w:t>
      </w:r>
      <w:proofErr w:type="spellStart"/>
      <w:r w:rsidRPr="00256716">
        <w:rPr>
          <w:bCs/>
          <w:lang w:val="es-ES"/>
        </w:rPr>
        <w:t>Presidents</w:t>
      </w:r>
      <w:proofErr w:type="spellEnd"/>
      <w:r w:rsidRPr="00256716">
        <w:rPr>
          <w:bCs/>
          <w:lang w:val="es-ES"/>
        </w:rPr>
        <w:t xml:space="preserve"> and the Crisis of American </w:t>
      </w:r>
      <w:proofErr w:type="spellStart"/>
      <w:r w:rsidRPr="00256716">
        <w:rPr>
          <w:bCs/>
          <w:lang w:val="es-ES"/>
        </w:rPr>
        <w:t>Superpower</w:t>
      </w:r>
      <w:proofErr w:type="spellEnd"/>
      <w:r w:rsidRPr="00256716">
        <w:rPr>
          <w:bCs/>
          <w:lang w:val="es-ES"/>
        </w:rPr>
        <w:t xml:space="preserve">, Basic </w:t>
      </w:r>
      <w:proofErr w:type="spellStart"/>
      <w:r w:rsidRPr="00256716">
        <w:rPr>
          <w:bCs/>
          <w:lang w:val="es-ES"/>
        </w:rPr>
        <w:t>Books</w:t>
      </w:r>
      <w:proofErr w:type="spellEnd"/>
      <w:r w:rsidRPr="00256716">
        <w:rPr>
          <w:bCs/>
          <w:lang w:val="es-ES"/>
        </w:rPr>
        <w:t xml:space="preserve"> (</w:t>
      </w:r>
      <w:proofErr w:type="spellStart"/>
      <w:r w:rsidRPr="00256716">
        <w:rPr>
          <w:bCs/>
          <w:lang w:val="es-ES"/>
        </w:rPr>
        <w:t>March</w:t>
      </w:r>
      <w:proofErr w:type="spellEnd"/>
      <w:r w:rsidRPr="00256716">
        <w:rPr>
          <w:bCs/>
          <w:lang w:val="es-ES"/>
        </w:rPr>
        <w:t xml:space="preserve"> 2007), ISBN 0-465-00252-8.</w:t>
      </w:r>
      <w:r w:rsidR="000F1CB9">
        <w:rPr>
          <w:bCs/>
          <w:lang w:val="es-ES"/>
        </w:rPr>
        <w:t xml:space="preserve"> (</w:t>
      </w:r>
      <w:proofErr w:type="spellStart"/>
      <w:r w:rsidR="000F1CB9">
        <w:rPr>
          <w:bCs/>
          <w:lang w:val="es-ES"/>
        </w:rPr>
        <w:t>Fonte</w:t>
      </w:r>
      <w:proofErr w:type="spellEnd"/>
      <w:r w:rsidR="000F1CB9">
        <w:rPr>
          <w:bCs/>
          <w:lang w:val="es-ES"/>
        </w:rPr>
        <w:t xml:space="preserve">: </w:t>
      </w:r>
      <w:hyperlink r:id="rId5" w:history="1">
        <w:r w:rsidR="000F1CB9" w:rsidRPr="0073600F">
          <w:rPr>
            <w:rStyle w:val="Hyperlink"/>
            <w:bCs/>
            <w:lang w:val="es-ES"/>
          </w:rPr>
          <w:t>http://pt.wikipedia.org/wiki/Zbigniew_Brzezinski</w:t>
        </w:r>
      </w:hyperlink>
      <w:r w:rsidR="000F1CB9">
        <w:rPr>
          <w:bCs/>
          <w:lang w:val="es-ES"/>
        </w:rPr>
        <w:t>)</w:t>
      </w:r>
    </w:p>
  </w:endnote>
  <w:endnote w:id="17">
    <w:p w:rsidR="000F1CB9" w:rsidRDefault="000F1CB9" w:rsidP="000F1CB9">
      <w:pPr>
        <w:pStyle w:val="SemEspaamento"/>
        <w:jc w:val="both"/>
      </w:pPr>
      <w:r>
        <w:rPr>
          <w:rStyle w:val="Refdenotadefim"/>
        </w:rPr>
        <w:endnoteRef/>
      </w:r>
      <w:r>
        <w:t xml:space="preserve"> </w:t>
      </w:r>
      <w:r w:rsidRPr="000F1CB9">
        <w:rPr>
          <w:b/>
        </w:rPr>
        <w:t>Otávio de Faria</w:t>
      </w:r>
      <w:r>
        <w:t xml:space="preserve"> (1908 - 1980), crítico, ensaísta, romancista e tradutor, </w:t>
      </w:r>
      <w:proofErr w:type="gramStart"/>
      <w:r>
        <w:t>nasceu</w:t>
      </w:r>
      <w:proofErr w:type="gramEnd"/>
      <w:r>
        <w:t xml:space="preserve"> no Rio de Janeiro, RJ, em 15 de outubro de 1908, e faleceu na mesma cidade em 17 de outubro de 1980. Quinto ocupante da Cadeira 27, da Academia Brasileira de Letras, eleito em 13 de janeiro de 1972</w:t>
      </w:r>
      <w:proofErr w:type="gramStart"/>
      <w:r>
        <w:t xml:space="preserve">  </w:t>
      </w:r>
      <w:proofErr w:type="gramEnd"/>
      <w:r>
        <w:t>(</w:t>
      </w:r>
      <w:hyperlink r:id="rId6" w:history="1">
        <w:r w:rsidRPr="0073600F">
          <w:rPr>
            <w:rStyle w:val="Hyperlink"/>
          </w:rPr>
          <w:t>http://www.academia.org.br/abl/cgi/cgilua.exe/sys/start.htm?infoid=346&amp;sid=272</w:t>
        </w:r>
      </w:hyperlink>
      <w:r>
        <w:t xml:space="preserve">) Era filho de Alberto de Faria e de Maria Teresa de Almeida Faria. O pai também foi membro da Academia Brasileira de Letras, autor de Mauá, biografia de Irineu Evangelista de Sousa, e a mãe era filha de Tomás Coelho de Almeida, por duas vezes ministro do Império e fundador do Colégio Militar. Era cunhado de Afrânio Peixoto e Alceu Amoroso Lima. Passou a infância entre o Rio e Petrópolis, onde a família costumava veranear, em casa hoje tombada pelo Patrimônio Histórico, e que pertenceu ao Barão de Mauá, antes de ser adquirida pelo pai de Otávio e hoje pertencente </w:t>
      </w:r>
      <w:proofErr w:type="gramStart"/>
      <w:r>
        <w:t>a</w:t>
      </w:r>
      <w:proofErr w:type="gramEnd"/>
      <w:r>
        <w:t xml:space="preserve"> Lucília de Faria Proença, irmã do romancista. Fez os estudos primários e secundários no Colégio Santo Antônio Maria </w:t>
      </w:r>
      <w:proofErr w:type="spellStart"/>
      <w:r>
        <w:t>Zacaria</w:t>
      </w:r>
      <w:proofErr w:type="spellEnd"/>
      <w:r>
        <w:t xml:space="preserve">, da ordem dos padres </w:t>
      </w:r>
      <w:proofErr w:type="spellStart"/>
      <w:r>
        <w:t>Barnabitas</w:t>
      </w:r>
      <w:proofErr w:type="spellEnd"/>
      <w:r>
        <w:t xml:space="preserve">, de 1922 a 1926, e os estudos superiores na Escola Nacional de Direito, de 1927 a 1931. Apesar de sua personalidade introspectiva, Otávio de Faria se impôs como líder desde o tempo de estudante, quando participou do Centro de Estudos Jurídicos e Sociais (Caju), dos estudantes da Faculdade Nacional de Direito, no qual ingressou mediante apresentação da tese Desordem do Mundo Moderno, e em cujos trabalhos culturais e jurídicos </w:t>
      </w:r>
      <w:proofErr w:type="gramStart"/>
      <w:r>
        <w:t>tomou</w:t>
      </w:r>
      <w:proofErr w:type="gramEnd"/>
      <w:r>
        <w:t xml:space="preserve"> parte, ao lado de San Tiago Dantas, Antonio </w:t>
      </w:r>
      <w:proofErr w:type="spellStart"/>
      <w:r>
        <w:t>Galloti</w:t>
      </w:r>
      <w:proofErr w:type="spellEnd"/>
      <w:r>
        <w:t xml:space="preserve">, Gilson Amado, Vicente Constantino </w:t>
      </w:r>
      <w:proofErr w:type="spellStart"/>
      <w:r>
        <w:t>Chermont</w:t>
      </w:r>
      <w:proofErr w:type="spellEnd"/>
      <w:r>
        <w:t xml:space="preserve"> de Miranda, Américo Jacobina Lacombe, Hélio Vianna, </w:t>
      </w:r>
      <w:proofErr w:type="spellStart"/>
      <w:r>
        <w:t>Thiers</w:t>
      </w:r>
      <w:proofErr w:type="spellEnd"/>
      <w:r>
        <w:t xml:space="preserve"> Martins Moreira, Plínio Doyle, Antonio Balbino, Vinícius de Morais, e outros. Em 1927 iniciou sua colaboração em A Ordem, órgão do centro D. Vital, e em Literatura, revista dirigida por Augusto Frederico Schmidt, onde fez crítica literária e de cinema. Bacharel em Direito, nunca exerceu a advocacia, preferindo consagrar-se à literatura. Entre suas primeiras atividades literárias, podemos citar ainda colaborações em diversas revistas literárias e políticas, como Boletim de Ariel, Pelo Brasil, Hierarquia, Revista de Estudos Sociais, A Época, Letras e Artes, Leitura, Revista Acadêmica e Panorama, além de colaborações regulares em jornais como O C</w:t>
      </w:r>
      <w:r w:rsidR="00155FA3">
        <w:t xml:space="preserve">orreio da Manhã, Jornal do </w:t>
      </w:r>
      <w:proofErr w:type="spellStart"/>
      <w:r w:rsidR="00155FA3">
        <w:t>Commé</w:t>
      </w:r>
      <w:r>
        <w:t>rcio</w:t>
      </w:r>
      <w:proofErr w:type="spellEnd"/>
      <w:r>
        <w:t xml:space="preserve">, Jornal dos Sports. Participou da fundação do Chaplin Clube, juntamente com Plínio </w:t>
      </w:r>
      <w:proofErr w:type="spellStart"/>
      <w:r>
        <w:t>Sussekind</w:t>
      </w:r>
      <w:proofErr w:type="spellEnd"/>
      <w:r>
        <w:t xml:space="preserve"> Rocha, Almir de Castro e Cláudio Melo, organização destinada ao estudo dos problemas do cinema, e colaborou no seu órgão oficial, O Fã. Estreou em 1931, com o ensaio Maquiavel e o Brasil, seguido de mais outros dois: Destino do socialismo (1933) e Dois poetas (1935), sobre Schmidt e Vinicius de Morais. Logo, porém, o ensaísta nascido para a análise das idéias e dos acontecimentos sociais, daria lugar ao romancista, com a transferência dos problemas e da pluralidade temática para a ficção. Seu primeiro romance, </w:t>
      </w:r>
      <w:r w:rsidRPr="000F1CB9">
        <w:rPr>
          <w:i/>
        </w:rPr>
        <w:t>Mundos mortos</w:t>
      </w:r>
      <w:r>
        <w:t xml:space="preserve">, publicado em 1937, era o início de uma obra cíclica planejada para vinte volumes, um dos projetos literários mais audaciosos já tentados no país, a que ele deu o título de </w:t>
      </w:r>
      <w:r w:rsidRPr="000F1CB9">
        <w:rPr>
          <w:i/>
        </w:rPr>
        <w:t>A tragédia burguesa</w:t>
      </w:r>
      <w:r>
        <w:t xml:space="preserve">, da qual alcançou publicar treze volumes em vida. Aos treze volumes iniciais, a edição completa da Tragédia burguesa (1984-1985) acrescentou mais dois inéditos: </w:t>
      </w:r>
      <w:r w:rsidRPr="000F1CB9">
        <w:rPr>
          <w:i/>
        </w:rPr>
        <w:t>A atração</w:t>
      </w:r>
      <w:r>
        <w:t xml:space="preserve"> e </w:t>
      </w:r>
      <w:r w:rsidRPr="000F1CB9">
        <w:rPr>
          <w:i/>
        </w:rPr>
        <w:t xml:space="preserve">A </w:t>
      </w:r>
      <w:proofErr w:type="spellStart"/>
      <w:r w:rsidRPr="000F1CB9">
        <w:rPr>
          <w:i/>
        </w:rPr>
        <w:t>montanheta</w:t>
      </w:r>
      <w:proofErr w:type="spellEnd"/>
      <w:r>
        <w:t xml:space="preserve">, na ordem em que o autor os programou (como, respectivamente, 8º e 10º volumes da série), os quais, na época, não foram publicados em decorrência de decisão estritamente pessoal do romancista. Na Tragédia burguesa Otávio de Faria apresenta um amplo painel da vida carioca, articulando os problemas sociais do processo da burguesia, em espaço brasileiro, com os grandes problemas do homem. O ponto de partida, base de compreensão para o ciclo, é o romance Mundos mortos. Seus personagens adolescentes retornam em todos os romances do ciclo, como componentes ou testemunhas. O painel, embora com personagens e cenários comuns, conformar-se-á em quadros autônomos. O Rio de Janeiro, em toda a dimensão social, será o fundo que articula os quadros dos vários romances. É uma obra sem similar na literatura brasileira, pela continuidade, exploração psicológica dos tipos e entrosamento familiar, só comparável à Comédia humana de Balzac, ao ciclo Em busca do tempo perdido, de Proust, aos romances encadeados de William Faulkner e à obra de Dostoievski. Conclui o ciclo em 1977, com o volume </w:t>
      </w:r>
      <w:r w:rsidRPr="000F1CB9">
        <w:rPr>
          <w:i/>
        </w:rPr>
        <w:t>O pássaro oculto</w:t>
      </w:r>
      <w:r>
        <w:t xml:space="preserve">, encerrando a sua grande obra antes de completar 70 anos. Otávio de Faria fez traduções de Jacob Wassermann, Thomas </w:t>
      </w:r>
      <w:proofErr w:type="spellStart"/>
      <w:r>
        <w:t>Hardy</w:t>
      </w:r>
      <w:proofErr w:type="spellEnd"/>
      <w:r>
        <w:t xml:space="preserve">, Jean </w:t>
      </w:r>
      <w:proofErr w:type="spellStart"/>
      <w:r>
        <w:t>Lartéguy</w:t>
      </w:r>
      <w:proofErr w:type="spellEnd"/>
      <w:r>
        <w:t xml:space="preserve"> e Joseph </w:t>
      </w:r>
      <w:proofErr w:type="spellStart"/>
      <w:r>
        <w:t>Kessel</w:t>
      </w:r>
      <w:proofErr w:type="spellEnd"/>
      <w:r>
        <w:t>. Ocupou vários cargos públicos: diretor da Escola de Filosofia e Letras da Universidade do Distrito Federal, em 1936; membro do Conselho Federal de Cultura, pertencente à Câmara de Artes, no período de 1969-74, e onde permaneceu até sua morte, em 1980. Recebeu os seguintes prêmios literários: Felipe d’Oliveira pelo romance O lodo das ruas (1942); Prêmio Luiza Claudio de Souza, do Pen Clube do Brasil, pelo romance A sombra de Deus (1967); Golfinho de Literatura, do Museu da Imagem e do Som (1968); Prêmio Instituto Nacional do Livro (ficção), pelo livro Novelas da masmorra (1968); Prêmio Machado de Assis, para conjunto de obra, da Academia Brasileira de Letras (1970); Prêmio Fernando Chinaglia, pelo romance O cavaleiro da Virgem (1972).</w:t>
      </w:r>
    </w:p>
  </w:endnote>
  <w:endnote w:id="18">
    <w:p w:rsidR="007F42A0" w:rsidRPr="007F42A0" w:rsidRDefault="007F42A0" w:rsidP="007F42A0">
      <w:pPr>
        <w:pStyle w:val="SemEspaamento"/>
        <w:jc w:val="both"/>
      </w:pPr>
      <w:r>
        <w:rPr>
          <w:rStyle w:val="Refdenotadefim"/>
        </w:rPr>
        <w:endnoteRef/>
      </w:r>
      <w:r>
        <w:t xml:space="preserve"> </w:t>
      </w:r>
      <w:r w:rsidRPr="00630A8D">
        <w:rPr>
          <w:b/>
        </w:rPr>
        <w:t>Lucio Cardoso</w:t>
      </w:r>
      <w:r w:rsidRPr="00630A8D">
        <w:t xml:space="preserve"> - </w:t>
      </w:r>
      <w:r w:rsidRPr="00630A8D">
        <w:rPr>
          <w:b/>
        </w:rPr>
        <w:t>Joaquim Lúcio Cardoso Filho</w:t>
      </w:r>
      <w:r w:rsidRPr="00630A8D">
        <w:t xml:space="preserve"> (1913 - 1968) nasceu em Curvelo MG e faleceu no Rio de Janeiro RJ em 1968. </w:t>
      </w:r>
      <w:r>
        <w:t>Foi r</w:t>
      </w:r>
      <w:r w:rsidRPr="00630A8D">
        <w:t xml:space="preserve">omancista, poeta, dramaturgo, tradutor e artista plástico. Aos </w:t>
      </w:r>
      <w:proofErr w:type="gramStart"/>
      <w:r w:rsidRPr="00630A8D">
        <w:t>2</w:t>
      </w:r>
      <w:proofErr w:type="gramEnd"/>
      <w:r w:rsidRPr="00630A8D">
        <w:t xml:space="preserve"> anos é levado para Belo Horizonte, onde completou sua formação escolar e depois foi para o Rio de Janeiro, para onde se transfere definitivamente em 1929. Adolescente, escreve peças teatrais somente para os amigos. Um desses textos, </w:t>
      </w:r>
      <w:r w:rsidRPr="00630A8D">
        <w:rPr>
          <w:i/>
        </w:rPr>
        <w:t>O Reduto dos Deuses</w:t>
      </w:r>
      <w:r w:rsidRPr="00630A8D">
        <w:t xml:space="preserve">, é elogiado pelo escritor Aníbal Machado, que o incentiva a seguir a carreira literária. Publica em 1934 seu primeiro romance, </w:t>
      </w:r>
      <w:r w:rsidRPr="00630A8D">
        <w:rPr>
          <w:i/>
        </w:rPr>
        <w:t>Maleita</w:t>
      </w:r>
      <w:r w:rsidRPr="00630A8D">
        <w:t xml:space="preserve">, sobre a fundação de uma cidade no interior de Minas Gerais; e, em 1935, lança </w:t>
      </w:r>
      <w:r w:rsidRPr="00630A8D">
        <w:rPr>
          <w:i/>
        </w:rPr>
        <w:t>Salgueiro</w:t>
      </w:r>
      <w:r w:rsidRPr="00630A8D">
        <w:t xml:space="preserve">, sobre a vida nos morros cariocas. Mas é somente com </w:t>
      </w:r>
      <w:r w:rsidRPr="00630A8D">
        <w:rPr>
          <w:i/>
        </w:rPr>
        <w:t>A Luz no Subsolo</w:t>
      </w:r>
      <w:r w:rsidRPr="00630A8D">
        <w:t xml:space="preserve">, de 1936, que encontra seu caminho, uma ficção introspectiva. Em 1939 faz sua única incursão pela literatura infantil, </w:t>
      </w:r>
      <w:r w:rsidRPr="00630A8D">
        <w:rPr>
          <w:i/>
        </w:rPr>
        <w:t>Histórias da Lagoa Grande</w:t>
      </w:r>
      <w:r w:rsidRPr="00630A8D">
        <w:t xml:space="preserve">, e dois anos depois publica </w:t>
      </w:r>
      <w:r w:rsidRPr="00630A8D">
        <w:rPr>
          <w:i/>
        </w:rPr>
        <w:t>Poesias</w:t>
      </w:r>
      <w:r w:rsidRPr="00630A8D">
        <w:t xml:space="preserve">, compilação de trabalhos escritos na década anterior. Nos anos 1940 trabalha incessantemente, escreve peças de teatro, faz traduções e colabora com crônicas policiais nos jornais. Interessado em cinema, inicia em 1949 as filmagens do longa-metragem </w:t>
      </w:r>
      <w:r w:rsidRPr="00630A8D">
        <w:rPr>
          <w:i/>
        </w:rPr>
        <w:t>A Mulher de Longe</w:t>
      </w:r>
      <w:r w:rsidRPr="00630A8D">
        <w:t xml:space="preserve">, inacabado, e em 1961 escreve o roteiro de </w:t>
      </w:r>
      <w:r w:rsidRPr="00630A8D">
        <w:rPr>
          <w:i/>
        </w:rPr>
        <w:t>Porto das Caixas</w:t>
      </w:r>
      <w:r w:rsidRPr="00630A8D">
        <w:t xml:space="preserve">, de Paulo César </w:t>
      </w:r>
      <w:proofErr w:type="spellStart"/>
      <w:r w:rsidRPr="00630A8D">
        <w:t>Saraceni</w:t>
      </w:r>
      <w:proofErr w:type="spellEnd"/>
      <w:r w:rsidRPr="00630A8D">
        <w:t xml:space="preserve">. A obra de Lúcio Cardoso atingiu seu ponto mais alto em </w:t>
      </w:r>
      <w:r w:rsidRPr="00630A8D">
        <w:rPr>
          <w:i/>
        </w:rPr>
        <w:t>Crônica da casa assassinada</w:t>
      </w:r>
      <w:r w:rsidRPr="00630A8D">
        <w:t xml:space="preserve">, romance publicado em 1959 e em que pela primeira vez se preocupou deliberadamente com problemas de estruturação </w:t>
      </w:r>
      <w:proofErr w:type="spellStart"/>
      <w:r w:rsidRPr="00630A8D">
        <w:t>narratva</w:t>
      </w:r>
      <w:proofErr w:type="spellEnd"/>
      <w:r w:rsidRPr="00630A8D">
        <w:t xml:space="preserve">, situando seu discurso literário ao nível dos grandes inovadores da prosa, como Virginia Woolf e Willian Faulkner. Em 1962, em </w:t>
      </w:r>
      <w:proofErr w:type="gramStart"/>
      <w:r w:rsidRPr="00630A8D">
        <w:t>pleno vigor</w:t>
      </w:r>
      <w:proofErr w:type="gramEnd"/>
      <w:r w:rsidRPr="00630A8D">
        <w:t xml:space="preserve"> criativo, sofre um derrame cerebral, que o incapacita para o ato de escrever e </w:t>
      </w:r>
      <w:proofErr w:type="spellStart"/>
      <w:r w:rsidRPr="00630A8D">
        <w:t>interrrompe</w:t>
      </w:r>
      <w:proofErr w:type="spellEnd"/>
      <w:r w:rsidRPr="00630A8D">
        <w:t xml:space="preserve"> o desenvolvimento do seu último romance: </w:t>
      </w:r>
      <w:r w:rsidRPr="007F42A0">
        <w:rPr>
          <w:i/>
        </w:rPr>
        <w:t>O Viajante</w:t>
      </w:r>
      <w:r w:rsidRPr="00630A8D">
        <w:t>.</w:t>
      </w:r>
    </w:p>
  </w:endnote>
  <w:endnote w:id="19">
    <w:p w:rsidR="007F42A0" w:rsidRDefault="007F42A0" w:rsidP="007F42A0">
      <w:pPr>
        <w:pStyle w:val="SemEspaamento"/>
        <w:jc w:val="both"/>
      </w:pPr>
      <w:r>
        <w:rPr>
          <w:rStyle w:val="Refdenotadefim"/>
        </w:rPr>
        <w:endnoteRef/>
      </w:r>
      <w:r>
        <w:t xml:space="preserve"> </w:t>
      </w:r>
      <w:r w:rsidRPr="007F42A0">
        <w:rPr>
          <w:b/>
        </w:rPr>
        <w:t>Cornélio de Oliveira Pena</w:t>
      </w:r>
      <w:r>
        <w:t xml:space="preserve"> (1896 - 1958) Romancista, pintor, gravador e desenhista brasileiro nascido em Petrópolis, Estado do Rio de Janeiro, criador do romance psicológico brasileiro no século XX. Iniciou seus estudos em Campinas e diplomou-se em Direito na cidade de São Paulo (1919), e no ano seguinte mudou-se para o Rio de Janeiro, onde iniciou carreira nas artes plásticas como pintor, gravador e desenhista. Também passou a exercer atividades como jornalista, pintor e ilustrador de vários jornais e fez sua primeira exposição individual (1920). Abandonou as artes para se dedicar apenas à literatura. Escreveu quatro romances na linha psicológica de ficção brasileira (1935-1954): </w:t>
      </w:r>
      <w:r w:rsidRPr="007F42A0">
        <w:rPr>
          <w:i/>
        </w:rPr>
        <w:t>Fronteira</w:t>
      </w:r>
      <w:r>
        <w:t xml:space="preserve"> (1935), </w:t>
      </w:r>
      <w:r w:rsidRPr="007F42A0">
        <w:rPr>
          <w:i/>
        </w:rPr>
        <w:t>Dois romances de Nico Horta</w:t>
      </w:r>
      <w:r>
        <w:t xml:space="preserve"> (1939), </w:t>
      </w:r>
      <w:r w:rsidRPr="007F42A0">
        <w:rPr>
          <w:i/>
        </w:rPr>
        <w:t>Repouso</w:t>
      </w:r>
      <w:r>
        <w:t xml:space="preserve"> (1948) e </w:t>
      </w:r>
      <w:r w:rsidRPr="007F42A0">
        <w:rPr>
          <w:i/>
        </w:rPr>
        <w:t>A menina morta</w:t>
      </w:r>
      <w:r>
        <w:t xml:space="preserve"> (1954). A Menina Morta, publicado aos 58 anos, é </w:t>
      </w:r>
      <w:proofErr w:type="gramStart"/>
      <w:r>
        <w:t>considerado</w:t>
      </w:r>
      <w:proofErr w:type="gramEnd"/>
      <w:r>
        <w:t xml:space="preserve"> um dos melhores romances já escritos no Brasil. Morreu do coração quatro anos depois, em Petrópolis, deixando o romance </w:t>
      </w:r>
      <w:r w:rsidRPr="007F42A0">
        <w:rPr>
          <w:i/>
        </w:rPr>
        <w:t>Alma Branca</w:t>
      </w:r>
      <w:r>
        <w:t xml:space="preserve"> inacabado. Tido como um escritor inserido na corrente do realismo psicológico cujos romances se caracterizaram por capítulos curtos, sua obra ficou marcada pela introspecção e pelo espírito atormentado dos personagens. (Fonte: </w:t>
      </w:r>
      <w:hyperlink r:id="rId7" w:history="1">
        <w:r w:rsidRPr="0073600F">
          <w:rPr>
            <w:rStyle w:val="Hyperlink"/>
          </w:rPr>
          <w:t>http://www.dec.ufcg.edu.br/biografias/CornOPen.html</w:t>
        </w:r>
      </w:hyperlink>
      <w:proofErr w:type="gramStart"/>
      <w:r>
        <w:t xml:space="preserve"> )</w:t>
      </w:r>
      <w:proofErr w:type="gramEnd"/>
    </w:p>
  </w:endnote>
  <w:endnote w:id="20">
    <w:p w:rsidR="00BA7764" w:rsidRPr="00E71968" w:rsidRDefault="00BA7764" w:rsidP="00E71968">
      <w:pPr>
        <w:pStyle w:val="SemEspaamento"/>
        <w:jc w:val="both"/>
        <w:rPr>
          <w:lang w:val="pt-PT"/>
        </w:rPr>
      </w:pPr>
      <w:r w:rsidRPr="00E71968">
        <w:rPr>
          <w:rStyle w:val="Refdenotadefim"/>
        </w:rPr>
        <w:endnoteRef/>
      </w:r>
      <w:r w:rsidRPr="00E71968">
        <w:t xml:space="preserve"> </w:t>
      </w:r>
      <w:r w:rsidR="00E71968" w:rsidRPr="00E71968">
        <w:rPr>
          <w:b/>
          <w:lang w:val="pt-PT"/>
        </w:rPr>
        <w:t xml:space="preserve">Kazimierz Dabrowski </w:t>
      </w:r>
      <w:r w:rsidR="00E71968" w:rsidRPr="00E71968">
        <w:rPr>
          <w:lang w:val="pt-PT"/>
        </w:rPr>
        <w:t xml:space="preserve">(1902 - 1980) psicólogo, psiquiatra e médico polonês. Dabrowski desenvolveu a </w:t>
      </w:r>
      <w:r w:rsidR="00E71968" w:rsidRPr="00E71968">
        <w:rPr>
          <w:i/>
          <w:lang w:val="pt-PT"/>
        </w:rPr>
        <w:t>Teoria da Desintegração positiva</w:t>
      </w:r>
      <w:r w:rsidR="00E71968" w:rsidRPr="00E71968">
        <w:rPr>
          <w:lang w:val="pt-PT"/>
        </w:rPr>
        <w:t>, que descreve como o desenvolvimento de uma pessoa cresce como resultado de experiências acumuladas. "Disintegration" refere-se à maturação dos pensamentos, e é positivo quando o processo move a personalidade a um nível mais desenvolvido. Dabrowski dedicou-se ao longo da vida para o campo da psicologia. Ele estabeleceu um centro de reabilitação em Zagorze (perto de Varsóvia) para pacientes que sofriam de desordens mentais depois de experimentar situações difíceis da vida. Pesquisas ao longo da vida nestas instalações forneceram-lhe informações que ajudaram a moldar seus conceitos.</w:t>
      </w:r>
    </w:p>
  </w:endnote>
  <w:endnote w:id="21">
    <w:p w:rsidR="00A378C8" w:rsidRDefault="00A378C8" w:rsidP="00290A74">
      <w:pPr>
        <w:pStyle w:val="SemEspaamento"/>
        <w:jc w:val="both"/>
      </w:pPr>
      <w:r w:rsidRPr="00E71968">
        <w:rPr>
          <w:rStyle w:val="Refdenotadefim"/>
          <w:szCs w:val="20"/>
        </w:rPr>
        <w:endnoteRef/>
      </w:r>
      <w:r w:rsidRPr="00E71968">
        <w:t xml:space="preserve"> </w:t>
      </w:r>
      <w:r w:rsidR="00E71968" w:rsidRPr="00E71968">
        <w:rPr>
          <w:b/>
        </w:rPr>
        <w:t>Francis Sellers Collins</w:t>
      </w:r>
      <w:r w:rsidR="00E71968" w:rsidRPr="00E71968">
        <w:t xml:space="preserve">, nascido em 14 de abril de 1950, </w:t>
      </w:r>
      <w:proofErr w:type="spellStart"/>
      <w:proofErr w:type="gramStart"/>
      <w:r w:rsidR="00E71968" w:rsidRPr="00E71968">
        <w:t>phD</w:t>
      </w:r>
      <w:proofErr w:type="spellEnd"/>
      <w:proofErr w:type="gramEnd"/>
      <w:r w:rsidR="00E71968" w:rsidRPr="00E71968">
        <w:t xml:space="preserve">, médico e geneticista norte-americano, conhecido por suas pesquisas no campo das doenças genéticas e por sua atuação como diretor, desde 1993, do Projeto Genoma Humano, responsável pelo mapeamento do DNA humano, em 2001. Collins também </w:t>
      </w:r>
      <w:proofErr w:type="gramStart"/>
      <w:r w:rsidR="00E71968" w:rsidRPr="00E71968">
        <w:t>tornou-se</w:t>
      </w:r>
      <w:proofErr w:type="gramEnd"/>
      <w:r w:rsidR="00E71968" w:rsidRPr="00E71968">
        <w:t xml:space="preserve"> popularmente mais conhecido a partir de 2006, com o lançamento de seu livro, "A Linguagem de Deus" onde explica suas convicções religiosas, e reafirma que ciência e fé não são incompatíveis e que um cientista pode perfeitamente acreditar em Deus.</w:t>
      </w:r>
    </w:p>
  </w:endnote>
  <w:endnote w:id="22">
    <w:p w:rsidR="00A378C8" w:rsidRDefault="00A378C8" w:rsidP="00290A74">
      <w:pPr>
        <w:pStyle w:val="SemEspaamento"/>
        <w:jc w:val="both"/>
      </w:pPr>
      <w:r>
        <w:rPr>
          <w:rStyle w:val="Refdenotadefim"/>
        </w:rPr>
        <w:endnoteRef/>
      </w:r>
      <w:r>
        <w:t xml:space="preserve"> </w:t>
      </w:r>
      <w:r w:rsidRPr="00840055">
        <w:rPr>
          <w:rFonts w:cs="Arial"/>
          <w:b/>
          <w:color w:val="48516D"/>
          <w:lang w:eastAsia="pt-BR"/>
        </w:rPr>
        <w:t>Leopold Szondi</w:t>
      </w:r>
      <w:r>
        <w:rPr>
          <w:b/>
          <w:lang w:eastAsia="pt-BR"/>
        </w:rPr>
        <w:t xml:space="preserve"> </w:t>
      </w:r>
      <w:r w:rsidRPr="00BF42F0">
        <w:rPr>
          <w:lang w:eastAsia="pt-BR"/>
        </w:rPr>
        <w:t>(1893 – 1986)</w:t>
      </w:r>
      <w:r w:rsidRPr="00BF42F0">
        <w:rPr>
          <w:b/>
          <w:lang w:eastAsia="pt-BR"/>
        </w:rPr>
        <w:t xml:space="preserve"> </w:t>
      </w:r>
      <w:r w:rsidRPr="00BF42F0">
        <w:rPr>
          <w:lang w:eastAsia="pt-BR"/>
        </w:rPr>
        <w:t>psiquiatra húngaro</w:t>
      </w:r>
      <w:r>
        <w:rPr>
          <w:lang w:eastAsia="pt-BR"/>
        </w:rPr>
        <w:t>,</w:t>
      </w:r>
      <w:r w:rsidRPr="00BF42F0">
        <w:rPr>
          <w:lang w:eastAsia="pt-BR"/>
        </w:rPr>
        <w:t xml:space="preserve"> fundador da escola de psicoterapia chamada Análise do Destino.</w:t>
      </w:r>
      <w:r>
        <w:rPr>
          <w:lang w:eastAsia="pt-BR"/>
        </w:rPr>
        <w:t xml:space="preserve"> </w:t>
      </w:r>
      <w:r w:rsidRPr="00BF42F0">
        <w:rPr>
          <w:lang w:eastAsia="pt-BR"/>
        </w:rPr>
        <w:t xml:space="preserve">De família judia, L. Szondi perdeu seu emprego quando leis antissemitas foram introduzidas na Hungria e foi levado ao campo de concentração em </w:t>
      </w:r>
      <w:proofErr w:type="spellStart"/>
      <w:r w:rsidRPr="00BF42F0">
        <w:rPr>
          <w:lang w:eastAsia="pt-BR"/>
        </w:rPr>
        <w:t>Bergen-Belsen</w:t>
      </w:r>
      <w:proofErr w:type="spellEnd"/>
      <w:r w:rsidRPr="00BF42F0">
        <w:rPr>
          <w:lang w:eastAsia="pt-BR"/>
        </w:rPr>
        <w:t>. Mesmo no campo, chegou a proferir seminários, os quais davam força aos prisioneiros, ajudando-os a enfrentar as adversidades.</w:t>
      </w:r>
      <w:r>
        <w:rPr>
          <w:lang w:eastAsia="pt-BR"/>
        </w:rPr>
        <w:t xml:space="preserve"> </w:t>
      </w:r>
      <w:r w:rsidRPr="00BF42F0">
        <w:rPr>
          <w:lang w:eastAsia="pt-BR"/>
        </w:rPr>
        <w:t xml:space="preserve">Após seis meses na prisão, Szondi e sua família foram </w:t>
      </w:r>
      <w:proofErr w:type="gramStart"/>
      <w:r w:rsidRPr="00BF42F0">
        <w:rPr>
          <w:lang w:eastAsia="pt-BR"/>
        </w:rPr>
        <w:t>libertados</w:t>
      </w:r>
      <w:proofErr w:type="gramEnd"/>
      <w:r w:rsidRPr="00BF42F0">
        <w:rPr>
          <w:lang w:eastAsia="pt-BR"/>
        </w:rPr>
        <w:t xml:space="preserve"> graças às negociações conduzidas pela Cruz Vermelha e, em parte, graças à intervenção de Carl Gustav Jung.</w:t>
      </w:r>
      <w:r>
        <w:rPr>
          <w:lang w:eastAsia="pt-BR"/>
        </w:rPr>
        <w:t xml:space="preserve"> </w:t>
      </w:r>
      <w:r w:rsidRPr="00BF42F0">
        <w:rPr>
          <w:lang w:eastAsia="pt-BR"/>
        </w:rPr>
        <w:t>Depois da Segunda Guerra, radicado em Zurique, Suíça, Szondi passou a clinicar em consultório particular. Lá também publicou grande parte de seus livros sobre a Análise do Destino.</w:t>
      </w:r>
      <w:r w:rsidRPr="00BF42F0">
        <w:rPr>
          <w:lang w:eastAsia="pt-BR"/>
        </w:rPr>
        <w:br/>
        <w:t xml:space="preserve">Em 1951 fundou a Sociedade para o Diagnóstico Experimental das Pulsões e Psicologia do Destino; em 1958, durante o primeiro congresso internacional, foi fundada a Associação Internacional das Sociedades da Psicologia do Destino. Em 1959 foi </w:t>
      </w:r>
      <w:proofErr w:type="gramStart"/>
      <w:r w:rsidRPr="00BF42F0">
        <w:rPr>
          <w:lang w:eastAsia="pt-BR"/>
        </w:rPr>
        <w:t>agraciado com a cidadania</w:t>
      </w:r>
      <w:proofErr w:type="gramEnd"/>
      <w:r w:rsidRPr="00BF42F0">
        <w:rPr>
          <w:lang w:eastAsia="pt-BR"/>
        </w:rPr>
        <w:t xml:space="preserve"> suíça e, em 1961, fundou a Sociedade Suíça de Terapeutas </w:t>
      </w:r>
      <w:proofErr w:type="spellStart"/>
      <w:r w:rsidRPr="00BF42F0">
        <w:rPr>
          <w:lang w:eastAsia="pt-BR"/>
        </w:rPr>
        <w:t>Destinoanalíticos</w:t>
      </w:r>
      <w:proofErr w:type="spellEnd"/>
      <w:r w:rsidRPr="00BF42F0">
        <w:rPr>
          <w:lang w:eastAsia="pt-BR"/>
        </w:rPr>
        <w:t xml:space="preserve">. Em 1962 começou a lecionar na Universidade de Zurique e em </w:t>
      </w:r>
      <w:smartTag w:uri="urn:schemas-microsoft-com:office:smarttags" w:element="metricconverter">
        <w:smartTagPr>
          <w:attr w:name="ProductID" w:val="1970 a"/>
        </w:smartTagPr>
        <w:r w:rsidRPr="00BF42F0">
          <w:rPr>
            <w:lang w:eastAsia="pt-BR"/>
          </w:rPr>
          <w:t>1970 a</w:t>
        </w:r>
      </w:smartTag>
      <w:r w:rsidRPr="00BF42F0">
        <w:rPr>
          <w:lang w:eastAsia="pt-BR"/>
        </w:rPr>
        <w:t xml:space="preserve"> Universidade Católica de </w:t>
      </w:r>
      <w:proofErr w:type="spellStart"/>
      <w:r w:rsidRPr="00BF42F0">
        <w:rPr>
          <w:lang w:eastAsia="pt-BR"/>
        </w:rPr>
        <w:t>Louvain</w:t>
      </w:r>
      <w:proofErr w:type="spellEnd"/>
      <w:r w:rsidRPr="00BF42F0">
        <w:rPr>
          <w:lang w:eastAsia="pt-BR"/>
        </w:rPr>
        <w:t>, na Bélgica, conferiu-lhe o título de doutor honoris causa. Szondi faleceu em 1986, mas ainda hoje há pesquisadores dedicados ao estudo de sua obra e à aplicação de seu método.</w:t>
      </w:r>
    </w:p>
  </w:endnote>
  <w:endnote w:id="23">
    <w:p w:rsidR="00A16DE4" w:rsidRPr="00A16DE4" w:rsidRDefault="00A16DE4" w:rsidP="00A16DE4">
      <w:pPr>
        <w:pStyle w:val="SemEspaamento"/>
        <w:rPr>
          <w:rFonts w:cs="Arial"/>
          <w:color w:val="0000FF"/>
          <w:szCs w:val="20"/>
          <w:u w:val="single"/>
          <w:lang w:val="pt-PT"/>
        </w:rPr>
      </w:pPr>
      <w:r>
        <w:rPr>
          <w:rStyle w:val="Refdenotadefim"/>
        </w:rPr>
        <w:endnoteRef/>
      </w:r>
      <w:r>
        <w:t xml:space="preserve"> </w:t>
      </w:r>
      <w:r w:rsidRPr="00302177">
        <w:rPr>
          <w:rFonts w:cs="Arial"/>
          <w:b/>
          <w:bCs/>
          <w:color w:val="444444"/>
          <w:szCs w:val="20"/>
          <w:lang w:val="pt-PT"/>
        </w:rPr>
        <w:t>Emil Cioran</w:t>
      </w:r>
      <w:r w:rsidRPr="00302177">
        <w:rPr>
          <w:rFonts w:cs="Arial"/>
          <w:color w:val="444444"/>
          <w:szCs w:val="20"/>
          <w:lang w:val="pt-PT"/>
        </w:rPr>
        <w:t xml:space="preserve"> (1911- 1995) escritor e filósofo romeno radicado na França. Leia mais sobre Emil </w:t>
      </w:r>
      <w:r w:rsidRPr="00302177">
        <w:rPr>
          <w:rFonts w:cs="Arial"/>
          <w:color w:val="444444"/>
          <w:szCs w:val="20"/>
          <w:lang w:val="pt-PT"/>
        </w:rPr>
        <w:t xml:space="preserve">Cioran no site: </w:t>
      </w:r>
      <w:r w:rsidR="00CA2FE8">
        <w:fldChar w:fldCharType="begin"/>
      </w:r>
      <w:r w:rsidR="00CA2FE8">
        <w:instrText xml:space="preserve"> HYPERLINK "http://emcioranbr.wordpress.com/" </w:instrText>
      </w:r>
      <w:r w:rsidR="00CA2FE8">
        <w:fldChar w:fldCharType="separate"/>
      </w:r>
      <w:r w:rsidRPr="00302177">
        <w:rPr>
          <w:rStyle w:val="Hyperlink"/>
          <w:rFonts w:cs="Arial"/>
          <w:szCs w:val="20"/>
          <w:lang w:val="pt-PT"/>
        </w:rPr>
        <w:t>http://emcioranbr.wordpress.com/</w:t>
      </w:r>
      <w:r w:rsidR="00CA2FE8">
        <w:rPr>
          <w:rStyle w:val="Hyperlink"/>
          <w:rFonts w:cs="Arial"/>
          <w:szCs w:val="20"/>
          <w:lang w:val="pt-PT"/>
        </w:rPr>
        <w:fldChar w:fldCharType="end"/>
      </w:r>
    </w:p>
  </w:endnote>
  <w:endnote w:id="24">
    <w:p w:rsidR="008F3A83" w:rsidRPr="003B1701" w:rsidRDefault="008F3A83" w:rsidP="003B1701">
      <w:pPr>
        <w:pStyle w:val="SemEspaamento"/>
        <w:jc w:val="both"/>
      </w:pPr>
      <w:r>
        <w:rPr>
          <w:rStyle w:val="Refdenotadefim"/>
        </w:rPr>
        <w:endnoteRef/>
      </w:r>
      <w:r>
        <w:t xml:space="preserve"> </w:t>
      </w:r>
      <w:r w:rsidRPr="003B1701">
        <w:rPr>
          <w:b/>
        </w:rPr>
        <w:t>Ronald Reagan</w:t>
      </w:r>
      <w:r w:rsidRPr="003B1701">
        <w:t xml:space="preserve"> (1911 - 2004). Ronald Reagan nasceu em 1911, no interior do Estado de Illinois. Ele trabalhou para custear seus estudos na </w:t>
      </w:r>
      <w:proofErr w:type="spellStart"/>
      <w:r w:rsidRPr="003B1701">
        <w:t>Eureka</w:t>
      </w:r>
      <w:proofErr w:type="spellEnd"/>
      <w:r w:rsidRPr="003B1701">
        <w:t xml:space="preserve"> </w:t>
      </w:r>
      <w:proofErr w:type="spellStart"/>
      <w:r w:rsidRPr="003B1701">
        <w:t>College</w:t>
      </w:r>
      <w:proofErr w:type="spellEnd"/>
      <w:r w:rsidRPr="003B1701">
        <w:t xml:space="preserve">, na qual cursou economia e sociologia e jogou no time de futebol americano. Reagan também atuou nas peças teatrais da escola. Após se formar, ele se tornou locutor esportivo de rádio. Um teste em 1937 lhe valeu um contrato em Hollywood. Ao longo dos 20 anos seguintes ele apareceu em 53 filmes. Como presidente do Sindicato dos Atores, Reagan se envolveu nas disputas em torno da questão do comunismo na indústria cinematográfica. Suas políticas passaram de liberais a conservadoras, e ele excursionou como porta-voz do conservadorismo na televisão. Ele foi eleito governador da Califórnia em 1966, e então se reelegeu em 1970 com uma margem de um milhão de votos. Reagan conquistou a indicação à presidência pelo Partido Republicano em 1980, e os eleitores, incomodados com a inflação e com os americanos mantidos há um ano como reféns no Irã, o conduziram à Casa Branca. Logo após assumir o cargo, ele foi baleado por um jovem que queria chamar a atenção. O presidente se recuperou rapidamente e voltou ao trabalho. Sua </w:t>
      </w:r>
      <w:proofErr w:type="spellStart"/>
      <w:r w:rsidRPr="003B1701">
        <w:t>espirituosidade</w:t>
      </w:r>
      <w:proofErr w:type="spellEnd"/>
      <w:r w:rsidRPr="003B1701">
        <w:t xml:space="preserve"> durante este perigoso incidente elevou sua popularidade. Reagan conseguiu uma legislação para corte de impostos, estimulou o crescimento econômico, conteve a inflação, aumentou o emprego e fortaleceu a defesa nacional. Mesmo quando o fortalecimento das forças de defesa levou a um grande déficit, ele se recusou a se desviar do curso. A renovação da autoconfiança nacional em 1984 ajudou seu governo a conquistar a reeleição. Em 1986, Reagan conseguiu uma reformulação do imposto de renda. No final de seu governo, o país estava desfrutando do período mais longo de prosperidade registrado em tempos de paz. Na política externa, a gestão de Reagan ficou marcada pelo escândalo "Irã-Contras". Descobriu-se que funcionários do alto escalão do governo vendiam armas ilegalmente para o Irã e usavam o dinheiro para financiar os rebeldes antissandinistas da Nicarágua. Investigações apontaram que o general Oliver North estava por trás do esquema, do qual Reagan tinha conhecimento. Reagan buscou estabilidade internacional por meio do polêmico projeto "paz pela força". Em encontros com o líder soviético Mikhail Gorbachev, ele negociou um tratado que eliminou os mísseis nucleares de alcance médio. Reagan declarou guerra contra o terrorismo internacional, enviando bombardeiros americanos contra a Líbia, após o envolvimento daquele país em um ataque contra soldados americanos em um clube noturno de Berlim Ocidental. Ao ordenar escoltas navais no Golfo Pérsico, ele manteve o fluxo livre de petróleo durante a guerra Irã-Iraque. Seguindo a Doutrina Reagan, ele apoiou as revoltas anticomunistas na América Central, na Ásia e na África. Ele deixou o governo em 1989 e se aposentando em seu rancho na Califórnia. No geral, os anos Reagan viram a restauração da prosperidade, e a meta da paz pela força parecia estar dentro do alcance. Em novembro de 1994, Reagan anunciou ao povo americano que sofria do mal de Alzheimer, uma doença progressiva e degenerativa que compromete o cérebro. Depois do anúncio, sua filha mais velha, </w:t>
      </w:r>
      <w:proofErr w:type="spellStart"/>
      <w:r w:rsidRPr="003B1701">
        <w:t>Maureen</w:t>
      </w:r>
      <w:proofErr w:type="spellEnd"/>
      <w:r w:rsidRPr="003B1701">
        <w:t xml:space="preserve"> Reagan, de seu primeiro casamento com Jane </w:t>
      </w:r>
      <w:proofErr w:type="spellStart"/>
      <w:r w:rsidRPr="003B1701">
        <w:t>Wyman</w:t>
      </w:r>
      <w:proofErr w:type="spellEnd"/>
      <w:r w:rsidRPr="003B1701">
        <w:t xml:space="preserve"> Reagan, tornou-se porta-voz da Associação de Alzheimer. Em agosto de 2001 ela faleceu, vitima de câncer no cérebro. Três anos depois Reagan morreu, aos 93 anos. (fonte: </w:t>
      </w:r>
      <w:proofErr w:type="gramStart"/>
      <w:r w:rsidRPr="003B1701">
        <w:t>http://educacao.uol.com.br/biografias/ronald-reagan.</w:t>
      </w:r>
      <w:proofErr w:type="gramEnd"/>
      <w:r w:rsidRPr="003B1701">
        <w:t xml:space="preserve">jhtm,com informações da The White </w:t>
      </w:r>
      <w:proofErr w:type="spellStart"/>
      <w:r w:rsidRPr="003B1701">
        <w:t>House</w:t>
      </w:r>
      <w:proofErr w:type="spellEnd"/>
      <w:r w:rsidRPr="003B1701">
        <w:t xml:space="preserve"> </w:t>
      </w:r>
      <w:proofErr w:type="spellStart"/>
      <w:r w:rsidRPr="003B1701">
        <w:t>Historical</w:t>
      </w:r>
      <w:proofErr w:type="spellEnd"/>
      <w:r w:rsidRPr="003B1701">
        <w:t xml:space="preserve"> </w:t>
      </w:r>
      <w:proofErr w:type="spellStart"/>
      <w:r w:rsidRPr="003B1701">
        <w:t>Association</w:t>
      </w:r>
      <w:proofErr w:type="spellEnd"/>
      <w:r w:rsidRPr="003B1701">
        <w:t>)</w:t>
      </w:r>
    </w:p>
  </w:endnote>
  <w:endnote w:id="25">
    <w:p w:rsidR="003B1701" w:rsidRDefault="003B1701" w:rsidP="00060425">
      <w:pPr>
        <w:pStyle w:val="SemEspaamento"/>
        <w:jc w:val="both"/>
      </w:pPr>
      <w:r w:rsidRPr="003B1701">
        <w:rPr>
          <w:rStyle w:val="Refdenotadefim"/>
          <w:szCs w:val="20"/>
        </w:rPr>
        <w:endnoteRef/>
      </w:r>
      <w:r w:rsidRPr="003B1701">
        <w:t xml:space="preserve"> </w:t>
      </w:r>
      <w:r w:rsidRPr="00754D46">
        <w:rPr>
          <w:b/>
        </w:rPr>
        <w:t>Antonio Gramsci</w:t>
      </w:r>
      <w:r>
        <w:t xml:space="preserve"> (1891 - 1937) foi uma das referências essenciais do pensamento de esquerda no século 20, </w:t>
      </w:r>
      <w:proofErr w:type="gramStart"/>
      <w:r>
        <w:t>co-fundador</w:t>
      </w:r>
      <w:proofErr w:type="gramEnd"/>
      <w:r>
        <w:t xml:space="preserve"> do Partido Comunista Italiano. Antes dos </w:t>
      </w:r>
      <w:proofErr w:type="gramStart"/>
      <w:r>
        <w:t>2</w:t>
      </w:r>
      <w:proofErr w:type="gramEnd"/>
      <w:r>
        <w:t xml:space="preserve"> anos de idade, foi vítima de uma doença que o deixou corcunda e prejudicou seu crescimento. No entanto, foi um estudante brilhante, e aos 21 anos conseguiu um prêmio para estudar Letras na universidade de Turim. Gramsci frequentou os círculos socialistas e entrou para o Partido Socialista em 1913. Transformou-se num jornalista notável, um escritor articulado da teoria política, escrevendo para o "</w:t>
      </w:r>
      <w:proofErr w:type="spellStart"/>
      <w:proofErr w:type="gramStart"/>
      <w:r>
        <w:t>L'Avanti</w:t>
      </w:r>
      <w:proofErr w:type="spellEnd"/>
      <w:proofErr w:type="gramEnd"/>
      <w:r>
        <w:t xml:space="preserve">", órgão oficial do Partido Socialista e para vários jornais socialistas na Itália. Em 1919, rompeu com o partido. Militou em comissões de fábrica e ajudou a fundar o Partido Comunista Italiano em 1921, junto com Amadeo Bordiga. Foi à Rússia em 1922, onde representou o novo partido e encontrou Giulia Schucht, uma violinista com quem se casou e teve </w:t>
      </w:r>
      <w:proofErr w:type="gramStart"/>
      <w:r>
        <w:t>2</w:t>
      </w:r>
      <w:proofErr w:type="gramEnd"/>
      <w:r>
        <w:t xml:space="preserve"> filhos. A missão russa coincidiu com o advento do fascismo na Itália. Gramsci retornou com a missão de promover a unidade dos partidos de esquerda no seu país. Em </w:t>
      </w:r>
      <w:proofErr w:type="gramStart"/>
      <w:r>
        <w:t>8</w:t>
      </w:r>
      <w:proofErr w:type="gramEnd"/>
      <w:r>
        <w:t xml:space="preserve"> de novembro de 1926, a polícia fascista prendeu Gramsci e, apesar de sua imunidade parlamentar, levaram-no à prisão. Recebeu uma sentença de cinco anos de confinamento e, no ano seguinte, uma sentença de 20 anos de prisão em Turi, perto de Bari. Um projeto para trocar prisioneiros políticos entre a Itália e a União Soviética falhou em 1932. Dois anos depois, bastante doente, ganhou a liberdade condicional, para tratar-se em hospitais. Morreu em Roma, aos 46 anos. Gramsci escreveu mais de 30 cadernos de história e análise durante a prisão. Conhecidas como "Cadernos do Cárcere" e "Cartas do Cárcere", contêm seu traço do nacionalismo italiano e algumas idéias da teoria crítica e educacional. Para despistar a censura fascista, Gramsci adotou uma linguagem cifrada, em torno de conceitos originais ou de expressões novas. Seus escritos têm forma fragmentária, com muitos trechos que apenas indicam reflexões a serem desenvolvidas. Suas noções de pedagogia crítica e instrução popular foram teorizadas e praticadas décadas mais tarde por Paulo Freire no Brasil. Gramsci desacreditava de uma tomada do poder que não fosse precedida por mudanças de mentalidade. Para ele, os agentes principais dessas mudanças seriam os intelectuais e um dos seus instrumentos mais importantes, para a conquista da cidadania, seria a escola. Gramsci promoveu o casamento das idéias de Marx com as de Maquiavel, considerando o Partido Comunista o novo "Príncipe", a quem o pensador florentino renascentista dava conselhos para tomar e permanecer no poder. Para Gramsci, mais ainda do que para Maquiavel, os fins justificam os meios e qualquer ato só pode ser julgado a partir de sua utilidade para a revolução comunista.</w:t>
      </w:r>
    </w:p>
  </w:endnote>
  <w:endnote w:id="26">
    <w:p w:rsidR="00F46967" w:rsidRPr="00060425" w:rsidRDefault="00F46967" w:rsidP="00060425">
      <w:pPr>
        <w:pStyle w:val="SemEspaamento"/>
        <w:jc w:val="both"/>
      </w:pPr>
      <w:r>
        <w:rPr>
          <w:rStyle w:val="Refdenotadefim"/>
        </w:rPr>
        <w:endnoteRef/>
      </w:r>
      <w:r>
        <w:t xml:space="preserve"> </w:t>
      </w:r>
      <w:r w:rsidR="00060425">
        <w:rPr>
          <w:sz w:val="24"/>
          <w:szCs w:val="24"/>
        </w:rPr>
        <w:t xml:space="preserve"> </w:t>
      </w:r>
      <w:r w:rsidR="00060425" w:rsidRPr="00E56166">
        <w:rPr>
          <w:b/>
        </w:rPr>
        <w:t xml:space="preserve">Mário Vieira de Mello </w:t>
      </w:r>
      <w:r w:rsidR="00060425">
        <w:t>(1912 - 2006) n</w:t>
      </w:r>
      <w:r w:rsidR="00060425" w:rsidRPr="00E56166">
        <w:t>asceu na Inglaterra a 26 de maio de 1912, onde se encontrava o seu pai no desempenho de missão oficial. Foi</w:t>
      </w:r>
      <w:r w:rsidR="00E0434A" w:rsidRPr="00E56166">
        <w:t>, entretanto</w:t>
      </w:r>
      <w:r w:rsidR="00E0434A">
        <w:t>,</w:t>
      </w:r>
      <w:r w:rsidR="00060425" w:rsidRPr="00E56166">
        <w:t xml:space="preserve"> educado no Brasil, tendo concluído a Faculdade de Direito, no Rio de Janeiro, em 1930. Optou pela carreira diplomática, sendo aprovado em concurso em 1939. Entre 1942 e 1958, serviu</w:t>
      </w:r>
      <w:proofErr w:type="gramStart"/>
      <w:r w:rsidR="00060425" w:rsidRPr="00E56166">
        <w:t xml:space="preserve">  </w:t>
      </w:r>
      <w:proofErr w:type="gramEnd"/>
      <w:r w:rsidR="00060425" w:rsidRPr="00E56166">
        <w:t>em postos diplomáticos em países europeus, tendo atuado, em 1958 e 1959, no Ministério, à época no Rio de Janeiro. Ainda no último ano seria novamente comissionado no exterior, onde permaneceu até aposentar-se em 1974, encerrando a carreira, sucessivamente, como embaixador em Gana (África), Guatemala e Hungria. Desde então radicado em definitivo no Brasil, passou a ter grande presença na discussão de temas da maior relevância. Em caráter pioneiro, correlacionou a temática do desenvolvimento econômico (num período de grande efervescência do chamado “desenvolvimento”) à moralidade social básica. Faleceu a 30 de março de 2006, pouco antes de completar 94 anos.</w:t>
      </w:r>
      <w:r w:rsidR="00060425">
        <w:t xml:space="preserve"> Bibliografia</w:t>
      </w:r>
      <w:r w:rsidR="00060425" w:rsidRPr="00E56166">
        <w:t xml:space="preserve">: Desenvolvimento e </w:t>
      </w:r>
      <w:proofErr w:type="gramStart"/>
      <w:r w:rsidR="00060425" w:rsidRPr="00E56166">
        <w:t>cultura :</w:t>
      </w:r>
      <w:proofErr w:type="gramEnd"/>
      <w:r w:rsidR="00060425" w:rsidRPr="00E56166">
        <w:t xml:space="preserve"> o problema do </w:t>
      </w:r>
      <w:proofErr w:type="spellStart"/>
      <w:r w:rsidR="00060425" w:rsidRPr="00E56166">
        <w:t>estetismo</w:t>
      </w:r>
      <w:proofErr w:type="spellEnd"/>
      <w:r w:rsidR="00060425" w:rsidRPr="00E56166">
        <w:t xml:space="preserve"> no Brasil.  São Paulo : Companhia Editora Nacional, 1963.  239 p. (Biblioteca do Espírito Moderno. Série 1ª. Filosofia, 33); 2ª ed. Rio de Janeiro: José Álvaro, 1970.  272 p.; 3ª ed.</w:t>
      </w:r>
      <w:proofErr w:type="gramStart"/>
      <w:r w:rsidR="00060425" w:rsidRPr="00E56166">
        <w:t xml:space="preserve">  </w:t>
      </w:r>
      <w:proofErr w:type="gramEnd"/>
      <w:r w:rsidR="00060425" w:rsidRPr="00E56166">
        <w:t xml:space="preserve">Rio de Janeiro : Paz e Terra, 1980. 272 p.; 4ª edição. Brasília: Fundação Alexandre de Gusmão, 2009, 328 p.; Nietzsche. Rio de </w:t>
      </w:r>
      <w:proofErr w:type="gramStart"/>
      <w:r w:rsidR="00060425" w:rsidRPr="00E56166">
        <w:t>Janeiro :</w:t>
      </w:r>
      <w:proofErr w:type="gramEnd"/>
      <w:r w:rsidR="00060425" w:rsidRPr="00E56166">
        <w:t xml:space="preserve"> Paz e Terra/IEPES, 1985.  95 p. (Coleção</w:t>
      </w:r>
      <w:proofErr w:type="gramStart"/>
      <w:r w:rsidR="00060425" w:rsidRPr="00E56166">
        <w:t xml:space="preserve">  </w:t>
      </w:r>
      <w:proofErr w:type="gramEnd"/>
      <w:r w:rsidR="00060425" w:rsidRPr="00E56166">
        <w:t xml:space="preserve">debates, 4); O conceito de uma educação da cultura : com referência ao </w:t>
      </w:r>
      <w:proofErr w:type="spellStart"/>
      <w:r w:rsidR="00060425" w:rsidRPr="00E56166">
        <w:t>estetismo</w:t>
      </w:r>
      <w:proofErr w:type="spellEnd"/>
      <w:r w:rsidR="00060425" w:rsidRPr="00E56166">
        <w:t xml:space="preserve"> e à criação de um espírito ético no Brasil.  Rio de Janeiro : Paz e Terra, 1986. 286 p.; Nietzsche – o </w:t>
      </w:r>
      <w:proofErr w:type="spellStart"/>
      <w:proofErr w:type="gramStart"/>
      <w:r w:rsidR="00060425" w:rsidRPr="00E56166">
        <w:t>sócrates</w:t>
      </w:r>
      <w:proofErr w:type="spellEnd"/>
      <w:proofErr w:type="gramEnd"/>
      <w:r w:rsidR="00060425" w:rsidRPr="00E56166">
        <w:t xml:space="preserve"> de nossos tempos.  São </w:t>
      </w:r>
      <w:proofErr w:type="gramStart"/>
      <w:r w:rsidR="00060425" w:rsidRPr="00E56166">
        <w:t>Paulo :</w:t>
      </w:r>
      <w:proofErr w:type="gramEnd"/>
      <w:r w:rsidR="00060425" w:rsidRPr="00E56166">
        <w:t xml:space="preserve">  EDUSP, 1993.  249 p. (Campi, 12); O </w:t>
      </w:r>
      <w:proofErr w:type="gramStart"/>
      <w:r w:rsidR="00060425" w:rsidRPr="00E56166">
        <w:t>humanista :</w:t>
      </w:r>
      <w:proofErr w:type="gramEnd"/>
      <w:r w:rsidR="00060425" w:rsidRPr="00E56166">
        <w:t xml:space="preserve"> a ordem na alma do indivíduo e na sociedade.  Rio de </w:t>
      </w:r>
      <w:proofErr w:type="gramStart"/>
      <w:r w:rsidR="00060425" w:rsidRPr="00E56166">
        <w:t>Janeiro :</w:t>
      </w:r>
      <w:proofErr w:type="gramEnd"/>
      <w:r w:rsidR="00060425" w:rsidRPr="00E56166">
        <w:t xml:space="preserve"> </w:t>
      </w:r>
      <w:proofErr w:type="spellStart"/>
      <w:r w:rsidR="00060425" w:rsidRPr="00E56166">
        <w:t>Topbooks</w:t>
      </w:r>
      <w:proofErr w:type="spellEnd"/>
      <w:r w:rsidR="00060425" w:rsidRPr="00E56166">
        <w:t xml:space="preserve">, 1996.  378 p.; O homem </w:t>
      </w:r>
      <w:proofErr w:type="gramStart"/>
      <w:r w:rsidR="00060425" w:rsidRPr="00E56166">
        <w:t>curioso :</w:t>
      </w:r>
      <w:proofErr w:type="gramEnd"/>
      <w:r w:rsidR="00060425" w:rsidRPr="00E56166">
        <w:t xml:space="preserve"> o problema da exterioridade na filosofia de Aristóteles.  Rio de </w:t>
      </w:r>
      <w:proofErr w:type="gramStart"/>
      <w:r w:rsidR="00060425" w:rsidRPr="00E56166">
        <w:t>Janeiro :</w:t>
      </w:r>
      <w:proofErr w:type="gramEnd"/>
      <w:r w:rsidR="00060425" w:rsidRPr="00E56166">
        <w:t xml:space="preserve"> Paz e Terra, 2001.  246 p. (fonte: </w:t>
      </w:r>
      <w:hyperlink r:id="rId8" w:history="1">
        <w:r w:rsidR="00060425" w:rsidRPr="00940258">
          <w:rPr>
            <w:rStyle w:val="Hyperlink"/>
          </w:rPr>
          <w:t>http://cdpb.org.br/dic_bio_bibliografico_mellomariovieira.html</w:t>
        </w:r>
      </w:hyperlink>
      <w:proofErr w:type="gramStart"/>
      <w:r w:rsidR="00060425">
        <w:t xml:space="preserve"> </w:t>
      </w:r>
      <w:r w:rsidR="00060425" w:rsidRPr="00E56166">
        <w:t>)</w:t>
      </w:r>
      <w:proofErr w:type="gramEnd"/>
    </w:p>
  </w:endnote>
  <w:endnote w:id="27">
    <w:p w:rsidR="00060425" w:rsidRPr="00E0434A" w:rsidRDefault="00060425" w:rsidP="00E0434A">
      <w:pPr>
        <w:pStyle w:val="SemEspaamento"/>
        <w:jc w:val="both"/>
        <w:rPr>
          <w:lang w:val="pt-PT"/>
        </w:rPr>
      </w:pPr>
      <w:r>
        <w:rPr>
          <w:rStyle w:val="Refdenotadefim"/>
        </w:rPr>
        <w:endnoteRef/>
      </w:r>
      <w:r>
        <w:t xml:space="preserve"> </w:t>
      </w:r>
      <w:r w:rsidR="00E0434A" w:rsidRPr="001A33F5">
        <w:rPr>
          <w:b/>
          <w:lang w:val="pt-PT"/>
        </w:rPr>
        <w:t>José Guilherme Merquior</w:t>
      </w:r>
      <w:r w:rsidR="00E0434A">
        <w:rPr>
          <w:lang w:val="pt-PT"/>
        </w:rPr>
        <w:t xml:space="preserve"> (1941 – 1991)</w:t>
      </w:r>
      <w:r w:rsidR="00E0434A" w:rsidRPr="001A33F5">
        <w:rPr>
          <w:lang w:val="pt-PT"/>
        </w:rPr>
        <w:t xml:space="preserve"> nasceu na cidade do Rio de Janeiro, a 22 de abril de 1941 e faleceu no Rio de Janeiro em </w:t>
      </w:r>
      <w:proofErr w:type="gramStart"/>
      <w:r w:rsidR="00E0434A" w:rsidRPr="001A33F5">
        <w:rPr>
          <w:lang w:val="pt-PT"/>
        </w:rPr>
        <w:t>7</w:t>
      </w:r>
      <w:proofErr w:type="gramEnd"/>
      <w:r w:rsidR="00E0434A" w:rsidRPr="001A33F5">
        <w:rPr>
          <w:lang w:val="pt-PT"/>
        </w:rPr>
        <w:t xml:space="preserve"> de janeiro de 1991. Era filho de Danilo Merquior e de Maria Alves Merquior.</w:t>
      </w:r>
      <w:r w:rsidR="00E0434A">
        <w:rPr>
          <w:lang w:val="pt-PT"/>
        </w:rPr>
        <w:t xml:space="preserve"> </w:t>
      </w:r>
      <w:r w:rsidR="00E0434A" w:rsidRPr="001A33F5">
        <w:rPr>
          <w:lang w:val="pt-PT"/>
        </w:rPr>
        <w:t>Diplomata, filósofo, sociólogo, escritor e bacharel em Direito. A formação universitária de Merquior foi das mais brilhantes e completas, tendo juntado os títulos mais diversificados, a começar pelo licenciamento em Filosofia (Rio de Janeiro, 1962); bacharel em Direito (1963); diploma do curso de preparação à carreira diplomática (1963); aluno titular do Seminário de Antropologia do College de France (1966 a 1970); Doutor em Letras pela Universidade de Paris (1972); PhD em sociologia pela London School of Economics and Political Science (1978) e Curso de Altos Estudos do Instituto Rio Branco (1979).</w:t>
      </w:r>
      <w:r w:rsidR="00E0434A">
        <w:rPr>
          <w:lang w:val="pt-PT"/>
        </w:rPr>
        <w:t xml:space="preserve"> </w:t>
      </w:r>
      <w:r w:rsidR="00E0434A" w:rsidRPr="001A33F5">
        <w:rPr>
          <w:lang w:val="pt-PT"/>
        </w:rPr>
        <w:t>Como professor ministrou cursos nas seguintes instituições: Instituto de Belas-Artes - Rio de Janeiro (1963); curso de História da Literatura Brasileira, na Universidade do Ar; curso de pós-graduação sobre o modernismo brasileiro (Universidade Nova de Lisboa, 1976); curso de Estética Contemporânea, (Montevidéu - julho de 1981).</w:t>
      </w:r>
      <w:r w:rsidR="00E0434A">
        <w:rPr>
          <w:lang w:val="pt-PT"/>
        </w:rPr>
        <w:t xml:space="preserve"> </w:t>
      </w:r>
      <w:proofErr w:type="gramStart"/>
      <w:r w:rsidR="00E0434A" w:rsidRPr="001A33F5">
        <w:rPr>
          <w:lang w:val="pt-PT"/>
        </w:rPr>
        <w:t>Ministrou</w:t>
      </w:r>
      <w:proofErr w:type="gramEnd"/>
      <w:r w:rsidR="00E0434A" w:rsidRPr="001A33F5">
        <w:rPr>
          <w:lang w:val="pt-PT"/>
        </w:rPr>
        <w:t xml:space="preserve"> conferências sobre Arte, Literatura, Filosofia, Sociologia, Semiologia e História da Civilização em várias Universidades brasileiras. Participou de vários eventos de natureza cultural em nosso país e no exterior.</w:t>
      </w:r>
      <w:r w:rsidR="00E0434A">
        <w:rPr>
          <w:lang w:val="pt-PT"/>
        </w:rPr>
        <w:t xml:space="preserve"> </w:t>
      </w:r>
      <w:r w:rsidR="00E0434A" w:rsidRPr="001A33F5">
        <w:rPr>
          <w:lang w:val="pt-PT"/>
        </w:rPr>
        <w:t>Como diplomata exerceu suas funções, a partir de sua nomeação para o cargo de terceiro secretário (</w:t>
      </w:r>
      <w:proofErr w:type="gramStart"/>
      <w:r w:rsidR="00E0434A" w:rsidRPr="001A33F5">
        <w:rPr>
          <w:lang w:val="pt-PT"/>
        </w:rPr>
        <w:t>7</w:t>
      </w:r>
      <w:proofErr w:type="gramEnd"/>
      <w:r w:rsidR="00E0434A" w:rsidRPr="001A33F5">
        <w:rPr>
          <w:lang w:val="pt-PT"/>
        </w:rPr>
        <w:t xml:space="preserve"> de novembro de 1963), nos seguintes locais: Ministério das Relações Exteriores; Divisão de Cooperação Intelectual; Oficial de Gabinete do Ministro de Estado; Secretário da Delegação brasileira à II Conferência Interamericana Extraordinária; Terceiro Secretário na Embaixada do Brasil em Paris, 1966, e Segundo Secretário no ano seguinte; Primeiro Secretário em Bonn (1973); Primeiro Secretário em Londres (1975/1979); Conselheiro, em Montevidéu (1980/1981); Ministro de segunda classe em Montevidéu (1982) e Ministro-conselheiro na Embaxada do Brasil em Londres (1983).</w:t>
      </w:r>
      <w:r w:rsidR="00E0434A">
        <w:rPr>
          <w:lang w:val="pt-PT"/>
        </w:rPr>
        <w:t xml:space="preserve"> </w:t>
      </w:r>
      <w:r w:rsidR="00E0434A" w:rsidRPr="001A33F5">
        <w:rPr>
          <w:lang w:val="pt-PT"/>
        </w:rPr>
        <w:t xml:space="preserve">José Guilherme Merquior </w:t>
      </w:r>
      <w:proofErr w:type="gramStart"/>
      <w:r w:rsidR="00E0434A" w:rsidRPr="001A33F5">
        <w:rPr>
          <w:lang w:val="pt-PT"/>
        </w:rPr>
        <w:t>deixou publicados</w:t>
      </w:r>
      <w:proofErr w:type="gramEnd"/>
      <w:r w:rsidR="00E0434A" w:rsidRPr="001A33F5">
        <w:rPr>
          <w:lang w:val="pt-PT"/>
        </w:rPr>
        <w:t>, entre outros, os seguintes livros: "Razão do Poema"; "Arte e Sociedade em Marcuse, Adorno e Benjamin"; "A astúcia da mímese"; "Saudades do Carnaval"; "Formalismo e tradição moderna; "Verso e universo de Drummond"; "De Anchieta a Euclides"; "O fantasma romântico e outros ensaios"; "As idéias e as formas"; "A natureza do processo"; "O argumento liberal"; "O elixir do Apocalipse"; "O estruturalismo dos pobres e outras questões".</w:t>
      </w:r>
      <w:r w:rsidR="00E0434A">
        <w:rPr>
          <w:lang w:val="pt-PT"/>
        </w:rPr>
        <w:t xml:space="preserve"> </w:t>
      </w:r>
      <w:r w:rsidR="00E0434A" w:rsidRPr="001A33F5">
        <w:rPr>
          <w:lang w:val="pt-PT"/>
        </w:rPr>
        <w:t>Além dessas obras, José Guilherme Merquior publicou vários outros trabalhos em colaboração com Manuel Bandeira, Jacques Bergue, Eduardo Portella, Perry Anderson, Roberto Campos, Lucio Colletti et. al.</w:t>
      </w:r>
      <w:r w:rsidR="00E0434A">
        <w:rPr>
          <w:lang w:val="pt-PT"/>
        </w:rPr>
        <w:t xml:space="preserve"> </w:t>
      </w:r>
      <w:r w:rsidR="00E0434A" w:rsidRPr="001A33F5">
        <w:rPr>
          <w:lang w:val="pt-PT"/>
        </w:rPr>
        <w:t>Prefaciou alguns livros e colaborou com verbetes em enciclopédias, especialmente na Mirador, dirigida por Antonio Houaiss.</w:t>
      </w:r>
      <w:r w:rsidR="00E0434A">
        <w:rPr>
          <w:lang w:val="pt-PT"/>
        </w:rPr>
        <w:t xml:space="preserve"> Foi membro da Academia </w:t>
      </w:r>
      <w:r w:rsidR="00E0434A">
        <w:rPr>
          <w:lang w:val="pt-PT"/>
        </w:rPr>
        <w:t xml:space="preserve">Brasileira de Letras: </w:t>
      </w:r>
      <w:r w:rsidR="00CA2FE8">
        <w:fldChar w:fldCharType="begin"/>
      </w:r>
      <w:r w:rsidR="00CA2FE8">
        <w:instrText xml:space="preserve"> HYPERLINK "http://www.academia.org.br/abl/cgi/cgilua.exe/sys/start.htm?infoid=745&amp;sid=330" </w:instrText>
      </w:r>
      <w:r w:rsidR="00CA2FE8">
        <w:fldChar w:fldCharType="separate"/>
      </w:r>
      <w:r w:rsidR="00E0434A" w:rsidRPr="00F34B19">
        <w:rPr>
          <w:rStyle w:val="Hyperlink"/>
          <w:lang w:val="pt-PT"/>
        </w:rPr>
        <w:t>http://www.academia.org.br/abl/cgi/cgilua.exe/sys/start.htm?infoid=745&amp;sid=330</w:t>
      </w:r>
      <w:r w:rsidR="00CA2FE8">
        <w:rPr>
          <w:rStyle w:val="Hyperlink"/>
          <w:lang w:val="pt-PT"/>
        </w:rPr>
        <w:fldChar w:fldCharType="end"/>
      </w:r>
      <w:r w:rsidR="00E0434A">
        <w:rPr>
          <w:lang w:val="pt-PT"/>
        </w:rPr>
        <w:t xml:space="preserve"> </w:t>
      </w:r>
    </w:p>
  </w:endnote>
  <w:endnote w:id="28">
    <w:p w:rsidR="00F46967" w:rsidRPr="00F46967" w:rsidRDefault="00F46967" w:rsidP="00060425">
      <w:pPr>
        <w:pStyle w:val="SemEspaamento"/>
        <w:jc w:val="both"/>
      </w:pPr>
      <w:r>
        <w:rPr>
          <w:rStyle w:val="Refdenotadefim"/>
        </w:rPr>
        <w:endnoteRef/>
      </w:r>
      <w:r>
        <w:t xml:space="preserve"> </w:t>
      </w:r>
      <w:r w:rsidRPr="002045A5">
        <w:rPr>
          <w:b/>
        </w:rPr>
        <w:t xml:space="preserve">Dante Alighieri </w:t>
      </w:r>
      <w:r w:rsidRPr="002045A5">
        <w:t xml:space="preserve">(1265 - 1321) poeta italiano é o autor da "Divina Comédia", que impôs o italiano como língua literária; ele definiu e estruturou o idioma italiano moderno: a península Itálica na sua época era um mosaico de pequenos Estados que não compartilhavam sequer a mesma língua ou cultura. Aos nove anos de idade Dante conheceu Beatrice (Beatriz) Portinari, que seria a musa inspiradora ao longo de sua obra: com 16 anos ele voltou a encontrá-la e escreveu para ela o primeiro de seus famosos sonetos de amor. Dois anos depois, casou-se com Gemma, com quem teve três filhos. O casamento estava combinado entre as famílias desde a infância dos noivos. O amor por Beatriz deu a partida na moda do amor romântico em italiano. A morte da amada, em 1290, levou Dante ao estudo de filosofia latina e religiosa, conhecimentos que inspiraram sua principal obra. A "Divina Comédia" conta uma viagem imaginária de Dante. O poeta romano Virgílio, seu autor clássico preferido, é o guia no caminho pelo Inferno e Purgatório, onde se encontram personalidades históricas e muitos poderosos da época. No Paraíso, Dante é levado por sua amada Beatriz, a um final feliz. O sentido original da palavra comédia (commedia, em italiano) era oposto ao de tragédia, que terminava mal para os personagens. O poema tem estrutura épica, base filosófica, e foi escrito na língua toscana, muito próxima do italiano atual. No final do século 13, Dante Alighieri afirmava que essa língua chamada de vulgar, isto é, o vernáculo, era ainda mais nobre que o latim, pois não era artificial e nem privilégio de poucos. A decisão de Dante de escrever seu grande poema em italiano, a língua falada pelo povo - e a inovação, no século seguinte, da imprensa de tipos móveis, foram marcos na alfabetização e na liberalização da sociedade européia. O poeta foi médico-farmacêutico, mas não estava interessado na profissão. Entrou na guilda (corporação de ofício) dos boticários por causa de uma lei de 1295, que reservava os cargos públicos a nobres membros de alguma Corporação de Artes e Ofícios. Dante combateu ao lado dos cavaleiros florentinos, em 1289, contra os de Arezzo. De 1295 a 1300, fez parte do Conselho dos Cem, que governava a cidade. Ele chefiou uma delegação de embaixadores de Florença a Roma, para negociar a paz com o papa Bonifácio VIII, que enviara uma tropa para pacificar a região da toscana. Exceto Dante, a comitiva retornou à cidade. Enquanto ele estava retido pelo papa, a cidade foi ocupada por uma facção rival, que matou a maioria dos membros do partido ao qual o poeta era ligado. Dante foi condenado ao exílio pelo novo governo de Florença. Se fosse capturado por soldados da cidade seria queimado vivo. Após passar por vários principados, em 1318, ele foi convidado para ser hóspede de Guido </w:t>
      </w:r>
      <w:proofErr w:type="spellStart"/>
      <w:r w:rsidRPr="002045A5">
        <w:t>Novello</w:t>
      </w:r>
      <w:proofErr w:type="spellEnd"/>
      <w:r w:rsidRPr="002045A5">
        <w:t xml:space="preserve"> da Polenta, príncipe de </w:t>
      </w:r>
      <w:proofErr w:type="spellStart"/>
      <w:r w:rsidRPr="002045A5">
        <w:t>Ravena</w:t>
      </w:r>
      <w:proofErr w:type="spellEnd"/>
      <w:r w:rsidRPr="002045A5">
        <w:t>, onde morreu em 1321, o mesmo ano em que terminou de escrever os versos do Paraíso, a parte final de sua "Divina Comédia".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alliard BT">
    <w:panose1 w:val="0202060206050B020A04"/>
    <w:charset w:val="00"/>
    <w:family w:val="roman"/>
    <w:pitch w:val="variable"/>
    <w:sig w:usb0="00000287" w:usb1="00000000" w:usb2="00000000" w:usb3="00000000" w:csb0="0000001F" w:csb1="00000000"/>
  </w:font>
  <w:font w:name="GalliardITCbyBT-Italic">
    <w:charset w:val="00"/>
    <w:family w:val="swiss"/>
    <w:pitch w:val="default"/>
  </w:font>
  <w:font w:name="GalliardITCbyBT-Roman">
    <w:charset w:val="00"/>
    <w:family w:val="swiss"/>
    <w:pitch w:val="default"/>
  </w:font>
  <w:font w:name="Lohit Hindi">
    <w:altName w:val="MS Mincho"/>
    <w:charset w:val="80"/>
    <w:family w:val="auto"/>
    <w:pitch w:val="variable"/>
  </w:font>
  <w:font w:name="GalliardITCbyBT-Bold">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Droid Sans Fallback">
    <w:altName w:val="MS Mincho"/>
    <w:charset w:val="8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309" w:rsidRDefault="00E96309">
    <w:pPr>
      <w:pStyle w:val="Rodap"/>
      <w:jc w:val="right"/>
    </w:pPr>
  </w:p>
  <w:p w:rsidR="00DE68EC" w:rsidRDefault="00DE68E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3F1" w:rsidRDefault="00F573F1" w:rsidP="009F270C">
      <w:pPr>
        <w:spacing w:after="0" w:line="240" w:lineRule="auto"/>
      </w:pPr>
      <w:r>
        <w:separator/>
      </w:r>
    </w:p>
  </w:footnote>
  <w:footnote w:type="continuationSeparator" w:id="0">
    <w:p w:rsidR="00F573F1" w:rsidRDefault="00F573F1" w:rsidP="009F270C">
      <w:pPr>
        <w:spacing w:after="0" w:line="240" w:lineRule="auto"/>
      </w:pPr>
      <w:r>
        <w:continuationSeparator/>
      </w:r>
    </w:p>
  </w:footnote>
  <w:footnote w:id="1">
    <w:p w:rsidR="00E069E2" w:rsidRPr="009806FF" w:rsidRDefault="00E069E2" w:rsidP="00E069E2">
      <w:pPr>
        <w:spacing w:after="0"/>
        <w:outlineLvl w:val="3"/>
        <w:rPr>
          <w:rFonts w:ascii="Galliard BT" w:hAnsi="Galliard BT" w:cs="Arial"/>
          <w:lang w:val="en-US" w:eastAsia="en-US"/>
        </w:rPr>
      </w:pPr>
      <w:r w:rsidRPr="009806FF">
        <w:rPr>
          <w:rStyle w:val="Refdenotaderodap"/>
          <w:rFonts w:ascii="Galliard BT" w:hAnsi="Galliard BT"/>
        </w:rPr>
        <w:footnoteRef/>
      </w:r>
      <w:r w:rsidRPr="009806FF">
        <w:rPr>
          <w:rFonts w:ascii="Galliard BT" w:hAnsi="Galliard BT"/>
          <w:lang w:val="en-US"/>
        </w:rPr>
        <w:t xml:space="preserve"> </w:t>
      </w:r>
      <w:hyperlink r:id="rId1" w:history="1">
        <w:r w:rsidRPr="009806FF">
          <w:rPr>
            <w:rFonts w:ascii="Galliard BT" w:hAnsi="Galliard BT" w:cs="Arial"/>
            <w:i/>
            <w:lang w:val="en-US" w:eastAsia="en-US"/>
          </w:rPr>
          <w:t>Sex Can Save Your Heart and Life</w:t>
        </w:r>
      </w:hyperlink>
      <w:r w:rsidRPr="009806FF">
        <w:rPr>
          <w:rFonts w:ascii="Galliard BT" w:hAnsi="Galliard BT" w:cs="Arial"/>
          <w:i/>
          <w:lang w:val="en-US" w:eastAsia="en-US"/>
        </w:rPr>
        <w:t xml:space="preserve"> by Eugene</w:t>
      </w:r>
      <w:r w:rsidRPr="009806FF">
        <w:rPr>
          <w:rFonts w:ascii="Galliard BT" w:hAnsi="Galliard BT" w:cs="Arial"/>
          <w:lang w:val="en-US" w:eastAsia="en-US"/>
        </w:rPr>
        <w:t xml:space="preserve">, M. D. </w:t>
      </w:r>
      <w:proofErr w:type="spellStart"/>
      <w:r w:rsidRPr="009806FF">
        <w:rPr>
          <w:rFonts w:ascii="Galliard BT" w:hAnsi="Galliard BT" w:cs="Arial"/>
          <w:lang w:val="en-US" w:eastAsia="en-US"/>
        </w:rPr>
        <w:t>Scheimann</w:t>
      </w:r>
      <w:proofErr w:type="spellEnd"/>
      <w:r w:rsidR="009806FF">
        <w:rPr>
          <w:rFonts w:ascii="Galliard BT" w:hAnsi="Galliard BT" w:cs="Arial"/>
          <w:lang w:val="en-US" w:eastAsia="en-US"/>
        </w:rPr>
        <w:t xml:space="preserve"> </w:t>
      </w:r>
      <w:r w:rsidRPr="009806FF">
        <w:rPr>
          <w:rFonts w:ascii="Galliard BT" w:hAnsi="Galliard BT" w:cs="Arial"/>
          <w:lang w:val="en-US" w:eastAsia="en-US"/>
        </w:rPr>
        <w:t>(1975)</w:t>
      </w:r>
      <w:r w:rsidR="009806FF">
        <w:rPr>
          <w:rFonts w:ascii="Galliard BT" w:hAnsi="Galliard BT" w:cs="Arial"/>
          <w:lang w:val="en-US" w:eastAsia="en-US"/>
        </w:rPr>
        <w:t>.</w:t>
      </w:r>
    </w:p>
  </w:footnote>
  <w:footnote w:id="2">
    <w:p w:rsidR="00C969A1" w:rsidRPr="009806FF" w:rsidRDefault="00C969A1">
      <w:pPr>
        <w:pStyle w:val="Textodenotaderodap"/>
        <w:rPr>
          <w:rFonts w:ascii="Galliard BT" w:hAnsi="Galliard BT"/>
          <w:lang w:val="en-US"/>
        </w:rPr>
      </w:pPr>
      <w:r w:rsidRPr="009806FF">
        <w:rPr>
          <w:rStyle w:val="Refdenotaderodap"/>
          <w:rFonts w:ascii="Galliard BT" w:hAnsi="Galliard BT"/>
        </w:rPr>
        <w:footnoteRef/>
      </w:r>
      <w:r w:rsidRPr="009806FF">
        <w:rPr>
          <w:rFonts w:ascii="Galliard BT" w:hAnsi="Galliard BT"/>
          <w:lang w:val="en-US"/>
        </w:rPr>
        <w:t xml:space="preserve"> </w:t>
      </w:r>
      <w:hyperlink r:id="rId2" w:history="1">
        <w:r w:rsidRPr="009806FF">
          <w:rPr>
            <w:rStyle w:val="Hyperlink"/>
            <w:rFonts w:ascii="Galliard BT" w:hAnsi="Galliard BT"/>
            <w:lang w:val="en-US"/>
          </w:rPr>
          <w:t>http://www.seminariodefilosofia.org/system/files/olavodecarvalho_problemasdemetodosnascihum.pdf</w:t>
        </w:r>
      </w:hyperlink>
      <w:r w:rsidRPr="009806FF">
        <w:rPr>
          <w:rFonts w:ascii="Galliard BT" w:hAnsi="Galliard BT"/>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0C" w:rsidRDefault="009F270C">
    <w:pPr>
      <w:pStyle w:val="Cabealho"/>
      <w:jc w:val="right"/>
    </w:pPr>
  </w:p>
  <w:p w:rsidR="009F270C" w:rsidRDefault="009F270C" w:rsidP="009F270C">
    <w:pPr>
      <w:pStyle w:val="Cabealh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5B7"/>
    <w:rsid w:val="00002942"/>
    <w:rsid w:val="0000733E"/>
    <w:rsid w:val="0001658C"/>
    <w:rsid w:val="00023BD7"/>
    <w:rsid w:val="0003027E"/>
    <w:rsid w:val="000313C7"/>
    <w:rsid w:val="00034F0C"/>
    <w:rsid w:val="000459C3"/>
    <w:rsid w:val="00053565"/>
    <w:rsid w:val="00060425"/>
    <w:rsid w:val="00073345"/>
    <w:rsid w:val="00095793"/>
    <w:rsid w:val="000F06B7"/>
    <w:rsid w:val="000F1CB9"/>
    <w:rsid w:val="000F4540"/>
    <w:rsid w:val="00113C7A"/>
    <w:rsid w:val="00125740"/>
    <w:rsid w:val="00135BF4"/>
    <w:rsid w:val="00143EE4"/>
    <w:rsid w:val="00147C48"/>
    <w:rsid w:val="00155FA3"/>
    <w:rsid w:val="00160263"/>
    <w:rsid w:val="00163715"/>
    <w:rsid w:val="00164261"/>
    <w:rsid w:val="00180CD8"/>
    <w:rsid w:val="00185111"/>
    <w:rsid w:val="001949E9"/>
    <w:rsid w:val="001A1A86"/>
    <w:rsid w:val="001D4B2A"/>
    <w:rsid w:val="001E1312"/>
    <w:rsid w:val="001E1623"/>
    <w:rsid w:val="001F7DF5"/>
    <w:rsid w:val="00206C87"/>
    <w:rsid w:val="002423F9"/>
    <w:rsid w:val="00255B62"/>
    <w:rsid w:val="00260BF0"/>
    <w:rsid w:val="002638B6"/>
    <w:rsid w:val="00271A8D"/>
    <w:rsid w:val="002728AF"/>
    <w:rsid w:val="002815E5"/>
    <w:rsid w:val="002855F1"/>
    <w:rsid w:val="00290A74"/>
    <w:rsid w:val="002A3AD5"/>
    <w:rsid w:val="002A44DC"/>
    <w:rsid w:val="002B21BD"/>
    <w:rsid w:val="002C0DFA"/>
    <w:rsid w:val="002C795D"/>
    <w:rsid w:val="002D0BF9"/>
    <w:rsid w:val="0030117D"/>
    <w:rsid w:val="00303AAC"/>
    <w:rsid w:val="003041A1"/>
    <w:rsid w:val="003359CC"/>
    <w:rsid w:val="00335D98"/>
    <w:rsid w:val="00335EF8"/>
    <w:rsid w:val="003462AD"/>
    <w:rsid w:val="00370D29"/>
    <w:rsid w:val="003773B2"/>
    <w:rsid w:val="0038338F"/>
    <w:rsid w:val="003A7955"/>
    <w:rsid w:val="003B0F9B"/>
    <w:rsid w:val="003B1701"/>
    <w:rsid w:val="003C05D4"/>
    <w:rsid w:val="003E57E2"/>
    <w:rsid w:val="003F3491"/>
    <w:rsid w:val="00406136"/>
    <w:rsid w:val="00412ECF"/>
    <w:rsid w:val="00413D6E"/>
    <w:rsid w:val="00421832"/>
    <w:rsid w:val="00421CA9"/>
    <w:rsid w:val="00457927"/>
    <w:rsid w:val="004603F4"/>
    <w:rsid w:val="004659E0"/>
    <w:rsid w:val="004823EB"/>
    <w:rsid w:val="004A0974"/>
    <w:rsid w:val="004A4E84"/>
    <w:rsid w:val="004C34F6"/>
    <w:rsid w:val="004D1454"/>
    <w:rsid w:val="005204B2"/>
    <w:rsid w:val="00527C3A"/>
    <w:rsid w:val="00552E62"/>
    <w:rsid w:val="005606ED"/>
    <w:rsid w:val="00565D7C"/>
    <w:rsid w:val="00571915"/>
    <w:rsid w:val="00572BFE"/>
    <w:rsid w:val="005850C8"/>
    <w:rsid w:val="005925F7"/>
    <w:rsid w:val="00593650"/>
    <w:rsid w:val="00595A58"/>
    <w:rsid w:val="00597444"/>
    <w:rsid w:val="005D5E11"/>
    <w:rsid w:val="0061633A"/>
    <w:rsid w:val="00623ACC"/>
    <w:rsid w:val="00643EB7"/>
    <w:rsid w:val="00661598"/>
    <w:rsid w:val="0066298B"/>
    <w:rsid w:val="00664A66"/>
    <w:rsid w:val="00667966"/>
    <w:rsid w:val="0068062B"/>
    <w:rsid w:val="00687B6D"/>
    <w:rsid w:val="00697CD4"/>
    <w:rsid w:val="006F3F1F"/>
    <w:rsid w:val="00701B48"/>
    <w:rsid w:val="007132AC"/>
    <w:rsid w:val="00756518"/>
    <w:rsid w:val="007940C9"/>
    <w:rsid w:val="007A06F0"/>
    <w:rsid w:val="007B45B7"/>
    <w:rsid w:val="007F42A0"/>
    <w:rsid w:val="007F75FC"/>
    <w:rsid w:val="00800B5C"/>
    <w:rsid w:val="008344E7"/>
    <w:rsid w:val="00840F07"/>
    <w:rsid w:val="00875FF7"/>
    <w:rsid w:val="008A217B"/>
    <w:rsid w:val="008C3B6E"/>
    <w:rsid w:val="008E3CE8"/>
    <w:rsid w:val="008F0094"/>
    <w:rsid w:val="008F3A83"/>
    <w:rsid w:val="008F4247"/>
    <w:rsid w:val="00915279"/>
    <w:rsid w:val="0091638A"/>
    <w:rsid w:val="00923963"/>
    <w:rsid w:val="00925B32"/>
    <w:rsid w:val="0094293C"/>
    <w:rsid w:val="00944D12"/>
    <w:rsid w:val="00947825"/>
    <w:rsid w:val="00956A02"/>
    <w:rsid w:val="009720AE"/>
    <w:rsid w:val="009806FF"/>
    <w:rsid w:val="009B2B63"/>
    <w:rsid w:val="009B2DB6"/>
    <w:rsid w:val="009B3EA7"/>
    <w:rsid w:val="009C6AC7"/>
    <w:rsid w:val="009F270C"/>
    <w:rsid w:val="009F7EE7"/>
    <w:rsid w:val="00A049D4"/>
    <w:rsid w:val="00A16DE4"/>
    <w:rsid w:val="00A34592"/>
    <w:rsid w:val="00A372C6"/>
    <w:rsid w:val="00A378C8"/>
    <w:rsid w:val="00A500F1"/>
    <w:rsid w:val="00A57545"/>
    <w:rsid w:val="00A62DD0"/>
    <w:rsid w:val="00A66037"/>
    <w:rsid w:val="00A85BDD"/>
    <w:rsid w:val="00A94A0B"/>
    <w:rsid w:val="00A9521C"/>
    <w:rsid w:val="00A96057"/>
    <w:rsid w:val="00AA669F"/>
    <w:rsid w:val="00AB6FBE"/>
    <w:rsid w:val="00AC3102"/>
    <w:rsid w:val="00AD05DB"/>
    <w:rsid w:val="00AD1F22"/>
    <w:rsid w:val="00AD3BDA"/>
    <w:rsid w:val="00AF68B3"/>
    <w:rsid w:val="00AF78C9"/>
    <w:rsid w:val="00B106FE"/>
    <w:rsid w:val="00B157EA"/>
    <w:rsid w:val="00B209A5"/>
    <w:rsid w:val="00B43E59"/>
    <w:rsid w:val="00B673DB"/>
    <w:rsid w:val="00B7118D"/>
    <w:rsid w:val="00B711C9"/>
    <w:rsid w:val="00BA7764"/>
    <w:rsid w:val="00BB7C01"/>
    <w:rsid w:val="00BD19C1"/>
    <w:rsid w:val="00BD2B22"/>
    <w:rsid w:val="00BD401B"/>
    <w:rsid w:val="00BE03D8"/>
    <w:rsid w:val="00BE3294"/>
    <w:rsid w:val="00C13661"/>
    <w:rsid w:val="00C3378C"/>
    <w:rsid w:val="00C51748"/>
    <w:rsid w:val="00C774BD"/>
    <w:rsid w:val="00C87EB4"/>
    <w:rsid w:val="00C93689"/>
    <w:rsid w:val="00C969A1"/>
    <w:rsid w:val="00CA28A6"/>
    <w:rsid w:val="00CA2FE8"/>
    <w:rsid w:val="00CA37D4"/>
    <w:rsid w:val="00CB227A"/>
    <w:rsid w:val="00CC775E"/>
    <w:rsid w:val="00CD65EE"/>
    <w:rsid w:val="00CE3D4A"/>
    <w:rsid w:val="00CE4319"/>
    <w:rsid w:val="00CF19F3"/>
    <w:rsid w:val="00D01564"/>
    <w:rsid w:val="00D10670"/>
    <w:rsid w:val="00D110D1"/>
    <w:rsid w:val="00D2360A"/>
    <w:rsid w:val="00D578DB"/>
    <w:rsid w:val="00D70701"/>
    <w:rsid w:val="00D70A50"/>
    <w:rsid w:val="00D904B8"/>
    <w:rsid w:val="00D934B6"/>
    <w:rsid w:val="00DB4D0C"/>
    <w:rsid w:val="00DB5F73"/>
    <w:rsid w:val="00DE68EC"/>
    <w:rsid w:val="00DE6A34"/>
    <w:rsid w:val="00E0434A"/>
    <w:rsid w:val="00E06578"/>
    <w:rsid w:val="00E069E2"/>
    <w:rsid w:val="00E221B1"/>
    <w:rsid w:val="00E236EF"/>
    <w:rsid w:val="00E24372"/>
    <w:rsid w:val="00E537AF"/>
    <w:rsid w:val="00E612CB"/>
    <w:rsid w:val="00E67957"/>
    <w:rsid w:val="00E71968"/>
    <w:rsid w:val="00E75B64"/>
    <w:rsid w:val="00E86438"/>
    <w:rsid w:val="00E87020"/>
    <w:rsid w:val="00E940A0"/>
    <w:rsid w:val="00E96309"/>
    <w:rsid w:val="00EA528F"/>
    <w:rsid w:val="00EB6B3C"/>
    <w:rsid w:val="00EC3094"/>
    <w:rsid w:val="00EC6EF8"/>
    <w:rsid w:val="00ED2CE5"/>
    <w:rsid w:val="00ED77F5"/>
    <w:rsid w:val="00F006D0"/>
    <w:rsid w:val="00F25692"/>
    <w:rsid w:val="00F46967"/>
    <w:rsid w:val="00F50B62"/>
    <w:rsid w:val="00F51386"/>
    <w:rsid w:val="00F562D8"/>
    <w:rsid w:val="00F573F1"/>
    <w:rsid w:val="00F74B3F"/>
    <w:rsid w:val="00FC5D14"/>
    <w:rsid w:val="00FD0295"/>
    <w:rsid w:val="00FD3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pPr>
      <w:tabs>
        <w:tab w:val="left" w:pos="708"/>
      </w:tabs>
      <w:suppressAutoHyphens/>
      <w:spacing w:after="200" w:line="276" w:lineRule="auto"/>
    </w:pPr>
    <w:rPr>
      <w:rFonts w:eastAsia="SimSun" w:cs="Calibri"/>
      <w:color w:val="00000A"/>
      <w:sz w:val="22"/>
      <w:szCs w:val="22"/>
      <w:lang w:val="pt-BR"/>
    </w:rPr>
  </w:style>
  <w:style w:type="paragraph" w:customStyle="1" w:styleId="Ttulo1">
    <w:name w:val="Título1"/>
    <w:basedOn w:val="Padro"/>
    <w:next w:val="Corpodetexto1"/>
    <w:pPr>
      <w:keepNext/>
      <w:spacing w:before="240" w:after="120"/>
    </w:pPr>
    <w:rPr>
      <w:rFonts w:ascii="Arial" w:eastAsia="Microsoft YaHei" w:hAnsi="Arial" w:cs="Mangal"/>
      <w:sz w:val="28"/>
      <w:szCs w:val="28"/>
    </w:rPr>
  </w:style>
  <w:style w:type="paragraph" w:customStyle="1" w:styleId="Corpodetexto1">
    <w:name w:val="Corpo de texto1"/>
    <w:basedOn w:val="Padro"/>
    <w:pPr>
      <w:spacing w:after="120"/>
    </w:pPr>
  </w:style>
  <w:style w:type="paragraph" w:customStyle="1" w:styleId="Lista1">
    <w:name w:val="Lista1"/>
    <w:basedOn w:val="Corpodetexto1"/>
    <w:rPr>
      <w:rFonts w:cs="Mangal"/>
    </w:rPr>
  </w:style>
  <w:style w:type="paragraph" w:customStyle="1" w:styleId="Legenda1">
    <w:name w:val="Legenda1"/>
    <w:basedOn w:val="Padro"/>
    <w:pPr>
      <w:suppressLineNumbers/>
      <w:spacing w:before="120" w:after="120"/>
    </w:pPr>
    <w:rPr>
      <w:rFonts w:cs="Mangal"/>
      <w:i/>
      <w:iCs/>
      <w:sz w:val="24"/>
      <w:szCs w:val="24"/>
    </w:rPr>
  </w:style>
  <w:style w:type="paragraph" w:customStyle="1" w:styleId="ndice">
    <w:name w:val="Índice"/>
    <w:basedOn w:val="Padro"/>
    <w:pPr>
      <w:suppressLineNumbers/>
    </w:pPr>
    <w:rPr>
      <w:rFonts w:cs="Mangal"/>
    </w:rPr>
  </w:style>
  <w:style w:type="paragraph" w:styleId="SemEspaamento">
    <w:name w:val="No Spacing"/>
    <w:uiPriority w:val="1"/>
    <w:qFormat/>
    <w:rsid w:val="00E537AF"/>
    <w:rPr>
      <w:rFonts w:ascii="Galliard BT" w:eastAsia="Calibri" w:hAnsi="Galliard BT"/>
      <w:szCs w:val="22"/>
      <w:lang w:val="pt-BR"/>
    </w:rPr>
  </w:style>
  <w:style w:type="character" w:customStyle="1" w:styleId="st">
    <w:name w:val="st"/>
    <w:rsid w:val="009F270C"/>
  </w:style>
  <w:style w:type="character" w:styleId="nfase">
    <w:name w:val="Emphasis"/>
    <w:qFormat/>
    <w:rsid w:val="009F270C"/>
    <w:rPr>
      <w:i/>
      <w:iCs/>
    </w:rPr>
  </w:style>
  <w:style w:type="paragraph" w:styleId="Cabealho">
    <w:name w:val="header"/>
    <w:basedOn w:val="Normal"/>
    <w:link w:val="CabealhoChar"/>
    <w:uiPriority w:val="99"/>
    <w:unhideWhenUsed/>
    <w:rsid w:val="009F270C"/>
    <w:pPr>
      <w:tabs>
        <w:tab w:val="center" w:pos="4513"/>
        <w:tab w:val="right" w:pos="9026"/>
      </w:tabs>
    </w:pPr>
  </w:style>
  <w:style w:type="character" w:customStyle="1" w:styleId="CabealhoChar">
    <w:name w:val="Cabeçalho Char"/>
    <w:link w:val="Cabealho"/>
    <w:uiPriority w:val="99"/>
    <w:rsid w:val="009F270C"/>
    <w:rPr>
      <w:sz w:val="22"/>
      <w:szCs w:val="22"/>
    </w:rPr>
  </w:style>
  <w:style w:type="paragraph" w:styleId="Rodap">
    <w:name w:val="footer"/>
    <w:basedOn w:val="Normal"/>
    <w:link w:val="RodapChar"/>
    <w:uiPriority w:val="99"/>
    <w:unhideWhenUsed/>
    <w:rsid w:val="009F270C"/>
    <w:pPr>
      <w:tabs>
        <w:tab w:val="center" w:pos="4513"/>
        <w:tab w:val="right" w:pos="9026"/>
      </w:tabs>
    </w:pPr>
  </w:style>
  <w:style w:type="character" w:customStyle="1" w:styleId="RodapChar">
    <w:name w:val="Rodapé Char"/>
    <w:link w:val="Rodap"/>
    <w:uiPriority w:val="99"/>
    <w:rsid w:val="009F270C"/>
    <w:rPr>
      <w:sz w:val="22"/>
      <w:szCs w:val="22"/>
    </w:rPr>
  </w:style>
  <w:style w:type="paragraph" w:styleId="Textodenotadefim">
    <w:name w:val="endnote text"/>
    <w:basedOn w:val="Normal"/>
    <w:link w:val="TextodenotadefimChar"/>
    <w:uiPriority w:val="99"/>
    <w:unhideWhenUsed/>
    <w:rsid w:val="00180CD8"/>
    <w:rPr>
      <w:sz w:val="20"/>
      <w:szCs w:val="20"/>
    </w:rPr>
  </w:style>
  <w:style w:type="character" w:customStyle="1" w:styleId="TextodenotadefimChar">
    <w:name w:val="Texto de nota de fim Char"/>
    <w:link w:val="Textodenotadefim"/>
    <w:uiPriority w:val="99"/>
    <w:rsid w:val="00180CD8"/>
    <w:rPr>
      <w:lang w:val="pt-BR" w:eastAsia="pt-BR"/>
    </w:rPr>
  </w:style>
  <w:style w:type="character" w:styleId="Refdenotadefim">
    <w:name w:val="endnote reference"/>
    <w:uiPriority w:val="99"/>
    <w:semiHidden/>
    <w:unhideWhenUsed/>
    <w:rsid w:val="00180CD8"/>
    <w:rPr>
      <w:vertAlign w:val="superscript"/>
    </w:rPr>
  </w:style>
  <w:style w:type="character" w:styleId="Hyperlink">
    <w:name w:val="Hyperlink"/>
    <w:uiPriority w:val="99"/>
    <w:unhideWhenUsed/>
    <w:rsid w:val="003E57E2"/>
    <w:rPr>
      <w:color w:val="0000FF"/>
      <w:u w:val="single"/>
    </w:rPr>
  </w:style>
  <w:style w:type="paragraph" w:customStyle="1" w:styleId="Estilo1">
    <w:name w:val="Estilo1"/>
    <w:basedOn w:val="SemEspaamento"/>
    <w:qFormat/>
    <w:rsid w:val="00412ECF"/>
    <w:pPr>
      <w:jc w:val="both"/>
    </w:pPr>
    <w:rPr>
      <w:szCs w:val="20"/>
    </w:rPr>
  </w:style>
  <w:style w:type="character" w:styleId="HiperlinkVisitado">
    <w:name w:val="FollowedHyperlink"/>
    <w:uiPriority w:val="99"/>
    <w:semiHidden/>
    <w:unhideWhenUsed/>
    <w:rsid w:val="00E537AF"/>
    <w:rPr>
      <w:color w:val="800080"/>
      <w:u w:val="single"/>
    </w:rPr>
  </w:style>
  <w:style w:type="paragraph" w:styleId="Textodenotaderodap">
    <w:name w:val="footnote text"/>
    <w:basedOn w:val="Normal"/>
    <w:link w:val="TextodenotaderodapChar"/>
    <w:uiPriority w:val="99"/>
    <w:semiHidden/>
    <w:unhideWhenUsed/>
    <w:rsid w:val="00E069E2"/>
    <w:rPr>
      <w:sz w:val="20"/>
      <w:szCs w:val="20"/>
    </w:rPr>
  </w:style>
  <w:style w:type="character" w:customStyle="1" w:styleId="TextodenotaderodapChar">
    <w:name w:val="Texto de nota de rodapé Char"/>
    <w:link w:val="Textodenotaderodap"/>
    <w:uiPriority w:val="99"/>
    <w:semiHidden/>
    <w:rsid w:val="00E069E2"/>
    <w:rPr>
      <w:lang w:val="pt-BR" w:eastAsia="pt-BR"/>
    </w:rPr>
  </w:style>
  <w:style w:type="character" w:styleId="Refdenotaderodap">
    <w:name w:val="footnote reference"/>
    <w:uiPriority w:val="99"/>
    <w:semiHidden/>
    <w:unhideWhenUsed/>
    <w:rsid w:val="00E069E2"/>
    <w:rPr>
      <w:vertAlign w:val="superscript"/>
    </w:rPr>
  </w:style>
  <w:style w:type="paragraph" w:customStyle="1" w:styleId="Estilo2">
    <w:name w:val="Estilo2"/>
    <w:basedOn w:val="Textodenotadefim"/>
    <w:autoRedefine/>
    <w:qFormat/>
    <w:rsid w:val="00F46967"/>
    <w:pPr>
      <w:spacing w:after="0" w:line="240" w:lineRule="auto"/>
      <w:jc w:val="both"/>
    </w:pPr>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pPr>
      <w:tabs>
        <w:tab w:val="left" w:pos="708"/>
      </w:tabs>
      <w:suppressAutoHyphens/>
      <w:spacing w:after="200" w:line="276" w:lineRule="auto"/>
    </w:pPr>
    <w:rPr>
      <w:rFonts w:eastAsia="SimSun" w:cs="Calibri"/>
      <w:color w:val="00000A"/>
      <w:sz w:val="22"/>
      <w:szCs w:val="22"/>
      <w:lang w:val="pt-BR"/>
    </w:rPr>
  </w:style>
  <w:style w:type="paragraph" w:customStyle="1" w:styleId="Ttulo1">
    <w:name w:val="Título1"/>
    <w:basedOn w:val="Padro"/>
    <w:next w:val="Corpodetexto1"/>
    <w:pPr>
      <w:keepNext/>
      <w:spacing w:before="240" w:after="120"/>
    </w:pPr>
    <w:rPr>
      <w:rFonts w:ascii="Arial" w:eastAsia="Microsoft YaHei" w:hAnsi="Arial" w:cs="Mangal"/>
      <w:sz w:val="28"/>
      <w:szCs w:val="28"/>
    </w:rPr>
  </w:style>
  <w:style w:type="paragraph" w:customStyle="1" w:styleId="Corpodetexto1">
    <w:name w:val="Corpo de texto1"/>
    <w:basedOn w:val="Padro"/>
    <w:pPr>
      <w:spacing w:after="120"/>
    </w:pPr>
  </w:style>
  <w:style w:type="paragraph" w:customStyle="1" w:styleId="Lista1">
    <w:name w:val="Lista1"/>
    <w:basedOn w:val="Corpodetexto1"/>
    <w:rPr>
      <w:rFonts w:cs="Mangal"/>
    </w:rPr>
  </w:style>
  <w:style w:type="paragraph" w:customStyle="1" w:styleId="Legenda1">
    <w:name w:val="Legenda1"/>
    <w:basedOn w:val="Padro"/>
    <w:pPr>
      <w:suppressLineNumbers/>
      <w:spacing w:before="120" w:after="120"/>
    </w:pPr>
    <w:rPr>
      <w:rFonts w:cs="Mangal"/>
      <w:i/>
      <w:iCs/>
      <w:sz w:val="24"/>
      <w:szCs w:val="24"/>
    </w:rPr>
  </w:style>
  <w:style w:type="paragraph" w:customStyle="1" w:styleId="ndice">
    <w:name w:val="Índice"/>
    <w:basedOn w:val="Padro"/>
    <w:pPr>
      <w:suppressLineNumbers/>
    </w:pPr>
    <w:rPr>
      <w:rFonts w:cs="Mangal"/>
    </w:rPr>
  </w:style>
  <w:style w:type="paragraph" w:styleId="SemEspaamento">
    <w:name w:val="No Spacing"/>
    <w:uiPriority w:val="1"/>
    <w:qFormat/>
    <w:rsid w:val="00E537AF"/>
    <w:rPr>
      <w:rFonts w:ascii="Galliard BT" w:eastAsia="Calibri" w:hAnsi="Galliard BT"/>
      <w:szCs w:val="22"/>
      <w:lang w:val="pt-BR"/>
    </w:rPr>
  </w:style>
  <w:style w:type="character" w:customStyle="1" w:styleId="st">
    <w:name w:val="st"/>
    <w:rsid w:val="009F270C"/>
  </w:style>
  <w:style w:type="character" w:styleId="nfase">
    <w:name w:val="Emphasis"/>
    <w:qFormat/>
    <w:rsid w:val="009F270C"/>
    <w:rPr>
      <w:i/>
      <w:iCs/>
    </w:rPr>
  </w:style>
  <w:style w:type="paragraph" w:styleId="Cabealho">
    <w:name w:val="header"/>
    <w:basedOn w:val="Normal"/>
    <w:link w:val="CabealhoChar"/>
    <w:uiPriority w:val="99"/>
    <w:unhideWhenUsed/>
    <w:rsid w:val="009F270C"/>
    <w:pPr>
      <w:tabs>
        <w:tab w:val="center" w:pos="4513"/>
        <w:tab w:val="right" w:pos="9026"/>
      </w:tabs>
    </w:pPr>
  </w:style>
  <w:style w:type="character" w:customStyle="1" w:styleId="CabealhoChar">
    <w:name w:val="Cabeçalho Char"/>
    <w:link w:val="Cabealho"/>
    <w:uiPriority w:val="99"/>
    <w:rsid w:val="009F270C"/>
    <w:rPr>
      <w:sz w:val="22"/>
      <w:szCs w:val="22"/>
    </w:rPr>
  </w:style>
  <w:style w:type="paragraph" w:styleId="Rodap">
    <w:name w:val="footer"/>
    <w:basedOn w:val="Normal"/>
    <w:link w:val="RodapChar"/>
    <w:uiPriority w:val="99"/>
    <w:unhideWhenUsed/>
    <w:rsid w:val="009F270C"/>
    <w:pPr>
      <w:tabs>
        <w:tab w:val="center" w:pos="4513"/>
        <w:tab w:val="right" w:pos="9026"/>
      </w:tabs>
    </w:pPr>
  </w:style>
  <w:style w:type="character" w:customStyle="1" w:styleId="RodapChar">
    <w:name w:val="Rodapé Char"/>
    <w:link w:val="Rodap"/>
    <w:uiPriority w:val="99"/>
    <w:rsid w:val="009F270C"/>
    <w:rPr>
      <w:sz w:val="22"/>
      <w:szCs w:val="22"/>
    </w:rPr>
  </w:style>
  <w:style w:type="paragraph" w:styleId="Textodenotadefim">
    <w:name w:val="endnote text"/>
    <w:basedOn w:val="Normal"/>
    <w:link w:val="TextodenotadefimChar"/>
    <w:uiPriority w:val="99"/>
    <w:unhideWhenUsed/>
    <w:rsid w:val="00180CD8"/>
    <w:rPr>
      <w:sz w:val="20"/>
      <w:szCs w:val="20"/>
    </w:rPr>
  </w:style>
  <w:style w:type="character" w:customStyle="1" w:styleId="TextodenotadefimChar">
    <w:name w:val="Texto de nota de fim Char"/>
    <w:link w:val="Textodenotadefim"/>
    <w:uiPriority w:val="99"/>
    <w:rsid w:val="00180CD8"/>
    <w:rPr>
      <w:lang w:val="pt-BR" w:eastAsia="pt-BR"/>
    </w:rPr>
  </w:style>
  <w:style w:type="character" w:styleId="Refdenotadefim">
    <w:name w:val="endnote reference"/>
    <w:uiPriority w:val="99"/>
    <w:semiHidden/>
    <w:unhideWhenUsed/>
    <w:rsid w:val="00180CD8"/>
    <w:rPr>
      <w:vertAlign w:val="superscript"/>
    </w:rPr>
  </w:style>
  <w:style w:type="character" w:styleId="Hyperlink">
    <w:name w:val="Hyperlink"/>
    <w:uiPriority w:val="99"/>
    <w:unhideWhenUsed/>
    <w:rsid w:val="003E57E2"/>
    <w:rPr>
      <w:color w:val="0000FF"/>
      <w:u w:val="single"/>
    </w:rPr>
  </w:style>
  <w:style w:type="paragraph" w:customStyle="1" w:styleId="Estilo1">
    <w:name w:val="Estilo1"/>
    <w:basedOn w:val="SemEspaamento"/>
    <w:qFormat/>
    <w:rsid w:val="00412ECF"/>
    <w:pPr>
      <w:jc w:val="both"/>
    </w:pPr>
    <w:rPr>
      <w:szCs w:val="20"/>
    </w:rPr>
  </w:style>
  <w:style w:type="character" w:styleId="HiperlinkVisitado">
    <w:name w:val="FollowedHyperlink"/>
    <w:uiPriority w:val="99"/>
    <w:semiHidden/>
    <w:unhideWhenUsed/>
    <w:rsid w:val="00E537AF"/>
    <w:rPr>
      <w:color w:val="800080"/>
      <w:u w:val="single"/>
    </w:rPr>
  </w:style>
  <w:style w:type="paragraph" w:styleId="Textodenotaderodap">
    <w:name w:val="footnote text"/>
    <w:basedOn w:val="Normal"/>
    <w:link w:val="TextodenotaderodapChar"/>
    <w:uiPriority w:val="99"/>
    <w:semiHidden/>
    <w:unhideWhenUsed/>
    <w:rsid w:val="00E069E2"/>
    <w:rPr>
      <w:sz w:val="20"/>
      <w:szCs w:val="20"/>
    </w:rPr>
  </w:style>
  <w:style w:type="character" w:customStyle="1" w:styleId="TextodenotaderodapChar">
    <w:name w:val="Texto de nota de rodapé Char"/>
    <w:link w:val="Textodenotaderodap"/>
    <w:uiPriority w:val="99"/>
    <w:semiHidden/>
    <w:rsid w:val="00E069E2"/>
    <w:rPr>
      <w:lang w:val="pt-BR" w:eastAsia="pt-BR"/>
    </w:rPr>
  </w:style>
  <w:style w:type="character" w:styleId="Refdenotaderodap">
    <w:name w:val="footnote reference"/>
    <w:uiPriority w:val="99"/>
    <w:semiHidden/>
    <w:unhideWhenUsed/>
    <w:rsid w:val="00E069E2"/>
    <w:rPr>
      <w:vertAlign w:val="superscript"/>
    </w:rPr>
  </w:style>
  <w:style w:type="paragraph" w:customStyle="1" w:styleId="Estilo2">
    <w:name w:val="Estilo2"/>
    <w:basedOn w:val="Textodenotadefim"/>
    <w:autoRedefine/>
    <w:qFormat/>
    <w:rsid w:val="00F46967"/>
    <w:pPr>
      <w:spacing w:after="0" w:line="240" w:lineRule="auto"/>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33447">
      <w:bodyDiv w:val="1"/>
      <w:marLeft w:val="120"/>
      <w:marRight w:val="120"/>
      <w:marTop w:val="0"/>
      <w:marBottom w:val="0"/>
      <w:divBdr>
        <w:top w:val="none" w:sz="0" w:space="0" w:color="auto"/>
        <w:left w:val="none" w:sz="0" w:space="0" w:color="auto"/>
        <w:bottom w:val="none" w:sz="0" w:space="0" w:color="auto"/>
        <w:right w:val="none" w:sz="0" w:space="0" w:color="auto"/>
      </w:divBdr>
      <w:divsChild>
        <w:div w:id="1084034310">
          <w:marLeft w:val="0"/>
          <w:marRight w:val="0"/>
          <w:marTop w:val="0"/>
          <w:marBottom w:val="0"/>
          <w:divBdr>
            <w:top w:val="none" w:sz="0" w:space="0" w:color="auto"/>
            <w:left w:val="none" w:sz="0" w:space="0" w:color="auto"/>
            <w:bottom w:val="none" w:sz="0" w:space="0" w:color="auto"/>
            <w:right w:val="none" w:sz="0" w:space="0" w:color="auto"/>
          </w:divBdr>
          <w:divsChild>
            <w:div w:id="1744252673">
              <w:marLeft w:val="0"/>
              <w:marRight w:val="0"/>
              <w:marTop w:val="0"/>
              <w:marBottom w:val="0"/>
              <w:divBdr>
                <w:top w:val="none" w:sz="0" w:space="0" w:color="auto"/>
                <w:left w:val="none" w:sz="0" w:space="0" w:color="auto"/>
                <w:bottom w:val="none" w:sz="0" w:space="0" w:color="auto"/>
                <w:right w:val="none" w:sz="0" w:space="0" w:color="auto"/>
              </w:divBdr>
              <w:divsChild>
                <w:div w:id="1982539604">
                  <w:marLeft w:val="0"/>
                  <w:marRight w:val="0"/>
                  <w:marTop w:val="0"/>
                  <w:marBottom w:val="0"/>
                  <w:divBdr>
                    <w:top w:val="none" w:sz="0" w:space="0" w:color="auto"/>
                    <w:left w:val="none" w:sz="0" w:space="0" w:color="auto"/>
                    <w:bottom w:val="none" w:sz="0" w:space="0" w:color="auto"/>
                    <w:right w:val="none" w:sz="0" w:space="0" w:color="auto"/>
                  </w:divBdr>
                  <w:divsChild>
                    <w:div w:id="2050956733">
                      <w:marLeft w:val="-3150"/>
                      <w:marRight w:val="0"/>
                      <w:marTop w:val="0"/>
                      <w:marBottom w:val="0"/>
                      <w:divBdr>
                        <w:top w:val="none" w:sz="0" w:space="0" w:color="auto"/>
                        <w:left w:val="none" w:sz="0" w:space="0" w:color="auto"/>
                        <w:bottom w:val="none" w:sz="0" w:space="0" w:color="auto"/>
                        <w:right w:val="none" w:sz="0" w:space="0" w:color="auto"/>
                      </w:divBdr>
                      <w:divsChild>
                        <w:div w:id="1381637595">
                          <w:marLeft w:val="3270"/>
                          <w:marRight w:val="0"/>
                          <w:marTop w:val="0"/>
                          <w:marBottom w:val="0"/>
                          <w:divBdr>
                            <w:top w:val="none" w:sz="0" w:space="0" w:color="auto"/>
                            <w:left w:val="none" w:sz="0" w:space="0" w:color="auto"/>
                            <w:bottom w:val="none" w:sz="0" w:space="0" w:color="auto"/>
                            <w:right w:val="none" w:sz="0" w:space="0" w:color="auto"/>
                          </w:divBdr>
                          <w:divsChild>
                            <w:div w:id="1398358022">
                              <w:marLeft w:val="0"/>
                              <w:marRight w:val="0"/>
                              <w:marTop w:val="0"/>
                              <w:marBottom w:val="0"/>
                              <w:divBdr>
                                <w:top w:val="none" w:sz="0" w:space="0" w:color="auto"/>
                                <w:left w:val="none" w:sz="0" w:space="0" w:color="auto"/>
                                <w:bottom w:val="none" w:sz="0" w:space="0" w:color="auto"/>
                                <w:right w:val="none" w:sz="0" w:space="0" w:color="auto"/>
                              </w:divBdr>
                              <w:divsChild>
                                <w:div w:id="1336955505">
                                  <w:marLeft w:val="0"/>
                                  <w:marRight w:val="0"/>
                                  <w:marTop w:val="0"/>
                                  <w:marBottom w:val="0"/>
                                  <w:divBdr>
                                    <w:top w:val="none" w:sz="0" w:space="0" w:color="auto"/>
                                    <w:left w:val="none" w:sz="0" w:space="0" w:color="auto"/>
                                    <w:bottom w:val="none" w:sz="0" w:space="0" w:color="auto"/>
                                    <w:right w:val="none" w:sz="0" w:space="0" w:color="auto"/>
                                  </w:divBdr>
                                  <w:divsChild>
                                    <w:div w:id="618073454">
                                      <w:marLeft w:val="0"/>
                                      <w:marRight w:val="0"/>
                                      <w:marTop w:val="0"/>
                                      <w:marBottom w:val="0"/>
                                      <w:divBdr>
                                        <w:top w:val="none" w:sz="0" w:space="0" w:color="auto"/>
                                        <w:left w:val="none" w:sz="0" w:space="0" w:color="auto"/>
                                        <w:bottom w:val="none" w:sz="0" w:space="0" w:color="auto"/>
                                        <w:right w:val="none" w:sz="0" w:space="0" w:color="auto"/>
                                      </w:divBdr>
                                      <w:divsChild>
                                        <w:div w:id="1083454148">
                                          <w:marLeft w:val="0"/>
                                          <w:marRight w:val="0"/>
                                          <w:marTop w:val="0"/>
                                          <w:marBottom w:val="0"/>
                                          <w:divBdr>
                                            <w:top w:val="none" w:sz="0" w:space="0" w:color="auto"/>
                                            <w:left w:val="none" w:sz="0" w:space="0" w:color="auto"/>
                                            <w:bottom w:val="none" w:sz="0" w:space="0" w:color="auto"/>
                                            <w:right w:val="none" w:sz="0" w:space="0" w:color="auto"/>
                                          </w:divBdr>
                                          <w:divsChild>
                                            <w:div w:id="127550914">
                                              <w:marLeft w:val="0"/>
                                              <w:marRight w:val="0"/>
                                              <w:marTop w:val="0"/>
                                              <w:marBottom w:val="0"/>
                                              <w:divBdr>
                                                <w:top w:val="none" w:sz="0" w:space="0" w:color="auto"/>
                                                <w:left w:val="none" w:sz="0" w:space="0" w:color="auto"/>
                                                <w:bottom w:val="none" w:sz="0" w:space="0" w:color="auto"/>
                                                <w:right w:val="none" w:sz="0" w:space="0" w:color="auto"/>
                                              </w:divBdr>
                                              <w:divsChild>
                                                <w:div w:id="554631475">
                                                  <w:marLeft w:val="0"/>
                                                  <w:marRight w:val="0"/>
                                                  <w:marTop w:val="0"/>
                                                  <w:marBottom w:val="0"/>
                                                  <w:divBdr>
                                                    <w:top w:val="none" w:sz="0" w:space="0" w:color="auto"/>
                                                    <w:left w:val="none" w:sz="0" w:space="0" w:color="auto"/>
                                                    <w:bottom w:val="none" w:sz="0" w:space="0" w:color="auto"/>
                                                    <w:right w:val="none" w:sz="0" w:space="0" w:color="auto"/>
                                                  </w:divBdr>
                                                  <w:divsChild>
                                                    <w:div w:id="3267116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5612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lavodecarvalho.org/semana/120621dc.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cdpb.org.br/dic_bio_bibliografico_mellomariovieira.html" TargetMode="External"/><Relationship Id="rId3" Type="http://schemas.openxmlformats.org/officeDocument/2006/relationships/hyperlink" Target="http://www.vatican.va/news_services/liturgy/saints/ns_lit_doc_20020616_padre-pio_po.html" TargetMode="External"/><Relationship Id="rId7" Type="http://schemas.openxmlformats.org/officeDocument/2006/relationships/hyperlink" Target="http://www.dec.ufcg.edu.br/biografias/CornOPen.html" TargetMode="External"/><Relationship Id="rId2" Type="http://schemas.openxmlformats.org/officeDocument/2006/relationships/hyperlink" Target="http://www.4shared.com/office/CcjQtZzH/biografia_-_padre_pio_de_pietr.html" TargetMode="External"/><Relationship Id="rId1" Type="http://schemas.openxmlformats.org/officeDocument/2006/relationships/hyperlink" Target="http://educacao.uol.com.br/biografias/santo-alberto-magno.jhtm" TargetMode="External"/><Relationship Id="rId6" Type="http://schemas.openxmlformats.org/officeDocument/2006/relationships/hyperlink" Target="http://www.academia.org.br/abl/cgi/cgilua.exe/sys/start.htm?infoid=346&amp;sid=272" TargetMode="External"/><Relationship Id="rId5" Type="http://schemas.openxmlformats.org/officeDocument/2006/relationships/hyperlink" Target="http://pt.wikipedia.org/wiki/Zbigniew_Brzezinski" TargetMode="External"/><Relationship Id="rId4" Type="http://schemas.openxmlformats.org/officeDocument/2006/relationships/hyperlink" Target="http://pt.wikipedia.org/wiki/Ramana_Maharsh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eminariodefilosofia.org/system/files/olavodecarvalho_problemasdemetodosnascihum.pdf" TargetMode="External"/><Relationship Id="rId1" Type="http://schemas.openxmlformats.org/officeDocument/2006/relationships/hyperlink" Target="http://www.amazon.com/Sex-Save-Your-Heart-Life/dp/B001I7J2Y4/ref=sr_1_1?s=books&amp;ie=UTF8&amp;qid=1410365006&amp;sr=1-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EFE55-8CF4-49DB-9DD2-B8758CD7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39</Pages>
  <Words>16293</Words>
  <Characters>87983</Characters>
  <Application>Microsoft Office Word</Application>
  <DocSecurity>0</DocSecurity>
  <Lines>733</Lines>
  <Paragraphs>208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104068</CharactersWithSpaces>
  <SharedDoc>false</SharedDoc>
  <HLinks>
    <vt:vector size="84" baseType="variant">
      <vt:variant>
        <vt:i4>4128813</vt:i4>
      </vt:variant>
      <vt:variant>
        <vt:i4>0</vt:i4>
      </vt:variant>
      <vt:variant>
        <vt:i4>0</vt:i4>
      </vt:variant>
      <vt:variant>
        <vt:i4>5</vt:i4>
      </vt:variant>
      <vt:variant>
        <vt:lpwstr>http://www.olavodecarvalho.org/semana/120621dc.html</vt:lpwstr>
      </vt:variant>
      <vt:variant>
        <vt:lpwstr/>
      </vt:variant>
      <vt:variant>
        <vt:i4>8323103</vt:i4>
      </vt:variant>
      <vt:variant>
        <vt:i4>3</vt:i4>
      </vt:variant>
      <vt:variant>
        <vt:i4>0</vt:i4>
      </vt:variant>
      <vt:variant>
        <vt:i4>5</vt:i4>
      </vt:variant>
      <vt:variant>
        <vt:lpwstr>http://www.seminariodefilosofia.org/system/files/olavodecarvalho_problemasdemetodosnascihum.pdf</vt:lpwstr>
      </vt:variant>
      <vt:variant>
        <vt:lpwstr/>
      </vt:variant>
      <vt:variant>
        <vt:i4>1966159</vt:i4>
      </vt:variant>
      <vt:variant>
        <vt:i4>0</vt:i4>
      </vt:variant>
      <vt:variant>
        <vt:i4>0</vt:i4>
      </vt:variant>
      <vt:variant>
        <vt:i4>5</vt:i4>
      </vt:variant>
      <vt:variant>
        <vt:lpwstr>http://www.amazon.com/Sex-Save-Your-Heart-Life/dp/B001I7J2Y4/ref=sr_1_1?s=books&amp;ie=UTF8&amp;qid=1410365006&amp;sr=1-1</vt:lpwstr>
      </vt:variant>
      <vt:variant>
        <vt:lpwstr/>
      </vt:variant>
      <vt:variant>
        <vt:i4>6291516</vt:i4>
      </vt:variant>
      <vt:variant>
        <vt:i4>30</vt:i4>
      </vt:variant>
      <vt:variant>
        <vt:i4>0</vt:i4>
      </vt:variant>
      <vt:variant>
        <vt:i4>5</vt:i4>
      </vt:variant>
      <vt:variant>
        <vt:lpwstr>http://www.academia.org.br/abl/cgi/cgilua.exe/sys/start.htm?infoid=745&amp;sid=330</vt:lpwstr>
      </vt:variant>
      <vt:variant>
        <vt:lpwstr/>
      </vt:variant>
      <vt:variant>
        <vt:i4>6946837</vt:i4>
      </vt:variant>
      <vt:variant>
        <vt:i4>27</vt:i4>
      </vt:variant>
      <vt:variant>
        <vt:i4>0</vt:i4>
      </vt:variant>
      <vt:variant>
        <vt:i4>5</vt:i4>
      </vt:variant>
      <vt:variant>
        <vt:lpwstr>http://cdpb.org.br/dic_bio_bibliografico_mellomariovieira.html</vt:lpwstr>
      </vt:variant>
      <vt:variant>
        <vt:lpwstr/>
      </vt:variant>
      <vt:variant>
        <vt:i4>720910</vt:i4>
      </vt:variant>
      <vt:variant>
        <vt:i4>24</vt:i4>
      </vt:variant>
      <vt:variant>
        <vt:i4>0</vt:i4>
      </vt:variant>
      <vt:variant>
        <vt:i4>5</vt:i4>
      </vt:variant>
      <vt:variant>
        <vt:lpwstr>http://emcioranbr.wordpress.com/</vt:lpwstr>
      </vt:variant>
      <vt:variant>
        <vt:lpwstr/>
      </vt:variant>
      <vt:variant>
        <vt:i4>6357107</vt:i4>
      </vt:variant>
      <vt:variant>
        <vt:i4>21</vt:i4>
      </vt:variant>
      <vt:variant>
        <vt:i4>0</vt:i4>
      </vt:variant>
      <vt:variant>
        <vt:i4>5</vt:i4>
      </vt:variant>
      <vt:variant>
        <vt:lpwstr>http://www.dec.ufcg.edu.br/biografias/CornOPen.html</vt:lpwstr>
      </vt:variant>
      <vt:variant>
        <vt:lpwstr/>
      </vt:variant>
      <vt:variant>
        <vt:i4>6553656</vt:i4>
      </vt:variant>
      <vt:variant>
        <vt:i4>18</vt:i4>
      </vt:variant>
      <vt:variant>
        <vt:i4>0</vt:i4>
      </vt:variant>
      <vt:variant>
        <vt:i4>5</vt:i4>
      </vt:variant>
      <vt:variant>
        <vt:lpwstr>http://www.academia.org.br/abl/cgi/cgilua.exe/sys/start.htm?infoid=346&amp;sid=272</vt:lpwstr>
      </vt:variant>
      <vt:variant>
        <vt:lpwstr/>
      </vt:variant>
      <vt:variant>
        <vt:i4>2687059</vt:i4>
      </vt:variant>
      <vt:variant>
        <vt:i4>15</vt:i4>
      </vt:variant>
      <vt:variant>
        <vt:i4>0</vt:i4>
      </vt:variant>
      <vt:variant>
        <vt:i4>5</vt:i4>
      </vt:variant>
      <vt:variant>
        <vt:lpwstr>http://pt.wikipedia.org/wiki/Zbigniew_Brzezinski</vt:lpwstr>
      </vt:variant>
      <vt:variant>
        <vt:lpwstr/>
      </vt:variant>
      <vt:variant>
        <vt:i4>1507368</vt:i4>
      </vt:variant>
      <vt:variant>
        <vt:i4>12</vt:i4>
      </vt:variant>
      <vt:variant>
        <vt:i4>0</vt:i4>
      </vt:variant>
      <vt:variant>
        <vt:i4>5</vt:i4>
      </vt:variant>
      <vt:variant>
        <vt:lpwstr>http://www.draanabeatriz.com.br/pg_biografia.php</vt:lpwstr>
      </vt:variant>
      <vt:variant>
        <vt:lpwstr/>
      </vt:variant>
      <vt:variant>
        <vt:i4>4063313</vt:i4>
      </vt:variant>
      <vt:variant>
        <vt:i4>9</vt:i4>
      </vt:variant>
      <vt:variant>
        <vt:i4>0</vt:i4>
      </vt:variant>
      <vt:variant>
        <vt:i4>5</vt:i4>
      </vt:variant>
      <vt:variant>
        <vt:lpwstr>http://pt.wikipedia.org/wiki/Ramana_Maharshi</vt:lpwstr>
      </vt:variant>
      <vt:variant>
        <vt:lpwstr/>
      </vt:variant>
      <vt:variant>
        <vt:i4>8126515</vt:i4>
      </vt:variant>
      <vt:variant>
        <vt:i4>6</vt:i4>
      </vt:variant>
      <vt:variant>
        <vt:i4>0</vt:i4>
      </vt:variant>
      <vt:variant>
        <vt:i4>5</vt:i4>
      </vt:variant>
      <vt:variant>
        <vt:lpwstr>http://www.vatican.va/news_services/liturgy/saints/ns_lit_doc_20020616_padre-pio_po.html</vt:lpwstr>
      </vt:variant>
      <vt:variant>
        <vt:lpwstr/>
      </vt:variant>
      <vt:variant>
        <vt:i4>65648</vt:i4>
      </vt:variant>
      <vt:variant>
        <vt:i4>3</vt:i4>
      </vt:variant>
      <vt:variant>
        <vt:i4>0</vt:i4>
      </vt:variant>
      <vt:variant>
        <vt:i4>5</vt:i4>
      </vt:variant>
      <vt:variant>
        <vt:lpwstr>http://www.4shared.com/office/CcjQtZzH/biografia_-_padre_pio_de_pietr.html</vt:lpwstr>
      </vt:variant>
      <vt:variant>
        <vt:lpwstr/>
      </vt:variant>
      <vt:variant>
        <vt:i4>8126522</vt:i4>
      </vt:variant>
      <vt:variant>
        <vt:i4>0</vt:i4>
      </vt:variant>
      <vt:variant>
        <vt:i4>0</vt:i4>
      </vt:variant>
      <vt:variant>
        <vt:i4>5</vt:i4>
      </vt:variant>
      <vt:variant>
        <vt:lpwstr>http://educacao.uol.com.br/biografias/santo-alberto-magno.jhtm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Jussara R.</cp:lastModifiedBy>
  <cp:revision>10</cp:revision>
  <dcterms:created xsi:type="dcterms:W3CDTF">2014-09-22T15:54:00Z</dcterms:created>
  <dcterms:modified xsi:type="dcterms:W3CDTF">2015-06-03T16:49:00Z</dcterms:modified>
</cp:coreProperties>
</file>