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4CAED5" w14:textId="77777777" w:rsidR="000D0910" w:rsidRPr="001D226F" w:rsidRDefault="000D0910" w:rsidP="000D0910">
      <w:pPr>
        <w:autoSpaceDE w:val="0"/>
        <w:autoSpaceDN w:val="0"/>
        <w:adjustRightInd w:val="0"/>
        <w:jc w:val="center"/>
        <w:rPr>
          <w:rFonts w:ascii="Galliard BT" w:hAnsi="Galliard BT" w:cs="GalliardITCbyBT-Italic"/>
          <w:i/>
          <w:iCs/>
          <w:color w:val="000000"/>
          <w:sz w:val="36"/>
          <w:szCs w:val="36"/>
        </w:rPr>
      </w:pPr>
      <w:r w:rsidRPr="001D226F">
        <w:rPr>
          <w:rFonts w:ascii="Galliard BT" w:hAnsi="Galliard BT" w:cs="GalliardITCbyBT-Italic"/>
          <w:i/>
          <w:iCs/>
          <w:color w:val="000000"/>
          <w:sz w:val="36"/>
          <w:szCs w:val="36"/>
        </w:rPr>
        <w:t>Curso Online de Filosofia</w:t>
      </w:r>
    </w:p>
    <w:p w14:paraId="3BDC0F39" w14:textId="77777777" w:rsidR="000D0910" w:rsidRPr="001D226F" w:rsidRDefault="000D0910" w:rsidP="000D0910">
      <w:pPr>
        <w:autoSpaceDE w:val="0"/>
        <w:autoSpaceDN w:val="0"/>
        <w:adjustRightInd w:val="0"/>
        <w:jc w:val="center"/>
        <w:rPr>
          <w:rFonts w:ascii="Galliard BT" w:hAnsi="Galliard BT" w:cs="GalliardITCbyBT-Italic"/>
          <w:i/>
          <w:iCs/>
          <w:color w:val="000000"/>
          <w:sz w:val="20"/>
          <w:szCs w:val="20"/>
        </w:rPr>
      </w:pPr>
    </w:p>
    <w:p w14:paraId="0440E2A4" w14:textId="77777777" w:rsidR="000D0910" w:rsidRPr="001D226F" w:rsidRDefault="000D0910" w:rsidP="000D0910">
      <w:pPr>
        <w:autoSpaceDE w:val="0"/>
        <w:autoSpaceDN w:val="0"/>
        <w:adjustRightInd w:val="0"/>
        <w:jc w:val="center"/>
        <w:rPr>
          <w:rFonts w:ascii="Galliard BT" w:hAnsi="Galliard BT" w:cs="GalliardITCbyBT-Roman"/>
          <w:color w:val="000000"/>
          <w:sz w:val="20"/>
          <w:szCs w:val="20"/>
        </w:rPr>
      </w:pPr>
      <w:r w:rsidRPr="001D226F">
        <w:rPr>
          <w:rFonts w:ascii="Galliard BT" w:hAnsi="Galliard BT" w:cs="GalliardITCbyBT-Roman"/>
          <w:color w:val="000000"/>
          <w:sz w:val="20"/>
          <w:szCs w:val="20"/>
        </w:rPr>
        <w:t>Olavo de Carvalho</w:t>
      </w:r>
    </w:p>
    <w:p w14:paraId="48435464" w14:textId="77777777" w:rsidR="000D0910" w:rsidRPr="001D226F" w:rsidRDefault="000D0910" w:rsidP="000D0910">
      <w:pPr>
        <w:autoSpaceDE w:val="0"/>
        <w:autoSpaceDN w:val="0"/>
        <w:adjustRightInd w:val="0"/>
        <w:jc w:val="center"/>
        <w:rPr>
          <w:rFonts w:ascii="Galliard BT" w:hAnsi="Galliard BT" w:cs="GalliardITCbyBT-Roman"/>
          <w:color w:val="000000"/>
          <w:sz w:val="20"/>
          <w:szCs w:val="20"/>
        </w:rPr>
      </w:pPr>
    </w:p>
    <w:p w14:paraId="5A095D9D" w14:textId="77777777" w:rsidR="000D0910" w:rsidRPr="001D226F" w:rsidRDefault="000D0910" w:rsidP="000D0910">
      <w:pPr>
        <w:autoSpaceDE w:val="0"/>
        <w:autoSpaceDN w:val="0"/>
        <w:adjustRightInd w:val="0"/>
        <w:jc w:val="center"/>
        <w:rPr>
          <w:rFonts w:ascii="Galliard BT" w:hAnsi="Galliard BT" w:cs="GalliardITCbyBT-Roman"/>
          <w:color w:val="000000"/>
          <w:sz w:val="20"/>
          <w:szCs w:val="20"/>
        </w:rPr>
      </w:pPr>
      <w:r w:rsidRPr="001D226F">
        <w:rPr>
          <w:rFonts w:ascii="Galliard BT" w:hAnsi="Galliard BT" w:cs="GalliardITCbyBT-Roman"/>
          <w:color w:val="000000"/>
          <w:sz w:val="20"/>
          <w:szCs w:val="20"/>
        </w:rPr>
        <w:t xml:space="preserve">Aula </w:t>
      </w:r>
      <w:r w:rsidR="00D879DE" w:rsidRPr="001D226F">
        <w:rPr>
          <w:rFonts w:ascii="Galliard BT" w:hAnsi="Galliard BT" w:cs="GalliardITCbyBT-Roman"/>
          <w:color w:val="000000"/>
          <w:sz w:val="20"/>
          <w:szCs w:val="20"/>
        </w:rPr>
        <w:t>273</w:t>
      </w:r>
    </w:p>
    <w:p w14:paraId="34592F58" w14:textId="77777777" w:rsidR="000D0910" w:rsidRPr="001D226F" w:rsidRDefault="00D879DE" w:rsidP="000D0910">
      <w:pPr>
        <w:autoSpaceDE w:val="0"/>
        <w:autoSpaceDN w:val="0"/>
        <w:adjustRightInd w:val="0"/>
        <w:jc w:val="center"/>
        <w:rPr>
          <w:rFonts w:ascii="Galliard BT" w:hAnsi="Galliard BT" w:cs="GalliardITCbyBT-Roman"/>
          <w:color w:val="000000"/>
          <w:sz w:val="20"/>
          <w:szCs w:val="20"/>
        </w:rPr>
      </w:pPr>
      <w:r w:rsidRPr="001D226F">
        <w:rPr>
          <w:rFonts w:ascii="Galliard BT" w:hAnsi="Galliard BT" w:cs="GalliardITCbyBT-Roman"/>
          <w:color w:val="000000"/>
          <w:sz w:val="20"/>
          <w:szCs w:val="20"/>
        </w:rPr>
        <w:t xml:space="preserve">6 </w:t>
      </w:r>
      <w:r w:rsidR="000D0910" w:rsidRPr="001D226F">
        <w:rPr>
          <w:rFonts w:ascii="Galliard BT" w:hAnsi="Galliard BT" w:cs="GalliardITCbyBT-Roman"/>
          <w:color w:val="000000"/>
          <w:sz w:val="20"/>
          <w:szCs w:val="20"/>
        </w:rPr>
        <w:t xml:space="preserve">de </w:t>
      </w:r>
      <w:r w:rsidRPr="001D226F">
        <w:rPr>
          <w:rFonts w:ascii="Galliard BT" w:hAnsi="Galliard BT" w:cs="GalliardITCbyBT-Roman"/>
          <w:color w:val="000000"/>
          <w:sz w:val="20"/>
          <w:szCs w:val="20"/>
        </w:rPr>
        <w:t xml:space="preserve">dezembro </w:t>
      </w:r>
      <w:r w:rsidR="000D0910" w:rsidRPr="001D226F">
        <w:rPr>
          <w:rFonts w:ascii="Galliard BT" w:hAnsi="Galliard BT" w:cs="GalliardITCbyBT-Roman"/>
          <w:color w:val="000000"/>
          <w:sz w:val="20"/>
          <w:szCs w:val="20"/>
        </w:rPr>
        <w:t>de 201</w:t>
      </w:r>
      <w:r w:rsidRPr="001D226F">
        <w:rPr>
          <w:rFonts w:ascii="Galliard BT" w:hAnsi="Galliard BT" w:cs="GalliardITCbyBT-Roman"/>
          <w:color w:val="000000"/>
          <w:sz w:val="20"/>
          <w:szCs w:val="20"/>
        </w:rPr>
        <w:t>4</w:t>
      </w:r>
    </w:p>
    <w:p w14:paraId="5C7A1E9B" w14:textId="77777777" w:rsidR="000D0910" w:rsidRPr="001D226F" w:rsidRDefault="000D0910" w:rsidP="000D0910">
      <w:pPr>
        <w:autoSpaceDE w:val="0"/>
        <w:autoSpaceDN w:val="0"/>
        <w:adjustRightInd w:val="0"/>
        <w:jc w:val="center"/>
        <w:rPr>
          <w:rFonts w:ascii="Galliard BT" w:hAnsi="Galliard BT" w:cs="GalliardITCbyBT-Roman"/>
          <w:color w:val="000000"/>
          <w:sz w:val="20"/>
          <w:szCs w:val="20"/>
        </w:rPr>
      </w:pPr>
    </w:p>
    <w:p w14:paraId="53F4FFC4" w14:textId="77777777" w:rsidR="000D0910" w:rsidRPr="001D226F" w:rsidRDefault="000D0910" w:rsidP="000D0910">
      <w:pPr>
        <w:autoSpaceDE w:val="0"/>
        <w:autoSpaceDN w:val="0"/>
        <w:adjustRightInd w:val="0"/>
        <w:jc w:val="center"/>
        <w:rPr>
          <w:rFonts w:ascii="Galliard BT" w:hAnsi="Galliard BT" w:cs="GalliardITCbyBT-Roman"/>
          <w:color w:val="000000"/>
          <w:sz w:val="20"/>
          <w:szCs w:val="20"/>
        </w:rPr>
      </w:pPr>
    </w:p>
    <w:p w14:paraId="7904EBC6" w14:textId="77777777" w:rsidR="000D0910" w:rsidRPr="001D226F" w:rsidRDefault="000D0910" w:rsidP="000D0910">
      <w:pPr>
        <w:autoSpaceDE w:val="0"/>
        <w:autoSpaceDN w:val="0"/>
        <w:adjustRightInd w:val="0"/>
        <w:jc w:val="center"/>
        <w:rPr>
          <w:rFonts w:ascii="Galliard BT" w:hAnsi="Galliard BT" w:cs="GalliardITCbyBT-Roman"/>
          <w:color w:val="000000"/>
          <w:sz w:val="20"/>
          <w:szCs w:val="20"/>
        </w:rPr>
      </w:pPr>
      <w:r w:rsidRPr="001D226F">
        <w:rPr>
          <w:rFonts w:ascii="Galliard BT" w:hAnsi="Galliard BT"/>
          <w:noProof/>
          <w:lang w:eastAsia="pt-BR"/>
        </w:rPr>
        <mc:AlternateContent>
          <mc:Choice Requires="wps">
            <w:drawing>
              <wp:anchor distT="0" distB="0" distL="114300" distR="114300" simplePos="0" relativeHeight="251659264" behindDoc="0" locked="0" layoutInCell="1" allowOverlap="1" wp14:anchorId="1F615CD3" wp14:editId="7532D80D">
                <wp:simplePos x="0" y="0"/>
                <wp:positionH relativeFrom="column">
                  <wp:posOffset>1438275</wp:posOffset>
                </wp:positionH>
                <wp:positionV relativeFrom="paragraph">
                  <wp:posOffset>139700</wp:posOffset>
                </wp:positionV>
                <wp:extent cx="3259455" cy="681990"/>
                <wp:effectExtent l="0" t="0" r="26035" b="1524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681990"/>
                        </a:xfrm>
                        <a:prstGeom prst="rect">
                          <a:avLst/>
                        </a:prstGeom>
                        <a:solidFill>
                          <a:srgbClr val="FFFFFF"/>
                        </a:solidFill>
                        <a:ln w="9525">
                          <a:solidFill>
                            <a:srgbClr val="000000"/>
                          </a:solidFill>
                          <a:miter lim="800000"/>
                          <a:headEnd/>
                          <a:tailEnd/>
                        </a:ln>
                      </wps:spPr>
                      <wps:txbx>
                        <w:txbxContent>
                          <w:p w14:paraId="1B43E450" w14:textId="77777777" w:rsidR="001E706A" w:rsidRPr="004D5621" w:rsidRDefault="001E706A"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14:paraId="169AA343" w14:textId="77777777" w:rsidR="001E706A" w:rsidRPr="004D5621" w:rsidRDefault="001E706A"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14:paraId="4575FEC8" w14:textId="77777777" w:rsidR="001E706A" w:rsidRPr="004D5621" w:rsidRDefault="001E706A"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14:paraId="5ABC1665" w14:textId="77777777" w:rsidR="001E706A" w:rsidRPr="006024DA" w:rsidRDefault="001E706A"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1F615CD3" id="_x0000_t202" coordsize="21600,21600" o:spt="202" path="m,l,21600r21600,l21600,xe">
                <v:stroke joinstyle="miter"/>
                <v:path gradientshapeok="t" o:connecttype="rect"/>
              </v:shapetype>
              <v:shape id="Caixa de texto 1" o:spid="_x0000_s1026" type="#_x0000_t202" style="position:absolute;left:0;text-align:left;margin-left:113.25pt;margin-top:11pt;width:256.65pt;height:53.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14:paraId="1B43E450" w14:textId="77777777" w:rsidR="001E706A" w:rsidRPr="004D5621" w:rsidRDefault="001E706A"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14:paraId="169AA343" w14:textId="77777777" w:rsidR="001E706A" w:rsidRPr="004D5621" w:rsidRDefault="001E706A"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14:paraId="4575FEC8" w14:textId="77777777" w:rsidR="001E706A" w:rsidRPr="004D5621" w:rsidRDefault="001E706A"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14:paraId="5ABC1665" w14:textId="77777777" w:rsidR="001E706A" w:rsidRPr="006024DA" w:rsidRDefault="001E706A"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mc:Fallback>
        </mc:AlternateContent>
      </w:r>
    </w:p>
    <w:p w14:paraId="4CD60882" w14:textId="77777777" w:rsidR="000D0910" w:rsidRPr="001D226F" w:rsidRDefault="000D0910" w:rsidP="000D0910">
      <w:pPr>
        <w:pStyle w:val="Corpodetexto"/>
        <w:spacing w:after="0"/>
        <w:jc w:val="center"/>
        <w:rPr>
          <w:rFonts w:ascii="Galliard BT" w:hAnsi="Galliard BT"/>
          <w:color w:val="FF0000"/>
        </w:rPr>
      </w:pPr>
    </w:p>
    <w:p w14:paraId="4A114D8D" w14:textId="77777777" w:rsidR="000D0910" w:rsidRPr="001D226F" w:rsidRDefault="000D0910" w:rsidP="000D0910">
      <w:pPr>
        <w:pStyle w:val="Corpodetexto"/>
        <w:spacing w:after="0"/>
        <w:jc w:val="center"/>
        <w:rPr>
          <w:rFonts w:ascii="Galliard BT" w:hAnsi="Galliard BT"/>
          <w:color w:val="FF0000"/>
        </w:rPr>
      </w:pPr>
    </w:p>
    <w:p w14:paraId="14D8EA66" w14:textId="77777777" w:rsidR="000D0910" w:rsidRPr="001D226F" w:rsidRDefault="000D0910" w:rsidP="000D0910">
      <w:pPr>
        <w:pStyle w:val="Corpodetexto"/>
        <w:spacing w:after="0"/>
        <w:jc w:val="center"/>
        <w:rPr>
          <w:rFonts w:ascii="Galliard BT" w:hAnsi="Galliard BT"/>
          <w:color w:val="FF0000"/>
        </w:rPr>
      </w:pPr>
    </w:p>
    <w:p w14:paraId="60A50C2A" w14:textId="77777777" w:rsidR="000D0910" w:rsidRPr="001D226F" w:rsidRDefault="000D0910" w:rsidP="000D0910">
      <w:pPr>
        <w:pStyle w:val="Corpodetexto"/>
        <w:spacing w:after="0"/>
        <w:jc w:val="center"/>
        <w:rPr>
          <w:rFonts w:ascii="Galliard BT" w:hAnsi="Galliard BT"/>
          <w:color w:val="FF0000"/>
        </w:rPr>
      </w:pPr>
    </w:p>
    <w:p w14:paraId="36D0A18B" w14:textId="77777777" w:rsidR="000D0910" w:rsidRPr="001D226F" w:rsidRDefault="000D0910" w:rsidP="000D0910">
      <w:pPr>
        <w:pStyle w:val="Corpodetexto"/>
        <w:spacing w:after="0"/>
        <w:jc w:val="center"/>
        <w:rPr>
          <w:rFonts w:ascii="Galliard BT" w:hAnsi="Galliard BT"/>
          <w:color w:val="FF0000"/>
          <w:sz w:val="20"/>
          <w:szCs w:val="20"/>
        </w:rPr>
      </w:pPr>
    </w:p>
    <w:p w14:paraId="7CD215C1" w14:textId="77777777" w:rsidR="004F5137" w:rsidRDefault="004F5137" w:rsidP="000D0910">
      <w:pPr>
        <w:pStyle w:val="Corpodetexto"/>
        <w:spacing w:after="0"/>
        <w:jc w:val="center"/>
        <w:rPr>
          <w:rFonts w:ascii="Galliard BT" w:hAnsi="Galliard BT"/>
          <w:color w:val="FF0000"/>
          <w:sz w:val="20"/>
          <w:szCs w:val="20"/>
        </w:rPr>
      </w:pPr>
    </w:p>
    <w:p w14:paraId="22997929" w14:textId="77777777" w:rsidR="00675D39" w:rsidRDefault="00675D39" w:rsidP="000D0910">
      <w:pPr>
        <w:pStyle w:val="Corpodetexto"/>
        <w:spacing w:after="0"/>
        <w:jc w:val="center"/>
        <w:rPr>
          <w:rFonts w:ascii="Galliard BT" w:hAnsi="Galliard BT"/>
          <w:color w:val="FF0000"/>
          <w:sz w:val="20"/>
          <w:szCs w:val="20"/>
        </w:rPr>
      </w:pPr>
    </w:p>
    <w:p w14:paraId="74C9F109" w14:textId="77777777" w:rsidR="004C5034" w:rsidRPr="004C5034" w:rsidRDefault="004C5034" w:rsidP="004C5034">
      <w:pPr>
        <w:jc w:val="both"/>
        <w:rPr>
          <w:rFonts w:ascii="Galliard BT" w:hAnsi="Galliard BT"/>
        </w:rPr>
      </w:pPr>
      <w:r w:rsidRPr="004C5034">
        <w:rPr>
          <w:rFonts w:ascii="Galliard BT" w:hAnsi="Galliard BT"/>
        </w:rPr>
        <w:t xml:space="preserve">Boa noite a todos, sejam bem-vindos. </w:t>
      </w:r>
    </w:p>
    <w:p w14:paraId="0230C9A1" w14:textId="77777777" w:rsidR="004C5034" w:rsidRPr="004C5034" w:rsidRDefault="004C5034" w:rsidP="004C5034">
      <w:pPr>
        <w:jc w:val="both"/>
        <w:rPr>
          <w:rFonts w:ascii="Galliard BT" w:hAnsi="Galliard BT"/>
        </w:rPr>
      </w:pPr>
    </w:p>
    <w:p w14:paraId="24B3D392" w14:textId="7F8A6F79" w:rsidR="004C5034" w:rsidRPr="004C5034" w:rsidRDefault="004C5034" w:rsidP="004C5034">
      <w:pPr>
        <w:jc w:val="both"/>
        <w:rPr>
          <w:rFonts w:ascii="Galliard BT" w:hAnsi="Galliard BT"/>
        </w:rPr>
      </w:pPr>
      <w:r w:rsidRPr="004C5034">
        <w:rPr>
          <w:rFonts w:ascii="Galliard BT" w:hAnsi="Galliard BT"/>
        </w:rPr>
        <w:t>Hoje vamos retomar o assunto do Kant, que ainda deve nos ocupar durante algumas semanas, pela sua extraordinária importância para a compre</w:t>
      </w:r>
      <w:bookmarkStart w:id="0" w:name="_GoBack"/>
      <w:bookmarkEnd w:id="0"/>
      <w:r w:rsidRPr="004C5034">
        <w:rPr>
          <w:rFonts w:ascii="Galliard BT" w:hAnsi="Galliard BT"/>
        </w:rPr>
        <w:t xml:space="preserve">ensão da situação do mundo moderno. Vou começar por uma espécie de retrospecto do que dissemos nas outras aulas e </w:t>
      </w:r>
      <w:r w:rsidRPr="00BA0225">
        <w:rPr>
          <w:rFonts w:ascii="Galliard BT" w:hAnsi="Galliard BT"/>
        </w:rPr>
        <w:t xml:space="preserve">depois </w:t>
      </w:r>
      <w:r w:rsidRPr="004C5034">
        <w:rPr>
          <w:rFonts w:ascii="Galliard BT" w:hAnsi="Galliard BT"/>
        </w:rPr>
        <w:t>anunciar o programa do que vamos fazer em seguida.</w:t>
      </w:r>
    </w:p>
    <w:p w14:paraId="21C856B8" w14:textId="77777777" w:rsidR="004C5034" w:rsidRPr="004C5034" w:rsidRDefault="004C5034" w:rsidP="004C5034">
      <w:pPr>
        <w:jc w:val="both"/>
        <w:rPr>
          <w:rFonts w:ascii="Galliard BT" w:hAnsi="Galliard BT"/>
        </w:rPr>
      </w:pPr>
    </w:p>
    <w:p w14:paraId="1DB390AF" w14:textId="7628351C" w:rsidR="004C5034" w:rsidRPr="004C5034" w:rsidRDefault="004C5034" w:rsidP="004C5034">
      <w:pPr>
        <w:jc w:val="both"/>
        <w:rPr>
          <w:rFonts w:ascii="Galliard BT" w:hAnsi="Galliard BT"/>
        </w:rPr>
      </w:pPr>
      <w:r w:rsidRPr="004C5034">
        <w:rPr>
          <w:rFonts w:ascii="Galliard BT" w:hAnsi="Galliard BT"/>
        </w:rPr>
        <w:t>Nós vimos que Kant não é somente um filósofo acadêmico, dedicado a questões técnicas, mas é efetivamente o ideólogo de um movimento político de longuíssimo alcance, que com certeza não se identificava com nenhum partido político ali do momento</w:t>
      </w:r>
      <w:r w:rsidR="00914E7E">
        <w:rPr>
          <w:rFonts w:ascii="Galliard BT" w:hAnsi="Galliard BT"/>
        </w:rPr>
        <w:t>,</w:t>
      </w:r>
      <w:r w:rsidRPr="004C5034">
        <w:rPr>
          <w:rFonts w:ascii="Galliard BT" w:hAnsi="Galliard BT"/>
        </w:rPr>
        <w:t xml:space="preserve"> mas que pretendia orientar o curso das coisas na história européia, de modo a chegar a um certo estado de coisas que ele tomava como ideal. Esse estado de coisas tem algo a ver certamente com a democracia moderna, mas com algumas peculiaridades, especialmente no aspecto religioso. E não se esqueçam que, quando Kant traça o movimento do Iluminismo, ele declara que esse programa tem como foco central a religião. A concepção que Kant tem da religião nesse mundo futuro é de que, em primeiro lugar, a religião é uma obrigação para o ser humano porque ela é um imperativo categórico</w:t>
      </w:r>
      <w:r w:rsidR="00914E7E">
        <w:rPr>
          <w:rFonts w:ascii="Galliard BT" w:hAnsi="Galliard BT"/>
        </w:rPr>
        <w:t>:</w:t>
      </w:r>
      <w:r w:rsidRPr="004C5034">
        <w:rPr>
          <w:rFonts w:ascii="Galliard BT" w:hAnsi="Galliard BT"/>
        </w:rPr>
        <w:t xml:space="preserve"> a própria nobreza da nossa situação, do nosso estatuto em comparação com os animais</w:t>
      </w:r>
      <w:r w:rsidR="00914E7E">
        <w:rPr>
          <w:rFonts w:ascii="Galliard BT" w:hAnsi="Galliard BT"/>
        </w:rPr>
        <w:t>,</w:t>
      </w:r>
      <w:r w:rsidRPr="004C5034">
        <w:rPr>
          <w:rFonts w:ascii="Galliard BT" w:hAnsi="Galliard BT"/>
        </w:rPr>
        <w:t xml:space="preserve"> depende </w:t>
      </w:r>
      <w:r w:rsidR="00914E7E">
        <w:rPr>
          <w:rFonts w:ascii="Galliard BT" w:hAnsi="Galliard BT"/>
        </w:rPr>
        <w:t>—</w:t>
      </w:r>
      <w:r w:rsidRPr="004C5034">
        <w:rPr>
          <w:rFonts w:ascii="Galliard BT" w:hAnsi="Galliard BT"/>
        </w:rPr>
        <w:t xml:space="preserve"> segundo ele </w:t>
      </w:r>
      <w:r w:rsidR="00914E7E">
        <w:rPr>
          <w:rFonts w:ascii="Galliard BT" w:hAnsi="Galliard BT"/>
        </w:rPr>
        <w:t>—</w:t>
      </w:r>
      <w:r w:rsidRPr="004C5034">
        <w:rPr>
          <w:rFonts w:ascii="Galliard BT" w:hAnsi="Galliard BT"/>
        </w:rPr>
        <w:t xml:space="preserve"> da crença em Deus, vista na sua perspectiva cristã consagrada. Porém essa religião, em primeiro lugar, não pode ter um clero que se intitule o portador de uma verdade revelada e imutável, o que já é eliminar a possibilidade da Igreja de cara, porque, ali no próprio Evangelho, o próprio Cristo diz </w:t>
      </w:r>
      <w:r w:rsidRPr="004C5034">
        <w:rPr>
          <w:rFonts w:ascii="Galliard BT" w:hAnsi="Galliard BT"/>
          <w:i/>
          <w:iCs/>
        </w:rPr>
        <w:t>"O céu e a terra passarão, mas as minhas palavras não passarão"</w:t>
      </w:r>
      <w:r w:rsidRPr="004C5034">
        <w:rPr>
          <w:rFonts w:ascii="Galliard BT" w:hAnsi="Galliard BT"/>
        </w:rPr>
        <w:t xml:space="preserve">, então, a idéia de uma doutrina fixa é essencial para todo o cristianismo, tanto na sua versão católica quanto na sua versão ortodoxa ou protestante. Claro que a simples divisão da Igreja nesses três ramos diz respeito à interpretação que se faz do texto sagrado, mas a doutrina que está ali fixada nos Evangelhos não pode ser mudada de jeito nenhum e tem </w:t>
      </w:r>
      <w:r w:rsidR="00DD7EC5">
        <w:rPr>
          <w:rFonts w:ascii="Galliard BT" w:hAnsi="Galliard BT"/>
        </w:rPr>
        <w:t>d</w:t>
      </w:r>
      <w:r w:rsidRPr="004C5034">
        <w:rPr>
          <w:rFonts w:ascii="Galliard BT" w:hAnsi="Galliard BT"/>
        </w:rPr>
        <w:t>e ser retransmitida de geração em geração de maneira imutável. Como Kant diz que isso é não apenas maligno</w:t>
      </w:r>
      <w:r w:rsidR="00DD7EC5">
        <w:rPr>
          <w:rFonts w:ascii="Galliard BT" w:hAnsi="Galliard BT"/>
        </w:rPr>
        <w:t>,</w:t>
      </w:r>
      <w:r w:rsidRPr="004C5034">
        <w:rPr>
          <w:rFonts w:ascii="Galliard BT" w:hAnsi="Galliard BT"/>
        </w:rPr>
        <w:t xml:space="preserve"> mas criminoso, é claro que a existência de um clero assim concebido se torna inviável e, portanto, torna inviável a própria Igreja; então teríamos, evidentemente, um novo tipo de cristianismo diluído em mil e uma escolas filosóficas e interpretações diferentes e no qual os próprios membros do clero são de algum modo convidados a contestar o conteúdo da doutrina da Igreja; que é exatamente o que acontece hoje em dia. Essa é a situação que temos hoje.</w:t>
      </w:r>
    </w:p>
    <w:p w14:paraId="0CC25A20" w14:textId="77777777" w:rsidR="004C5034" w:rsidRPr="004C5034" w:rsidRDefault="004C5034" w:rsidP="004C5034">
      <w:pPr>
        <w:jc w:val="both"/>
        <w:rPr>
          <w:rFonts w:ascii="Galliard BT" w:hAnsi="Galliard BT"/>
        </w:rPr>
      </w:pPr>
    </w:p>
    <w:p w14:paraId="17083B38" w14:textId="749CA13E" w:rsidR="004C5034" w:rsidRPr="004C5034" w:rsidRDefault="004C5034" w:rsidP="004C5034">
      <w:pPr>
        <w:jc w:val="both"/>
        <w:rPr>
          <w:rFonts w:ascii="Galliard BT" w:hAnsi="Galliard BT"/>
        </w:rPr>
      </w:pPr>
      <w:r w:rsidRPr="004C5034">
        <w:rPr>
          <w:rFonts w:ascii="Galliard BT" w:hAnsi="Galliard BT"/>
        </w:rPr>
        <w:t xml:space="preserve">Se </w:t>
      </w:r>
      <w:r w:rsidR="00BA0225">
        <w:rPr>
          <w:rFonts w:ascii="Galliard BT" w:hAnsi="Galliard BT"/>
        </w:rPr>
        <w:t>a</w:t>
      </w:r>
      <w:r w:rsidRPr="004C5034">
        <w:rPr>
          <w:rFonts w:ascii="Galliard BT" w:hAnsi="Galliard BT"/>
        </w:rPr>
        <w:t>nalisamos, por exemplo, o que aconteceu com o Leonardo Boff</w:t>
      </w:r>
      <w:r w:rsidR="006E468A">
        <w:rPr>
          <w:rFonts w:ascii="Galliard BT" w:hAnsi="Galliard BT"/>
        </w:rPr>
        <w:t xml:space="preserve"> —</w:t>
      </w:r>
      <w:r w:rsidRPr="004C5034">
        <w:rPr>
          <w:rFonts w:ascii="Galliard BT" w:hAnsi="Galliard BT"/>
        </w:rPr>
        <w:t xml:space="preserve"> que aderiu a essa Teologia da Libertação do padre Gutierrez e publicou uma série de livros dando uma interpretação marxista ao Evangelho, ou seja, incorrendo num delito que, teoricamente ou pelo texto da lei, deveria implicar uma excomunhão imediata</w:t>
      </w:r>
      <w:r w:rsidR="006E468A">
        <w:rPr>
          <w:rFonts w:ascii="Galliard BT" w:hAnsi="Galliard BT"/>
        </w:rPr>
        <w:t xml:space="preserve"> —</w:t>
      </w:r>
      <w:r w:rsidR="00BA0225">
        <w:rPr>
          <w:rFonts w:ascii="Galliard BT" w:hAnsi="Galliard BT"/>
        </w:rPr>
        <w:t xml:space="preserve"> </w:t>
      </w:r>
      <w:r w:rsidR="006E468A">
        <w:rPr>
          <w:rFonts w:ascii="Galliard BT" w:hAnsi="Galliard BT"/>
        </w:rPr>
        <w:t xml:space="preserve">veremos que </w:t>
      </w:r>
      <w:r w:rsidRPr="004C5034">
        <w:rPr>
          <w:rFonts w:ascii="Galliard BT" w:hAnsi="Galliard BT"/>
        </w:rPr>
        <w:t>ele foi simplesmente solicitado a manter um silêncio obsequioso durante algum tempo e depois voltou a escrever normalmente. O fato de que a própria Igreja tenha aceitado que o indivíduo tivesse essa conduta mostra que já estamos num Estado kantiano</w:t>
      </w:r>
      <w:r w:rsidR="001E15F8">
        <w:rPr>
          <w:rFonts w:ascii="Galliard BT" w:hAnsi="Galliard BT"/>
        </w:rPr>
        <w:t>, isto é,</w:t>
      </w:r>
      <w:r w:rsidRPr="004C5034">
        <w:rPr>
          <w:rFonts w:ascii="Galliard BT" w:hAnsi="Galliard BT"/>
        </w:rPr>
        <w:t xml:space="preserve"> enquanto membro do clero ele é obrigado a repetir uma certa doutrina, mas, enquanto intelectual, ele pode falar o que quiser e pode falar contra a própria doutrina </w:t>
      </w:r>
      <w:r w:rsidR="001E15F8">
        <w:t>—</w:t>
      </w:r>
      <w:r w:rsidRPr="004C5034">
        <w:rPr>
          <w:rFonts w:ascii="Galliard BT" w:hAnsi="Galliard BT"/>
        </w:rPr>
        <w:t xml:space="preserve"> não há nenhum problema. Essa é exatamente a situação que Kant descreve como a situação ideal, com o agravante de que, enquanto sacerdote, o cidadão fala só para um reduzido círculo de fiéis, mas, enquanto intelectual, ele fala para o público letrado em geral. Então o sujeito pode pregar a sua religião imutável num pequeno círculo, mas, quando se dirigir ao público letrado de maneira geral, ele pode falar contra a sua religião. Não só pode</w:t>
      </w:r>
      <w:r w:rsidR="004A6E41">
        <w:rPr>
          <w:rFonts w:ascii="Galliard BT" w:hAnsi="Galliard BT"/>
        </w:rPr>
        <w:t>,</w:t>
      </w:r>
      <w:r w:rsidRPr="004C5034">
        <w:rPr>
          <w:rFonts w:ascii="Galliard BT" w:hAnsi="Galliard BT"/>
        </w:rPr>
        <w:t xml:space="preserve"> mas é de certo modo convidado a fazer isso, porque é o programa do Iluminismo: </w:t>
      </w:r>
      <w:r w:rsidR="00036E6F">
        <w:rPr>
          <w:rFonts w:ascii="Galliard BT" w:hAnsi="Galliard BT"/>
        </w:rPr>
        <w:t>“</w:t>
      </w:r>
      <w:r w:rsidRPr="004C5034">
        <w:rPr>
          <w:rFonts w:ascii="Galliard BT" w:hAnsi="Galliard BT"/>
        </w:rPr>
        <w:t>ouse saber</w:t>
      </w:r>
      <w:r w:rsidR="00036E6F">
        <w:rPr>
          <w:rFonts w:ascii="Galliard BT" w:hAnsi="Galliard BT"/>
        </w:rPr>
        <w:t>”</w:t>
      </w:r>
      <w:r w:rsidRPr="004C5034">
        <w:rPr>
          <w:rFonts w:ascii="Galliard BT" w:hAnsi="Galliard BT"/>
        </w:rPr>
        <w:t xml:space="preserve">, </w:t>
      </w:r>
      <w:r w:rsidR="00036E6F">
        <w:rPr>
          <w:rFonts w:ascii="Galliard BT" w:hAnsi="Galliard BT"/>
        </w:rPr>
        <w:t>“</w:t>
      </w:r>
      <w:r w:rsidRPr="004C5034">
        <w:rPr>
          <w:rFonts w:ascii="Galliard BT" w:hAnsi="Galliard BT"/>
        </w:rPr>
        <w:t>pense com sua própria cabeça</w:t>
      </w:r>
      <w:r w:rsidR="00036E6F">
        <w:rPr>
          <w:rFonts w:ascii="Galliard BT" w:hAnsi="Galliard BT"/>
        </w:rPr>
        <w:t>”</w:t>
      </w:r>
      <w:r w:rsidRPr="004C5034">
        <w:rPr>
          <w:rFonts w:ascii="Galliard BT" w:hAnsi="Galliard BT"/>
        </w:rPr>
        <w:t xml:space="preserve">, etc... É claro que isso inviabiliza totalmente a existência da Igreja, e é quase impossível que o Kant não percebesse essa </w:t>
      </w:r>
      <w:r w:rsidR="004A6E41" w:rsidRPr="004C5034">
        <w:rPr>
          <w:rFonts w:ascii="Galliard BT" w:hAnsi="Galliard BT"/>
        </w:rPr>
        <w:t>conseq</w:t>
      </w:r>
      <w:r w:rsidR="004A6E41">
        <w:rPr>
          <w:rFonts w:ascii="Galliard BT" w:hAnsi="Galliard BT"/>
        </w:rPr>
        <w:t>ü</w:t>
      </w:r>
      <w:r w:rsidR="004A6E41" w:rsidRPr="004C5034">
        <w:rPr>
          <w:rFonts w:ascii="Galliard BT" w:hAnsi="Galliard BT"/>
        </w:rPr>
        <w:t xml:space="preserve">ência </w:t>
      </w:r>
      <w:r w:rsidRPr="004C5034">
        <w:rPr>
          <w:rFonts w:ascii="Galliard BT" w:hAnsi="Galliard BT"/>
        </w:rPr>
        <w:t>e que</w:t>
      </w:r>
      <w:r w:rsidR="004A6E41">
        <w:rPr>
          <w:rFonts w:ascii="Galliard BT" w:hAnsi="Galliard BT"/>
        </w:rPr>
        <w:t>,</w:t>
      </w:r>
      <w:r w:rsidRPr="004C5034">
        <w:rPr>
          <w:rFonts w:ascii="Galliard BT" w:hAnsi="Galliard BT"/>
        </w:rPr>
        <w:t xml:space="preserve"> portanto</w:t>
      </w:r>
      <w:r w:rsidR="004A6E41">
        <w:rPr>
          <w:rFonts w:ascii="Galliard BT" w:hAnsi="Galliard BT"/>
        </w:rPr>
        <w:t>,</w:t>
      </w:r>
      <w:r w:rsidRPr="004C5034">
        <w:rPr>
          <w:rFonts w:ascii="Galliard BT" w:hAnsi="Galliard BT"/>
        </w:rPr>
        <w:t xml:space="preserve"> a desejasse.</w:t>
      </w:r>
    </w:p>
    <w:p w14:paraId="31D492A9" w14:textId="77777777" w:rsidR="004C5034" w:rsidRPr="004C5034" w:rsidRDefault="004C5034" w:rsidP="004C5034">
      <w:pPr>
        <w:jc w:val="both"/>
        <w:rPr>
          <w:rFonts w:ascii="Galliard BT" w:hAnsi="Galliard BT"/>
        </w:rPr>
      </w:pPr>
    </w:p>
    <w:p w14:paraId="430B2387" w14:textId="61F75E8C" w:rsidR="004C5034" w:rsidRPr="004C5034" w:rsidRDefault="004C5034" w:rsidP="004C5034">
      <w:pPr>
        <w:jc w:val="both"/>
        <w:rPr>
          <w:rFonts w:ascii="Galliard BT" w:hAnsi="Galliard BT"/>
        </w:rPr>
      </w:pPr>
      <w:r w:rsidRPr="004C5034">
        <w:rPr>
          <w:rFonts w:ascii="Galliard BT" w:hAnsi="Galliard BT"/>
        </w:rPr>
        <w:t>Se vocês procurarem na internet vocês encontrarão uma infinidade de páginas maçônicas que colocam Kant nas nuvens e que alegam uma influência maçônica nas id</w:t>
      </w:r>
      <w:r w:rsidR="00036E6F">
        <w:rPr>
          <w:rFonts w:ascii="Galliard BT" w:hAnsi="Galliard BT"/>
        </w:rPr>
        <w:t>é</w:t>
      </w:r>
      <w:r w:rsidRPr="004C5034">
        <w:rPr>
          <w:rFonts w:ascii="Galliard BT" w:hAnsi="Galliard BT"/>
        </w:rPr>
        <w:t>ias dele e uma influência das id</w:t>
      </w:r>
      <w:r w:rsidR="00036E6F">
        <w:rPr>
          <w:rFonts w:ascii="Galliard BT" w:hAnsi="Galliard BT"/>
        </w:rPr>
        <w:t>é</w:t>
      </w:r>
      <w:r w:rsidRPr="004C5034">
        <w:rPr>
          <w:rFonts w:ascii="Galliard BT" w:hAnsi="Galliard BT"/>
        </w:rPr>
        <w:t xml:space="preserve">ias dele na Maçonaria. Não se sabe se ele foi membro ou não da Maçonaria. A Maçonaria esteve muito próxima de outros pensadores da época: por exemplo, Hegel foi financiado pela Maçonaria para escrever certas coisas, embora não fosse membro. E o </w:t>
      </w:r>
      <w:proofErr w:type="spellStart"/>
      <w:r w:rsidRPr="004C5034">
        <w:rPr>
          <w:rFonts w:ascii="Galliard BT" w:hAnsi="Galliard BT"/>
        </w:rPr>
        <w:t>Fichte</w:t>
      </w:r>
      <w:proofErr w:type="spellEnd"/>
      <w:r w:rsidRPr="004C5034">
        <w:rPr>
          <w:rFonts w:ascii="Galliard BT" w:hAnsi="Galliard BT"/>
        </w:rPr>
        <w:t>, que também não se sabe se foi membro ou não, fez uma apologia da Maçonaria</w:t>
      </w:r>
      <w:r w:rsidR="00036E6F">
        <w:rPr>
          <w:rFonts w:ascii="Galliard BT" w:hAnsi="Galliard BT"/>
        </w:rPr>
        <w:t>.</w:t>
      </w:r>
      <w:r w:rsidRPr="004C5034">
        <w:rPr>
          <w:rFonts w:ascii="Galliard BT" w:hAnsi="Galliard BT"/>
        </w:rPr>
        <w:t xml:space="preserve"> </w:t>
      </w:r>
      <w:r w:rsidR="00036E6F">
        <w:rPr>
          <w:rFonts w:ascii="Galliard BT" w:hAnsi="Galliard BT"/>
        </w:rPr>
        <w:t>E</w:t>
      </w:r>
      <w:r w:rsidRPr="004C5034">
        <w:rPr>
          <w:rFonts w:ascii="Galliard BT" w:hAnsi="Galliard BT"/>
        </w:rPr>
        <w:t xml:space="preserve">le publicou um livro chamado </w:t>
      </w:r>
      <w:r w:rsidRPr="004C5034">
        <w:rPr>
          <w:rFonts w:ascii="Galliard BT" w:hAnsi="Galliard BT"/>
          <w:i/>
          <w:iCs/>
        </w:rPr>
        <w:t>Filosofia da Maçonaria</w:t>
      </w:r>
      <w:r w:rsidRPr="004C5034">
        <w:rPr>
          <w:rFonts w:ascii="Galliard BT" w:hAnsi="Galliard BT"/>
        </w:rPr>
        <w:t>, que é uma obra apologética. Não se trata aqui de repetir a vulgar propaganda antimaçônica de sempre, mas apenas de assinalar que a Maçonaria de algum modo está associada a este imenso movimento da chamada laicização (ela é uma promotora desse movimento) e que é natural a aproximação dela com filósofos que estão metidos no mesmo processo, entre os quais, evidentemente, o Kant. Temos então essa id</w:t>
      </w:r>
      <w:r w:rsidR="00036E6F">
        <w:rPr>
          <w:rFonts w:ascii="Galliard BT" w:hAnsi="Galliard BT"/>
        </w:rPr>
        <w:t>é</w:t>
      </w:r>
      <w:r w:rsidRPr="004C5034">
        <w:rPr>
          <w:rFonts w:ascii="Galliard BT" w:hAnsi="Galliard BT"/>
        </w:rPr>
        <w:t>ia do mundo ideal que o Kant estava planejando para os próximos séculos, e cuja visão que ele tem é bastante complexa e sutil, não é nem um pouco dogmática nem esquemática, ao contrário, ele tem plena id</w:t>
      </w:r>
      <w:r w:rsidR="00036E6F">
        <w:rPr>
          <w:rFonts w:ascii="Galliard BT" w:hAnsi="Galliard BT"/>
        </w:rPr>
        <w:t>é</w:t>
      </w:r>
      <w:r w:rsidRPr="004C5034">
        <w:rPr>
          <w:rFonts w:ascii="Galliard BT" w:hAnsi="Galliard BT"/>
        </w:rPr>
        <w:t>ia da complexidade da coisa e das dificuldades</w:t>
      </w:r>
      <w:r w:rsidR="00036E6F">
        <w:rPr>
          <w:rFonts w:ascii="Galliard BT" w:hAnsi="Galliard BT"/>
        </w:rPr>
        <w:t>. E</w:t>
      </w:r>
      <w:r w:rsidRPr="004C5034">
        <w:rPr>
          <w:rFonts w:ascii="Galliard BT" w:hAnsi="Galliard BT"/>
        </w:rPr>
        <w:t xml:space="preserve">le diz que </w:t>
      </w:r>
      <w:r w:rsidR="00036E6F">
        <w:rPr>
          <w:rFonts w:ascii="Galliard BT" w:hAnsi="Galliard BT"/>
        </w:rPr>
        <w:t>“</w:t>
      </w:r>
      <w:r w:rsidRPr="004C5034">
        <w:rPr>
          <w:rFonts w:ascii="Galliard BT" w:hAnsi="Galliard BT"/>
        </w:rPr>
        <w:t>nem mesmo sabemos se isto é possível, se chegaremos a isto ou não, mas, de qualquer modo</w:t>
      </w:r>
      <w:r w:rsidR="00036E6F">
        <w:rPr>
          <w:rFonts w:ascii="Galliard BT" w:hAnsi="Galliard BT"/>
        </w:rPr>
        <w:t>”</w:t>
      </w:r>
      <w:r w:rsidRPr="004C5034">
        <w:rPr>
          <w:rFonts w:ascii="Galliard BT" w:hAnsi="Galliard BT"/>
        </w:rPr>
        <w:t xml:space="preserve">, e isto ele enfatiza, </w:t>
      </w:r>
      <w:r w:rsidR="00036E6F">
        <w:rPr>
          <w:rFonts w:ascii="Galliard BT" w:hAnsi="Galliard BT"/>
        </w:rPr>
        <w:t>“</w:t>
      </w:r>
      <w:r w:rsidRPr="004C5034">
        <w:rPr>
          <w:rFonts w:ascii="Galliard BT" w:hAnsi="Galliard BT"/>
        </w:rPr>
        <w:t>é nossa obrigação lutar para que este novo mundo se realize</w:t>
      </w:r>
      <w:r w:rsidR="00036E6F">
        <w:rPr>
          <w:rFonts w:ascii="Galliard BT" w:hAnsi="Galliard BT"/>
        </w:rPr>
        <w:t>”</w:t>
      </w:r>
      <w:r w:rsidRPr="004C5034">
        <w:rPr>
          <w:rFonts w:ascii="Galliard BT" w:hAnsi="Galliard BT"/>
        </w:rPr>
        <w:t>.</w:t>
      </w:r>
    </w:p>
    <w:p w14:paraId="1D5ECC7C" w14:textId="77777777" w:rsidR="004C5034" w:rsidRPr="004C5034" w:rsidRDefault="004C5034" w:rsidP="004C5034">
      <w:pPr>
        <w:jc w:val="both"/>
        <w:rPr>
          <w:rFonts w:ascii="Galliard BT" w:hAnsi="Galliard BT"/>
        </w:rPr>
      </w:pPr>
    </w:p>
    <w:p w14:paraId="58D76DBD" w14:textId="29B2FB39" w:rsidR="004C5034" w:rsidRPr="004C5034" w:rsidRDefault="004C5034" w:rsidP="004C5034">
      <w:pPr>
        <w:jc w:val="both"/>
        <w:rPr>
          <w:rFonts w:ascii="Galliard BT" w:hAnsi="Galliard BT"/>
        </w:rPr>
      </w:pPr>
      <w:r w:rsidRPr="004C5034">
        <w:rPr>
          <w:rFonts w:ascii="Galliard BT" w:hAnsi="Galliard BT"/>
        </w:rPr>
        <w:t>Existe uma associação muito íntima entre essa concepção do Estado futuro e a concepção antropológica do Kant, a concepção que ele tem da natureza humana, onde ele diz que a grande e, na verdade, única diferença que existe entre o ser humano e os animais é a perfectibilidade do ser humano, ou seja, os animais vivem programados por um instinto que não vai mudar, então geração após geração eles vão fazer exatamente as mesmas coisas, ao passo que o homem pode se aperfeiçoar e evoluir conscientemente. Quando vamos ver o que [0:08:06] Kant entende por 'evolução consciente', é exatamente a evolução em direção a um estado de coisas final que ele apresenta como a ordem legal perfeita, a qual teria de ser, segundo ele mesmo, de escala mundial, porque, do mesmo modo que a ordem pol</w:t>
      </w:r>
      <w:r w:rsidR="00BA4677">
        <w:rPr>
          <w:rFonts w:ascii="Galliard BT" w:hAnsi="Galliard BT"/>
        </w:rPr>
        <w:t>í</w:t>
      </w:r>
      <w:r w:rsidRPr="004C5034">
        <w:rPr>
          <w:rFonts w:ascii="Galliard BT" w:hAnsi="Galliard BT"/>
        </w:rPr>
        <w:t xml:space="preserve">tico-jurídica deve articular as relações entre as pessoas, ela não pode fazer isso se ela não articular também as relações entre os Estados. Portanto, é um Estado Mundial definido por uma certa </w:t>
      </w:r>
      <w:r w:rsidRPr="004C5034">
        <w:rPr>
          <w:rFonts w:ascii="Galliard BT" w:hAnsi="Galliard BT"/>
        </w:rPr>
        <w:lastRenderedPageBreak/>
        <w:t>ordem jurídica no qual a religião ocupa um lugar dentro desta ordem, e é um lugar, evidentemente, subordinado e limitado às exigências do Iluminismo. Então, é a situação que nós realmente vivemos hoje.</w:t>
      </w:r>
    </w:p>
    <w:p w14:paraId="5B99CA71" w14:textId="77777777" w:rsidR="004C5034" w:rsidRPr="004C5034" w:rsidRDefault="004C5034" w:rsidP="004C5034">
      <w:pPr>
        <w:jc w:val="both"/>
        <w:rPr>
          <w:rFonts w:ascii="Galliard BT" w:hAnsi="Galliard BT"/>
        </w:rPr>
      </w:pPr>
    </w:p>
    <w:p w14:paraId="4608D574" w14:textId="2C21D9F3" w:rsidR="00A0068A" w:rsidRDefault="00BA4677" w:rsidP="004C5034">
      <w:pPr>
        <w:jc w:val="both"/>
        <w:rPr>
          <w:rFonts w:ascii="Galliard BT" w:hAnsi="Galliard BT"/>
        </w:rPr>
      </w:pPr>
      <w:r>
        <w:rPr>
          <w:rFonts w:ascii="Galliard BT" w:hAnsi="Galliard BT"/>
        </w:rPr>
        <w:t>Em t</w:t>
      </w:r>
      <w:r w:rsidR="004C5034" w:rsidRPr="004C5034">
        <w:rPr>
          <w:rFonts w:ascii="Galliard BT" w:hAnsi="Galliard BT"/>
        </w:rPr>
        <w:t>odo esse período moderno, quando as pessoas enfocam isso, é quase inevitável</w:t>
      </w:r>
      <w:r w:rsidR="003F1560">
        <w:rPr>
          <w:rFonts w:ascii="Galliard BT" w:hAnsi="Galliard BT"/>
        </w:rPr>
        <w:t xml:space="preserve"> —</w:t>
      </w:r>
      <w:r w:rsidR="004C5034" w:rsidRPr="004C5034">
        <w:rPr>
          <w:rFonts w:ascii="Galliard BT" w:hAnsi="Galliard BT"/>
        </w:rPr>
        <w:t xml:space="preserve"> [0:09:09] e em oitenta </w:t>
      </w:r>
      <w:r w:rsidRPr="004C5034">
        <w:rPr>
          <w:rFonts w:ascii="Galliard BT" w:hAnsi="Galliard BT"/>
        </w:rPr>
        <w:t>por cento</w:t>
      </w:r>
      <w:r w:rsidR="004C5034" w:rsidRPr="004C5034">
        <w:rPr>
          <w:rFonts w:ascii="Galliard BT" w:hAnsi="Galliard BT"/>
        </w:rPr>
        <w:t xml:space="preserve"> dos autores isto acontece</w:t>
      </w:r>
      <w:r w:rsidR="003F1560">
        <w:rPr>
          <w:rFonts w:ascii="Galliard BT" w:hAnsi="Galliard BT"/>
        </w:rPr>
        <w:t xml:space="preserve"> —</w:t>
      </w:r>
      <w:r w:rsidR="004C5034" w:rsidRPr="004C5034">
        <w:rPr>
          <w:rFonts w:ascii="Galliard BT" w:hAnsi="Galliard BT"/>
        </w:rPr>
        <w:t xml:space="preserve"> que já parta</w:t>
      </w:r>
      <w:r w:rsidR="004D6F56">
        <w:rPr>
          <w:rFonts w:ascii="Galliard BT" w:hAnsi="Galliard BT"/>
        </w:rPr>
        <w:t>m</w:t>
      </w:r>
      <w:r w:rsidR="004C5034" w:rsidRPr="004C5034">
        <w:rPr>
          <w:rFonts w:ascii="Galliard BT" w:hAnsi="Galliard BT"/>
        </w:rPr>
        <w:t xml:space="preserve"> de uma situação de gratidão ao mundo moderno : </w:t>
      </w:r>
      <w:r w:rsidR="003F1560">
        <w:rPr>
          <w:rFonts w:ascii="Galliard BT" w:hAnsi="Galliard BT"/>
        </w:rPr>
        <w:t>“</w:t>
      </w:r>
      <w:r w:rsidR="004C5034" w:rsidRPr="004C5034">
        <w:rPr>
          <w:rFonts w:ascii="Galliard BT" w:hAnsi="Galliard BT"/>
        </w:rPr>
        <w:t>Olha, graças a esses gigantes do Renascimento nós temos hoje a técnica, temos a democracia, temos a ordem jurídica, temos mais isso, mais aquilo, mais aquilo... e esta é a situação em que vivemos</w:t>
      </w:r>
      <w:r w:rsidR="003F1560">
        <w:rPr>
          <w:rFonts w:ascii="Galliard BT" w:hAnsi="Galliard BT"/>
        </w:rPr>
        <w:t>”</w:t>
      </w:r>
      <w:r w:rsidR="004C5034" w:rsidRPr="004C5034">
        <w:rPr>
          <w:rFonts w:ascii="Galliard BT" w:hAnsi="Galliard BT"/>
        </w:rPr>
        <w:t>. Então já partem de uma descrição do estado de coisas que subentende certos valores, e subentende uma interpretação da história dos quatro ou cinco últimos séculos.</w:t>
      </w:r>
      <w:r w:rsidR="008B3511">
        <w:rPr>
          <w:rFonts w:ascii="Galliard BT" w:hAnsi="Galliard BT"/>
        </w:rPr>
        <w:t xml:space="preserve"> Por ser</w:t>
      </w:r>
      <w:r w:rsidR="004C5034" w:rsidRPr="004C5034">
        <w:rPr>
          <w:rFonts w:ascii="Galliard BT" w:hAnsi="Galliard BT"/>
        </w:rPr>
        <w:t xml:space="preserve"> a base de tudo o que eles vão dizer em seguida, e</w:t>
      </w:r>
      <w:r w:rsidR="008B3511" w:rsidRPr="004C5034">
        <w:rPr>
          <w:rFonts w:ascii="Galliard BT" w:hAnsi="Galliard BT"/>
        </w:rPr>
        <w:t>ssa interpretação</w:t>
      </w:r>
      <w:r w:rsidR="008B3511">
        <w:rPr>
          <w:rFonts w:ascii="Galliard BT" w:hAnsi="Galliard BT"/>
        </w:rPr>
        <w:t>,</w:t>
      </w:r>
      <w:r w:rsidR="004C5034" w:rsidRPr="004C5034">
        <w:rPr>
          <w:rFonts w:ascii="Galliard BT" w:hAnsi="Galliard BT"/>
        </w:rPr>
        <w:t xml:space="preserve"> por si mesma</w:t>
      </w:r>
      <w:r w:rsidR="008B3511">
        <w:rPr>
          <w:rFonts w:ascii="Galliard BT" w:hAnsi="Galliard BT"/>
        </w:rPr>
        <w:t>,</w:t>
      </w:r>
      <w:r w:rsidR="004C5034" w:rsidRPr="004C5034">
        <w:rPr>
          <w:rFonts w:ascii="Galliard BT" w:hAnsi="Galliard BT"/>
        </w:rPr>
        <w:t xml:space="preserve"> não precisa ser discutida. Por exemplo, eu acabo de ouvir as conferências do Luc Ferry sobre o Kant</w:t>
      </w:r>
      <w:r w:rsidR="00123ECD">
        <w:rPr>
          <w:rFonts w:ascii="Galliard BT" w:hAnsi="Galliard BT"/>
        </w:rPr>
        <w:t>;</w:t>
      </w:r>
      <w:r w:rsidR="004C5034" w:rsidRPr="004C5034">
        <w:rPr>
          <w:rFonts w:ascii="Galliard BT" w:hAnsi="Galliard BT"/>
        </w:rPr>
        <w:t xml:space="preserve"> Luc Ferry é um grande </w:t>
      </w:r>
      <w:r w:rsidR="004C5034" w:rsidRPr="00BE030C">
        <w:rPr>
          <w:rFonts w:ascii="Galliard BT" w:hAnsi="Galliard BT"/>
          <w:b/>
          <w:color w:val="FF0000"/>
          <w:sz w:val="16"/>
          <w:szCs w:val="16"/>
        </w:rPr>
        <w:t>[0:10]</w:t>
      </w:r>
      <w:r w:rsidR="004C5034" w:rsidRPr="004C5034">
        <w:rPr>
          <w:rFonts w:ascii="Galliard BT" w:hAnsi="Galliard BT"/>
        </w:rPr>
        <w:t xml:space="preserve"> especialista em Kant, conhece o Kant de trás para diante e é um excelente expositor, de algum modo. Mas</w:t>
      </w:r>
      <w:r w:rsidR="00123ECD">
        <w:rPr>
          <w:rFonts w:ascii="Galliard BT" w:hAnsi="Galliard BT"/>
        </w:rPr>
        <w:t>,</w:t>
      </w:r>
      <w:r w:rsidR="004C5034" w:rsidRPr="004C5034">
        <w:rPr>
          <w:rFonts w:ascii="Galliard BT" w:hAnsi="Galliard BT"/>
        </w:rPr>
        <w:t xml:space="preserve"> de cara</w:t>
      </w:r>
      <w:r w:rsidR="00123ECD">
        <w:rPr>
          <w:rFonts w:ascii="Galliard BT" w:hAnsi="Galliard BT"/>
        </w:rPr>
        <w:t>,</w:t>
      </w:r>
      <w:r w:rsidR="004C5034" w:rsidRPr="004C5034">
        <w:rPr>
          <w:rFonts w:ascii="Galliard BT" w:hAnsi="Galliard BT"/>
        </w:rPr>
        <w:t xml:space="preserve"> ele já entra neste ponto: </w:t>
      </w:r>
      <w:r w:rsidR="00123ECD">
        <w:rPr>
          <w:rFonts w:ascii="Galliard BT" w:hAnsi="Galliard BT"/>
        </w:rPr>
        <w:t>“</w:t>
      </w:r>
      <w:r w:rsidR="004C5034" w:rsidRPr="004C5034">
        <w:rPr>
          <w:rFonts w:ascii="Galliard BT" w:hAnsi="Galliard BT"/>
        </w:rPr>
        <w:t>a filosofia do Kant aparece como a culminação de um processo maravilhoso que nos libertou da id</w:t>
      </w:r>
      <w:r w:rsidR="00123ECD">
        <w:rPr>
          <w:rFonts w:ascii="Galliard BT" w:hAnsi="Galliard BT"/>
        </w:rPr>
        <w:t>é</w:t>
      </w:r>
      <w:r w:rsidR="004C5034" w:rsidRPr="004C5034">
        <w:rPr>
          <w:rFonts w:ascii="Galliard BT" w:hAnsi="Galliard BT"/>
        </w:rPr>
        <w:t>ia grega da ordem cósmica, e nos libertou do cristianismo, e mais isso, e mais aquilo, e graças a isso nós temos este maravilhoso mundo moderno</w:t>
      </w:r>
      <w:r w:rsidR="00123ECD">
        <w:rPr>
          <w:rFonts w:ascii="Galliard BT" w:hAnsi="Galliard BT"/>
        </w:rPr>
        <w:t>”</w:t>
      </w:r>
      <w:r w:rsidR="004C5034" w:rsidRPr="004C5034">
        <w:rPr>
          <w:rFonts w:ascii="Galliard BT" w:hAnsi="Galliard BT"/>
        </w:rPr>
        <w:t>. Que todos os horrores do século XX também façam parte do mundo moderno, é um detalhe que parece desprezível. Quer dizer, o século XX não foi o século da democracia; foi o século do nazismo, do comunismo, da revolução chinesa e tudo o mais. Aí existe uma confusão entre fato e valor. Se tomarmos o mundo moderno como um conjunto de fatos históricos, então veremos que o predomínio das liberdades, da ordem democrática</w:t>
      </w:r>
      <w:r w:rsidR="00B97141">
        <w:rPr>
          <w:rFonts w:ascii="Galliard BT" w:hAnsi="Galliard BT"/>
        </w:rPr>
        <w:t>,</w:t>
      </w:r>
      <w:r w:rsidR="004C5034" w:rsidRPr="004C5034">
        <w:rPr>
          <w:rFonts w:ascii="Galliard BT" w:hAnsi="Galliard BT"/>
        </w:rPr>
        <w:t xml:space="preserve"> é muito relativo e</w:t>
      </w:r>
      <w:r w:rsidR="00B97141">
        <w:rPr>
          <w:rFonts w:ascii="Galliard BT" w:hAnsi="Galliard BT"/>
        </w:rPr>
        <w:t>,</w:t>
      </w:r>
      <w:r w:rsidR="004C5034" w:rsidRPr="004C5034">
        <w:rPr>
          <w:rFonts w:ascii="Galliard BT" w:hAnsi="Galliard BT"/>
        </w:rPr>
        <w:t xml:space="preserve"> de fato</w:t>
      </w:r>
      <w:r w:rsidR="00B97141">
        <w:rPr>
          <w:rFonts w:ascii="Galliard BT" w:hAnsi="Galliard BT"/>
        </w:rPr>
        <w:t>,</w:t>
      </w:r>
      <w:r w:rsidR="004C5034" w:rsidRPr="004C5034">
        <w:rPr>
          <w:rFonts w:ascii="Galliard BT" w:hAnsi="Galliard BT"/>
        </w:rPr>
        <w:t xml:space="preserve"> minoritário. Temos esses benefícios numa área pequeniníssima do planeta: em uma parte da Europa Ocidental e em uma parte das Américas</w:t>
      </w:r>
      <w:r w:rsidR="00B97141">
        <w:rPr>
          <w:rFonts w:ascii="Galliard BT" w:hAnsi="Galliard BT"/>
        </w:rPr>
        <w:t>;</w:t>
      </w:r>
      <w:r w:rsidR="004C5034" w:rsidRPr="004C5034">
        <w:rPr>
          <w:rFonts w:ascii="Galliard BT" w:hAnsi="Galliard BT"/>
        </w:rPr>
        <w:t xml:space="preserve"> no resto só se vê</w:t>
      </w:r>
      <w:r w:rsidR="00B97141">
        <w:rPr>
          <w:rFonts w:ascii="Galliard BT" w:hAnsi="Galliard BT"/>
        </w:rPr>
        <w:t>em</w:t>
      </w:r>
      <w:r w:rsidR="004C5034" w:rsidRPr="004C5034">
        <w:rPr>
          <w:rFonts w:ascii="Galliard BT" w:hAnsi="Galliard BT"/>
        </w:rPr>
        <w:t xml:space="preserve"> revoluções, ditaduras, guerras</w:t>
      </w:r>
      <w:r w:rsidR="00B97141">
        <w:rPr>
          <w:rFonts w:ascii="Galliard BT" w:hAnsi="Galliard BT"/>
        </w:rPr>
        <w:t>...</w:t>
      </w:r>
      <w:r w:rsidR="004C5034" w:rsidRPr="004C5034">
        <w:rPr>
          <w:rFonts w:ascii="Galliard BT" w:hAnsi="Galliard BT"/>
        </w:rPr>
        <w:t xml:space="preserve"> o tempo todo. Mas, se definimos o mundo moderno em função de um valor que ele representa, então, naturalmente, todos os fatos que não têm nada a ver com este valor, ou que o desmentem, são afastados e ficamos com a impressão de que a humanidade vive num outro estágio marcado pela democracia, pela liberdade, pela ciência etc</w:t>
      </w:r>
      <w:r w:rsidR="00A0068A">
        <w:rPr>
          <w:rFonts w:ascii="Galliard BT" w:hAnsi="Galliard BT"/>
        </w:rPr>
        <w:t>.</w:t>
      </w:r>
      <w:r w:rsidR="004C5034" w:rsidRPr="004C5034">
        <w:rPr>
          <w:rFonts w:ascii="Galliard BT" w:hAnsi="Galliard BT"/>
        </w:rPr>
        <w:t xml:space="preserve"> </w:t>
      </w:r>
      <w:r w:rsidR="00A0068A">
        <w:t>—</w:t>
      </w:r>
      <w:r w:rsidR="004C5034" w:rsidRPr="004C5034">
        <w:rPr>
          <w:rFonts w:ascii="Galliard BT" w:hAnsi="Galliard BT"/>
        </w:rPr>
        <w:t xml:space="preserve"> a humanidade inteira e não somente uma parte dela. Esse quadro é puramente ideológico e orienta uma grande parcela das interpretações que se fazem da história filosófica desse período. E é claro que isso parece bastante razoável para um estudante universitário que acaba de chegar na universidade e que está vivenciando pessoalmente um dos benefícios do mundo moderno</w:t>
      </w:r>
      <w:r w:rsidR="00A0068A">
        <w:rPr>
          <w:rFonts w:ascii="Galliard BT" w:hAnsi="Galliard BT"/>
        </w:rPr>
        <w:t xml:space="preserve"> — </w:t>
      </w:r>
      <w:r w:rsidR="004C5034" w:rsidRPr="004C5034">
        <w:rPr>
          <w:rFonts w:ascii="Galliard BT" w:hAnsi="Galliard BT"/>
        </w:rPr>
        <w:t>a instrução dada à massa popular</w:t>
      </w:r>
      <w:r w:rsidR="00A0068A">
        <w:rPr>
          <w:rFonts w:ascii="Galliard BT" w:hAnsi="Galliard BT"/>
        </w:rPr>
        <w:t xml:space="preserve"> —,</w:t>
      </w:r>
      <w:r w:rsidR="004C5034" w:rsidRPr="004C5034">
        <w:rPr>
          <w:rFonts w:ascii="Galliard BT" w:hAnsi="Galliard BT"/>
        </w:rPr>
        <w:t xml:space="preserve"> para ele tudo isso parece verossímil.</w:t>
      </w:r>
      <w:r w:rsidR="00A0068A">
        <w:rPr>
          <w:rFonts w:ascii="Galliard BT" w:hAnsi="Galliard BT"/>
        </w:rPr>
        <w:t xml:space="preserve"> </w:t>
      </w:r>
      <w:r w:rsidR="004C5034" w:rsidRPr="004C5034">
        <w:rPr>
          <w:rFonts w:ascii="Galliard BT" w:hAnsi="Galliard BT"/>
        </w:rPr>
        <w:t xml:space="preserve">Só que, quando vamos examinar a coisa desde o ponto de vista histórico, com olhos de historiador, vemos que destes pressupostos todos nenhum foi provado, nenhum foi examinado em profundidade. E, evidentemente, nós não podemos aceitar isto com uma credulidade boboca; nós temos que examinar para ver se as coisas foram realmente assim. Por exemplo, até hoje não vi a mais mínima prova de que o desenvolvimento da tecnologia moderna deva o que quer que seja à filosofia moderna. Nunca vi nenhuma prova disso. Digo mais: o desenvolvimento da tecnologia é diferente do desenvolvimento da ciência; ele tem a sua dinâmica própria, e, em geral, as invenções tecnológicas se anteciparam às descobertas científicas; muitas descobertas foram feitas raciocinando sobre inventos que já existiam. Por outro lado, esse desenvolvimento extraordinário da tecnologia já tinha começado na Idade Média, sobretudo entre os monges, e quando vamos ver a contribuição das ordens monásticas para o desenvolvimento da tecnologia, é uma coisa monstruosa. Inclusive no Brasil. Se você estudar a vida do padre </w:t>
      </w:r>
      <w:proofErr w:type="spellStart"/>
      <w:r w:rsidR="004C5034" w:rsidRPr="004C5034">
        <w:rPr>
          <w:rFonts w:ascii="Galliard BT" w:hAnsi="Galliard BT"/>
        </w:rPr>
        <w:t>Landell</w:t>
      </w:r>
      <w:proofErr w:type="spellEnd"/>
      <w:r w:rsidR="004C5034" w:rsidRPr="004C5034">
        <w:rPr>
          <w:rFonts w:ascii="Galliard BT" w:hAnsi="Galliard BT"/>
        </w:rPr>
        <w:t xml:space="preserve"> de Moura... acho que oitenta por cento das coisas que foram inventadas no Brasil foi o padre </w:t>
      </w:r>
      <w:proofErr w:type="spellStart"/>
      <w:r w:rsidR="004C5034" w:rsidRPr="004C5034">
        <w:rPr>
          <w:rFonts w:ascii="Galliard BT" w:hAnsi="Galliard BT"/>
        </w:rPr>
        <w:t>Landell</w:t>
      </w:r>
      <w:proofErr w:type="spellEnd"/>
      <w:r w:rsidR="004C5034" w:rsidRPr="004C5034">
        <w:rPr>
          <w:rFonts w:ascii="Galliard BT" w:hAnsi="Galliard BT"/>
        </w:rPr>
        <w:t xml:space="preserve"> de Moura quem inventou.</w:t>
      </w:r>
    </w:p>
    <w:p w14:paraId="5C8DD878" w14:textId="77777777" w:rsidR="00A0068A" w:rsidRDefault="00A0068A" w:rsidP="004C5034">
      <w:pPr>
        <w:jc w:val="both"/>
        <w:rPr>
          <w:rFonts w:ascii="Galliard BT" w:hAnsi="Galliard BT"/>
        </w:rPr>
      </w:pPr>
    </w:p>
    <w:p w14:paraId="64A6C47B" w14:textId="0232B886" w:rsidR="004C5034" w:rsidRPr="004C5034" w:rsidRDefault="004C5034" w:rsidP="004C5034">
      <w:pPr>
        <w:jc w:val="both"/>
        <w:rPr>
          <w:rFonts w:ascii="Galliard BT" w:hAnsi="Galliard BT"/>
        </w:rPr>
      </w:pPr>
      <w:r w:rsidRPr="004C5034">
        <w:rPr>
          <w:rFonts w:ascii="Galliard BT" w:hAnsi="Galliard BT"/>
        </w:rPr>
        <w:t xml:space="preserve">A articulação da história da tecnologia com a história da ciência e com a história da filosofia está muito mal feita. </w:t>
      </w:r>
      <w:r w:rsidR="00A0068A">
        <w:rPr>
          <w:rFonts w:ascii="Galliard BT" w:hAnsi="Galliard BT"/>
        </w:rPr>
        <w:t>S</w:t>
      </w:r>
      <w:r w:rsidRPr="004C5034">
        <w:rPr>
          <w:rFonts w:ascii="Galliard BT" w:hAnsi="Galliard BT"/>
        </w:rPr>
        <w:t xml:space="preserve">e aquilo que nos orienta no estudo que estamos fazendo é uma síntese confusa, na qual [0:14:25] vemos tudo misturado, aparece a </w:t>
      </w:r>
      <w:r w:rsidR="00746F5D">
        <w:rPr>
          <w:rFonts w:ascii="Galliard BT" w:hAnsi="Galliard BT"/>
        </w:rPr>
        <w:t>C</w:t>
      </w:r>
      <w:r w:rsidRPr="004C5034">
        <w:rPr>
          <w:rFonts w:ascii="Galliard BT" w:hAnsi="Galliard BT"/>
        </w:rPr>
        <w:t xml:space="preserve">apela </w:t>
      </w:r>
      <w:r w:rsidR="00746F5D">
        <w:rPr>
          <w:rFonts w:ascii="Galliard BT" w:hAnsi="Galliard BT"/>
        </w:rPr>
        <w:t>S</w:t>
      </w:r>
      <w:r w:rsidRPr="004C5034">
        <w:rPr>
          <w:rFonts w:ascii="Galliard BT" w:hAnsi="Galliard BT"/>
        </w:rPr>
        <w:t>istina, René Descartes, o telescópio e as grandes navegações, tudo misturado, então temos a impressão de uma transição mundial que causou tudo, e na qual as mesmas causas que determinaram o curso das id</w:t>
      </w:r>
      <w:r w:rsidR="00746F5D">
        <w:rPr>
          <w:rFonts w:ascii="Galliard BT" w:hAnsi="Galliard BT"/>
        </w:rPr>
        <w:t>é</w:t>
      </w:r>
      <w:r w:rsidRPr="004C5034">
        <w:rPr>
          <w:rFonts w:ascii="Galliard BT" w:hAnsi="Galliard BT"/>
        </w:rPr>
        <w:t xml:space="preserve">ias na história da filosofia produziram também os inventos tecnológicos, e também a democracia, etc. </w:t>
      </w:r>
      <w:r w:rsidR="00746F5D">
        <w:rPr>
          <w:rFonts w:ascii="Galliard BT" w:hAnsi="Galliard BT"/>
        </w:rPr>
        <w:t>Ademais,</w:t>
      </w:r>
      <w:r w:rsidR="00746F5D" w:rsidRPr="004C5034">
        <w:rPr>
          <w:rFonts w:ascii="Galliard BT" w:hAnsi="Galliard BT"/>
        </w:rPr>
        <w:t xml:space="preserve"> </w:t>
      </w:r>
      <w:r w:rsidRPr="004C5034">
        <w:rPr>
          <w:rFonts w:ascii="Galliard BT" w:hAnsi="Galliard BT"/>
        </w:rPr>
        <w:t xml:space="preserve">é altamente duvidoso que essa visão popular consagrada da história desse ou daquele período corresponda aos fatos, porque </w:t>
      </w:r>
      <w:r w:rsidR="00746F5D">
        <w:rPr>
          <w:rFonts w:ascii="Galliard BT" w:hAnsi="Galliard BT"/>
        </w:rPr>
        <w:t>quanto mais</w:t>
      </w:r>
      <w:r w:rsidRPr="004C5034">
        <w:rPr>
          <w:rFonts w:ascii="Galliard BT" w:hAnsi="Galliard BT"/>
        </w:rPr>
        <w:t xml:space="preserve"> se pesquisa</w:t>
      </w:r>
      <w:r w:rsidR="00746F5D">
        <w:rPr>
          <w:rFonts w:ascii="Galliard BT" w:hAnsi="Galliard BT"/>
        </w:rPr>
        <w:t>, mais</w:t>
      </w:r>
      <w:r w:rsidRPr="004C5034">
        <w:rPr>
          <w:rFonts w:ascii="Galliard BT" w:hAnsi="Galliard BT"/>
        </w:rPr>
        <w:t xml:space="preserve"> se descobre</w:t>
      </w:r>
      <w:r w:rsidR="00746F5D">
        <w:rPr>
          <w:rFonts w:ascii="Galliard BT" w:hAnsi="Galliard BT"/>
        </w:rPr>
        <w:t>m</w:t>
      </w:r>
      <w:r w:rsidRPr="004C5034">
        <w:rPr>
          <w:rFonts w:ascii="Galliard BT" w:hAnsi="Galliard BT"/>
        </w:rPr>
        <w:t xml:space="preserve"> os elementos esotéricos e ocultistas que desencadearam todo esse processo, e também uma disputa de poder que havia por trás de tudo isso. Nós temos que investigar tudo isso. Já faz algumas décadas que os historiadores estão escavando essas coisas, de modo que, se nós nos perguntamos assim: por que a biografia de Isaac Newton foi tão escondida durante três séculos? Um homem que passa a vida escrevendo tratados teológicos, e tratados de ocultismo, e tratados de alquimia aparece como uma espécie de cientista do século XIX, como um cientista materialista com uma concepção inteiramente moderna, totalmente desligada de qualquer pressuposto religioso-teológico, quando na verdade ele não era nada disso. Por que isso aconteceu? Isso é um fenômeno muitíssimo estranho.</w:t>
      </w:r>
    </w:p>
    <w:p w14:paraId="6CCC928D" w14:textId="77777777" w:rsidR="004C5034" w:rsidRPr="004C5034" w:rsidRDefault="004C5034" w:rsidP="004C5034">
      <w:pPr>
        <w:jc w:val="both"/>
        <w:rPr>
          <w:rFonts w:ascii="Galliard BT" w:hAnsi="Galliard BT"/>
        </w:rPr>
      </w:pPr>
    </w:p>
    <w:p w14:paraId="7F1F0C54" w14:textId="6E64439B" w:rsidR="004C5034" w:rsidRPr="004C5034" w:rsidRDefault="004C5034" w:rsidP="004C5034">
      <w:pPr>
        <w:jc w:val="both"/>
        <w:rPr>
          <w:rFonts w:ascii="Galliard BT" w:hAnsi="Galliard BT"/>
        </w:rPr>
      </w:pPr>
      <w:r w:rsidRPr="004C5034">
        <w:rPr>
          <w:rFonts w:ascii="Galliard BT" w:hAnsi="Galliard BT"/>
        </w:rPr>
        <w:t>Quando vemos uma ocultação persistente e repetida de algum fato, então certamente algum interesse houve por trás disso. Não pode ser uma simples coincidência. Praticamente, quando Newton morre, a biografia oficial dele já</w:t>
      </w:r>
      <w:r w:rsidR="00746F5D">
        <w:rPr>
          <w:rFonts w:ascii="Galliard BT" w:hAnsi="Galliard BT"/>
        </w:rPr>
        <w:t>,</w:t>
      </w:r>
      <w:r w:rsidRPr="004C5034">
        <w:rPr>
          <w:rFonts w:ascii="Galliard BT" w:hAnsi="Galliard BT"/>
        </w:rPr>
        <w:t xml:space="preserve"> </w:t>
      </w:r>
      <w:proofErr w:type="spellStart"/>
      <w:r w:rsidRPr="004C5034">
        <w:rPr>
          <w:rFonts w:ascii="Galliard BT" w:hAnsi="Galliard BT"/>
        </w:rPr>
        <w:t>recortadinha</w:t>
      </w:r>
      <w:proofErr w:type="spellEnd"/>
      <w:r w:rsidRPr="004C5034">
        <w:rPr>
          <w:rFonts w:ascii="Galliard BT" w:hAnsi="Galliard BT"/>
        </w:rPr>
        <w:t xml:space="preserve"> e bonitinha</w:t>
      </w:r>
      <w:r w:rsidR="00746F5D">
        <w:rPr>
          <w:rFonts w:ascii="Galliard BT" w:hAnsi="Galliard BT"/>
        </w:rPr>
        <w:t>,</w:t>
      </w:r>
      <w:r w:rsidRPr="004C5034">
        <w:rPr>
          <w:rFonts w:ascii="Galliard BT" w:hAnsi="Galliard BT"/>
        </w:rPr>
        <w:t xml:space="preserve"> estava pronta. Eu suponho que houve alguma discussão dentro da Royal </w:t>
      </w:r>
      <w:proofErr w:type="spellStart"/>
      <w:r w:rsidRPr="004C5034">
        <w:rPr>
          <w:rFonts w:ascii="Galliard BT" w:hAnsi="Galliard BT"/>
        </w:rPr>
        <w:t>Society</w:t>
      </w:r>
      <w:proofErr w:type="spellEnd"/>
      <w:r w:rsidRPr="004C5034">
        <w:rPr>
          <w:rFonts w:ascii="Galliard BT" w:hAnsi="Galliard BT"/>
        </w:rPr>
        <w:t xml:space="preserve">, que tinha sido fundada por Elias </w:t>
      </w:r>
      <w:proofErr w:type="spellStart"/>
      <w:r w:rsidRPr="004C5034">
        <w:rPr>
          <w:rFonts w:ascii="Galliard BT" w:hAnsi="Galliard BT"/>
        </w:rPr>
        <w:t>Ashmole</w:t>
      </w:r>
      <w:proofErr w:type="spellEnd"/>
      <w:r w:rsidRPr="004C5034">
        <w:rPr>
          <w:rFonts w:ascii="Galliard BT" w:hAnsi="Galliard BT"/>
        </w:rPr>
        <w:t xml:space="preserve"> mais ou menos na mesma época (Elias </w:t>
      </w:r>
      <w:proofErr w:type="spellStart"/>
      <w:r w:rsidRPr="004C5034">
        <w:rPr>
          <w:rFonts w:ascii="Galliard BT" w:hAnsi="Galliard BT"/>
        </w:rPr>
        <w:t>Ashmole</w:t>
      </w:r>
      <w:proofErr w:type="spellEnd"/>
      <w:r w:rsidRPr="004C5034">
        <w:rPr>
          <w:rFonts w:ascii="Galliard BT" w:hAnsi="Galliard BT"/>
        </w:rPr>
        <w:t xml:space="preserve"> era um maçom e um alquimista), e deve ter havido alguma discussão lá, chegando-se à conclusão de que, no confronto com a Igreja, seria melhor colocar contra a Igreja não uma crença gnóstica</w:t>
      </w:r>
      <w:r w:rsidR="00746F5D">
        <w:rPr>
          <w:rFonts w:ascii="Galliard BT" w:hAnsi="Galliard BT"/>
        </w:rPr>
        <w:t>,</w:t>
      </w:r>
      <w:r w:rsidRPr="004C5034">
        <w:rPr>
          <w:rFonts w:ascii="Galliard BT" w:hAnsi="Galliard BT"/>
        </w:rPr>
        <w:t xml:space="preserve"> mas uma versão higienizada da ciência moderna. </w:t>
      </w:r>
      <w:r w:rsidR="00746F5D">
        <w:rPr>
          <w:rFonts w:ascii="Galliard BT" w:hAnsi="Galliard BT"/>
        </w:rPr>
        <w:t>“</w:t>
      </w:r>
      <w:r w:rsidRPr="004C5034">
        <w:rPr>
          <w:rFonts w:ascii="Galliard BT" w:hAnsi="Galliard BT"/>
        </w:rPr>
        <w:t>Não vamos mais falar desta parte. Vamos nos ater à discussão científica que nos dará mais autoridade.</w:t>
      </w:r>
      <w:r w:rsidR="00746F5D">
        <w:rPr>
          <w:rFonts w:ascii="Galliard BT" w:hAnsi="Galliard BT"/>
        </w:rPr>
        <w:t>”</w:t>
      </w:r>
      <w:r w:rsidRPr="004C5034">
        <w:rPr>
          <w:rFonts w:ascii="Galliard BT" w:hAnsi="Galliard BT"/>
        </w:rPr>
        <w:t xml:space="preserve"> Deve ter havido alguma coisa desse tipo, porque, quando uma conduta uniforme se impõe a gerações e gerações de pessoas durante algum tempo, é impossível que isso tenha surgido do mero acúmulo de coincidências; alguém deve ter tomado a decisão, e</w:t>
      </w:r>
      <w:r w:rsidR="00746F5D">
        <w:rPr>
          <w:rFonts w:ascii="Galliard BT" w:hAnsi="Galliard BT"/>
        </w:rPr>
        <w:t xml:space="preserve"> a</w:t>
      </w:r>
      <w:r w:rsidRPr="004C5034">
        <w:rPr>
          <w:rFonts w:ascii="Galliard BT" w:hAnsi="Galliard BT"/>
        </w:rPr>
        <w:t xml:space="preserve"> mantido ao longo do tempo.</w:t>
      </w:r>
    </w:p>
    <w:p w14:paraId="6528DBF0" w14:textId="77777777" w:rsidR="004C5034" w:rsidRPr="004C5034" w:rsidRDefault="004C5034" w:rsidP="004C5034">
      <w:pPr>
        <w:jc w:val="both"/>
        <w:rPr>
          <w:rFonts w:ascii="Galliard BT" w:hAnsi="Galliard BT"/>
        </w:rPr>
      </w:pPr>
    </w:p>
    <w:p w14:paraId="6B8A75E7" w14:textId="7B6E049A" w:rsidR="004C5034" w:rsidRPr="004C5034" w:rsidRDefault="004C5034" w:rsidP="004C5034">
      <w:pPr>
        <w:jc w:val="both"/>
        <w:rPr>
          <w:rFonts w:ascii="Galliard BT" w:hAnsi="Galliard BT"/>
        </w:rPr>
      </w:pPr>
      <w:r w:rsidRPr="004C5034">
        <w:rPr>
          <w:rFonts w:ascii="Galliard BT" w:hAnsi="Galliard BT"/>
        </w:rPr>
        <w:t>Quando vemos a história das organizações esotéricas que continuaram agindo no mundo e tendo um poder cada vez maior na Europa e nos Estados Unidos</w:t>
      </w:r>
      <w:r w:rsidR="003C4E47">
        <w:rPr>
          <w:rFonts w:ascii="Galliard BT" w:hAnsi="Galliard BT"/>
        </w:rPr>
        <w:t xml:space="preserve"> —</w:t>
      </w:r>
      <w:r w:rsidRPr="004C5034">
        <w:rPr>
          <w:rFonts w:ascii="Galliard BT" w:hAnsi="Galliard BT"/>
        </w:rPr>
        <w:t xml:space="preserve"> pode</w:t>
      </w:r>
      <w:r w:rsidR="003C4E47">
        <w:rPr>
          <w:rFonts w:ascii="Galliard BT" w:hAnsi="Galliard BT"/>
        </w:rPr>
        <w:t>mos</w:t>
      </w:r>
      <w:r w:rsidRPr="004C5034">
        <w:rPr>
          <w:rFonts w:ascii="Galliard BT" w:hAnsi="Galliard BT"/>
        </w:rPr>
        <w:t xml:space="preserve"> praticamente definir os Estados Unidos como uma república maçônica, como eu defini no </w:t>
      </w:r>
      <w:r w:rsidRPr="004C5034">
        <w:rPr>
          <w:rFonts w:ascii="Galliard BT" w:hAnsi="Galliard BT"/>
          <w:i/>
          <w:iCs/>
        </w:rPr>
        <w:t>Jardim das Aflições</w:t>
      </w:r>
      <w:r w:rsidR="00A97400">
        <w:rPr>
          <w:rFonts w:ascii="Galliard BT" w:hAnsi="Galliard BT"/>
        </w:rPr>
        <w:t xml:space="preserve"> —,</w:t>
      </w:r>
      <w:r w:rsidRPr="004C5034">
        <w:rPr>
          <w:rFonts w:ascii="Galliard BT" w:hAnsi="Galliard BT"/>
        </w:rPr>
        <w:t xml:space="preserve"> aí</w:t>
      </w:r>
      <w:r w:rsidR="00A97400">
        <w:rPr>
          <w:rFonts w:ascii="Galliard BT" w:hAnsi="Galliard BT"/>
        </w:rPr>
        <w:t xml:space="preserve"> é</w:t>
      </w:r>
      <w:r w:rsidRPr="004C5034">
        <w:rPr>
          <w:rFonts w:ascii="Galliard BT" w:hAnsi="Galliard BT"/>
        </w:rPr>
        <w:t xml:space="preserve"> que surge aquele problema de que tratei em apostilas antigas</w:t>
      </w:r>
      <w:r w:rsidRPr="004C5034">
        <w:rPr>
          <w:rFonts w:ascii="Galliard BT" w:hAnsi="Galliard BT"/>
          <w:i/>
          <w:iCs/>
        </w:rPr>
        <w:t xml:space="preserve"> </w:t>
      </w:r>
      <w:r w:rsidRPr="004C5034">
        <w:rPr>
          <w:rFonts w:ascii="Galliard BT" w:hAnsi="Galliard BT"/>
        </w:rPr>
        <w:t>de</w:t>
      </w:r>
      <w:r w:rsidRPr="004C5034">
        <w:rPr>
          <w:rFonts w:ascii="Galliard BT" w:hAnsi="Galliard BT"/>
          <w:i/>
          <w:iCs/>
        </w:rPr>
        <w:t xml:space="preserve"> </w:t>
      </w:r>
      <w:r w:rsidR="00A97400">
        <w:rPr>
          <w:rFonts w:ascii="Galliard BT" w:hAnsi="Galliard BT"/>
          <w:i/>
          <w:iCs/>
        </w:rPr>
        <w:t>‘</w:t>
      </w:r>
      <w:r w:rsidRPr="004C5034">
        <w:rPr>
          <w:rFonts w:ascii="Galliard BT" w:hAnsi="Galliard BT"/>
        </w:rPr>
        <w:t>Quem é o sujeito da História?</w:t>
      </w:r>
      <w:r w:rsidR="00A97400">
        <w:rPr>
          <w:rFonts w:ascii="Galliard BT" w:hAnsi="Galliard BT"/>
        </w:rPr>
        <w:t>’</w:t>
      </w:r>
      <w:r w:rsidRPr="004C5034">
        <w:rPr>
          <w:rFonts w:ascii="Galliard BT" w:hAnsi="Galliard BT"/>
        </w:rPr>
        <w:t xml:space="preserve">, </w:t>
      </w:r>
      <w:r w:rsidR="00A97400">
        <w:rPr>
          <w:rFonts w:ascii="Galliard BT" w:hAnsi="Galliard BT"/>
        </w:rPr>
        <w:t>‘</w:t>
      </w:r>
      <w:r w:rsidRPr="004C5034">
        <w:rPr>
          <w:rFonts w:ascii="Galliard BT" w:hAnsi="Galliard BT"/>
        </w:rPr>
        <w:t>O que é a ação histórica?</w:t>
      </w:r>
      <w:r w:rsidR="00A97400">
        <w:rPr>
          <w:rFonts w:ascii="Galliard BT" w:hAnsi="Galliard BT"/>
        </w:rPr>
        <w:t>’</w:t>
      </w:r>
      <w:r w:rsidRPr="004C5034">
        <w:rPr>
          <w:rFonts w:ascii="Galliard BT" w:hAnsi="Galliard BT"/>
        </w:rPr>
        <w:t xml:space="preserve"> E a base que eu usei para investigar isso é </w:t>
      </w:r>
      <w:r w:rsidR="00A97400">
        <w:rPr>
          <w:rFonts w:ascii="Galliard BT" w:hAnsi="Galliard BT"/>
        </w:rPr>
        <w:t>a</w:t>
      </w:r>
      <w:r w:rsidRPr="004C5034">
        <w:rPr>
          <w:rFonts w:ascii="Galliard BT" w:hAnsi="Galliard BT"/>
        </w:rPr>
        <w:t xml:space="preserve"> seguinte: só se pode falar que existe uma ação na história </w:t>
      </w:r>
      <w:r w:rsidR="00A97400">
        <w:t>—</w:t>
      </w:r>
      <w:r w:rsidR="00A97400" w:rsidRPr="004C5034">
        <w:rPr>
          <w:rFonts w:ascii="Galliard BT" w:hAnsi="Galliard BT"/>
        </w:rPr>
        <w:t xml:space="preserve"> </w:t>
      </w:r>
      <w:r w:rsidRPr="004C5034">
        <w:rPr>
          <w:rFonts w:ascii="Galliard BT" w:hAnsi="Galliard BT"/>
        </w:rPr>
        <w:t xml:space="preserve">uma ação histórica </w:t>
      </w:r>
      <w:r w:rsidR="00A97400">
        <w:t>—</w:t>
      </w:r>
      <w:r w:rsidRPr="004C5034">
        <w:rPr>
          <w:rFonts w:ascii="Galliard BT" w:hAnsi="Galliard BT"/>
        </w:rPr>
        <w:t xml:space="preserve"> quando esta ação se prolonga para além do prazo da duração do indivíduo; tudo aquilo que morre com ele não entra na história. A ação tem </w:t>
      </w:r>
      <w:r w:rsidR="00A97400">
        <w:rPr>
          <w:rFonts w:ascii="Galliard BT" w:hAnsi="Galliard BT"/>
        </w:rPr>
        <w:t>d</w:t>
      </w:r>
      <w:r w:rsidR="00A97400" w:rsidRPr="004C5034">
        <w:rPr>
          <w:rFonts w:ascii="Galliard BT" w:hAnsi="Galliard BT"/>
        </w:rPr>
        <w:t xml:space="preserve">e </w:t>
      </w:r>
      <w:r w:rsidRPr="004C5034">
        <w:rPr>
          <w:rFonts w:ascii="Galliard BT" w:hAnsi="Galliard BT"/>
        </w:rPr>
        <w:t>se propagar. Por exemplo, quando vemos o império napoleônico: o código civil napoleônico</w:t>
      </w:r>
      <w:r w:rsidR="00A97400">
        <w:rPr>
          <w:rFonts w:ascii="Galliard BT" w:hAnsi="Galliard BT"/>
        </w:rPr>
        <w:t>,</w:t>
      </w:r>
      <w:r w:rsidRPr="004C5034">
        <w:rPr>
          <w:rFonts w:ascii="Galliard BT" w:hAnsi="Galliard BT"/>
        </w:rPr>
        <w:t xml:space="preserve"> de certo modo</w:t>
      </w:r>
      <w:r w:rsidR="00A97400">
        <w:rPr>
          <w:rFonts w:ascii="Galliard BT" w:hAnsi="Galliard BT"/>
        </w:rPr>
        <w:t>,</w:t>
      </w:r>
      <w:r w:rsidRPr="004C5034">
        <w:rPr>
          <w:rFonts w:ascii="Galliard BT" w:hAnsi="Galliard BT"/>
        </w:rPr>
        <w:t xml:space="preserve"> está em vigor até agora, uma parte da distribuição dos Estados que Napoleão fez continua lá. Então isso tudo tem efeito histórico, porque Napoleão morreu</w:t>
      </w:r>
      <w:r w:rsidR="00A97400">
        <w:rPr>
          <w:rFonts w:ascii="Galliard BT" w:hAnsi="Galliard BT"/>
        </w:rPr>
        <w:t>,</w:t>
      </w:r>
      <w:r w:rsidRPr="004C5034">
        <w:rPr>
          <w:rFonts w:ascii="Galliard BT" w:hAnsi="Galliard BT"/>
        </w:rPr>
        <w:t xml:space="preserve"> mas suas ações se prolongam. Do mesmo modo que as ações de Lênin. Elas se prolongam até agora; você tem um movimento comunista que existe ainda, depois da morte de Lênin. Esse sujeito realmente foi um agente histórico, porque as suas ações o transcendem de algum modo. Partindo disso, nós vemos que uma segunda condição para haver a ação histórica é a continuidade dos agentes. Então já não podem ser agentes </w:t>
      </w:r>
      <w:r w:rsidRPr="004C5034">
        <w:rPr>
          <w:rFonts w:ascii="Galliard BT" w:hAnsi="Galliard BT"/>
        </w:rPr>
        <w:lastRenderedPageBreak/>
        <w:t>individuais apenas; é necessário que as ações de um indivíduo se articule</w:t>
      </w:r>
      <w:r w:rsidR="00A97400">
        <w:rPr>
          <w:rFonts w:ascii="Galliard BT" w:hAnsi="Galliard BT"/>
        </w:rPr>
        <w:t>m</w:t>
      </w:r>
      <w:r w:rsidRPr="004C5034">
        <w:rPr>
          <w:rFonts w:ascii="Galliard BT" w:hAnsi="Galliard BT"/>
        </w:rPr>
        <w:t xml:space="preserve"> com as ações de outros que visam a consolidar no tempo a linha de ação adotada por aquele primeiro, de modo que os efeitos continuem se produzindo de maneira mais ou menos uniforme. </w:t>
      </w:r>
      <w:r w:rsidRPr="00BE030C">
        <w:rPr>
          <w:rFonts w:ascii="Galliard BT" w:hAnsi="Galliard BT"/>
          <w:b/>
          <w:color w:val="FF0000"/>
          <w:sz w:val="16"/>
          <w:szCs w:val="16"/>
        </w:rPr>
        <w:t>[0:20]</w:t>
      </w:r>
      <w:r w:rsidRPr="004C5034">
        <w:rPr>
          <w:rFonts w:ascii="Galliard BT" w:hAnsi="Galliard BT"/>
        </w:rPr>
        <w:t xml:space="preserve"> Isso quer dizer que quando você lê um título como, por exemplo, História do Brasil ou História dos Estados Unidos... O Brasil é um agente histórico (O Brasil como nação)? Claro que não. Para ser um agente histórico, é necessário que haja um plano de ação e uma ação coerente durante algum tempo. Um país inteiro não pode ter isso, de maneira alguma. Você não vai dizer que duzentos milhões de pessoas se reuniram e chegaram à conclusão: </w:t>
      </w:r>
      <w:r w:rsidR="00A97400">
        <w:rPr>
          <w:rFonts w:ascii="Galliard BT" w:hAnsi="Galliard BT"/>
        </w:rPr>
        <w:t>“</w:t>
      </w:r>
      <w:r w:rsidRPr="004C5034">
        <w:rPr>
          <w:rFonts w:ascii="Galliard BT" w:hAnsi="Galliard BT"/>
        </w:rPr>
        <w:t>vamos seguir este curso de ação pelo próximos séculos, alcançar tal e qual resultado</w:t>
      </w:r>
      <w:r w:rsidR="00A97400">
        <w:rPr>
          <w:rFonts w:ascii="Galliard BT" w:hAnsi="Galliard BT"/>
        </w:rPr>
        <w:t>”</w:t>
      </w:r>
      <w:r w:rsidR="00A97400" w:rsidRPr="004C5034">
        <w:rPr>
          <w:rFonts w:ascii="Galliard BT" w:hAnsi="Galliard BT"/>
        </w:rPr>
        <w:t xml:space="preserve">. </w:t>
      </w:r>
      <w:r w:rsidRPr="004C5034">
        <w:rPr>
          <w:rFonts w:ascii="Galliard BT" w:hAnsi="Galliard BT"/>
        </w:rPr>
        <w:t xml:space="preserve">Nenhum país fez isso. Dentro do país existem grupos, facções, organizações </w:t>
      </w:r>
      <w:r w:rsidR="0070407E" w:rsidRPr="004C5034">
        <w:rPr>
          <w:rFonts w:ascii="Galliard BT" w:hAnsi="Galliard BT"/>
        </w:rPr>
        <w:t>etc.</w:t>
      </w:r>
      <w:r w:rsidRPr="004C5034">
        <w:rPr>
          <w:rFonts w:ascii="Galliard BT" w:hAnsi="Galliard BT"/>
        </w:rPr>
        <w:t>, que, estes sim, são agentes históricos e que na verdade duram mais do que o país. Se [0:20:44] pensarmos assim, por exemplo, eu mencionei a Maçonaria... A Maçonaria já existia antes de existir os Estados Unidos, e se acabar os Estados Unidos, amanhã ou depois, a Maçonaria continuará. Assim como a Igreja Católica existia antes de aparecer</w:t>
      </w:r>
      <w:r w:rsidR="006955D7">
        <w:rPr>
          <w:rFonts w:ascii="Galliard BT" w:hAnsi="Galliard BT"/>
        </w:rPr>
        <w:t>em</w:t>
      </w:r>
      <w:r w:rsidRPr="004C5034">
        <w:rPr>
          <w:rFonts w:ascii="Galliard BT" w:hAnsi="Galliard BT"/>
        </w:rPr>
        <w:t xml:space="preserve"> os impérios católicos da Idade Média ou o grande império romano-germânico; ela existia antes do sacro império romano-germânico e continuou a existir depois dele. Então ela é o agente histórico, e não o império.</w:t>
      </w:r>
    </w:p>
    <w:p w14:paraId="39DA1874" w14:textId="77777777" w:rsidR="004C5034" w:rsidRPr="004C5034" w:rsidRDefault="004C5034" w:rsidP="004C5034">
      <w:pPr>
        <w:jc w:val="both"/>
        <w:rPr>
          <w:rFonts w:ascii="Galliard BT" w:hAnsi="Galliard BT"/>
        </w:rPr>
      </w:pPr>
    </w:p>
    <w:p w14:paraId="7EE8E597" w14:textId="51D9DA11" w:rsidR="004C5034" w:rsidRPr="004C5034" w:rsidRDefault="004C5034" w:rsidP="004C5034">
      <w:pPr>
        <w:jc w:val="both"/>
        <w:rPr>
          <w:rFonts w:ascii="Galliard BT" w:hAnsi="Galliard BT"/>
        </w:rPr>
      </w:pPr>
      <w:r w:rsidRPr="004C5034">
        <w:rPr>
          <w:rFonts w:ascii="Galliard BT" w:hAnsi="Galliard BT"/>
        </w:rPr>
        <w:t xml:space="preserve">Esse estudo da ação humana e das condições da ação humana é uma coisa absolutamente essencial para a História. Isso é o que Ludwig Von </w:t>
      </w:r>
      <w:proofErr w:type="spellStart"/>
      <w:r w:rsidRPr="004C5034">
        <w:rPr>
          <w:rFonts w:ascii="Galliard BT" w:hAnsi="Galliard BT"/>
        </w:rPr>
        <w:t>Mises</w:t>
      </w:r>
      <w:proofErr w:type="spellEnd"/>
      <w:r w:rsidRPr="004C5034">
        <w:rPr>
          <w:rFonts w:ascii="Galliard BT" w:hAnsi="Galliard BT"/>
        </w:rPr>
        <w:t xml:space="preserve"> chamava </w:t>
      </w:r>
      <w:proofErr w:type="spellStart"/>
      <w:r w:rsidRPr="004C5034">
        <w:rPr>
          <w:rFonts w:ascii="Galliard BT" w:hAnsi="Galliard BT"/>
        </w:rPr>
        <w:t>praxiologia</w:t>
      </w:r>
      <w:proofErr w:type="spellEnd"/>
      <w:r w:rsidRPr="004C5034">
        <w:rPr>
          <w:rFonts w:ascii="Galliard BT" w:hAnsi="Galliard BT"/>
        </w:rPr>
        <w:t xml:space="preserve">, o estudo da </w:t>
      </w:r>
      <w:r w:rsidRPr="004C5034">
        <w:rPr>
          <w:rFonts w:ascii="Galliard BT" w:hAnsi="Galliard BT"/>
          <w:i/>
          <w:iCs/>
        </w:rPr>
        <w:t>práxis</w:t>
      </w:r>
      <w:r w:rsidRPr="004C5034">
        <w:rPr>
          <w:rFonts w:ascii="Galliard BT" w:hAnsi="Galliard BT"/>
        </w:rPr>
        <w:t xml:space="preserve">, o estudo da ação. E o próprio Karl Marx, </w:t>
      </w:r>
      <w:r w:rsidR="00BE030C" w:rsidRPr="004C5034">
        <w:rPr>
          <w:rFonts w:ascii="Galliard BT" w:hAnsi="Galliard BT"/>
        </w:rPr>
        <w:t>embora</w:t>
      </w:r>
      <w:r w:rsidRPr="004C5034">
        <w:rPr>
          <w:rFonts w:ascii="Galliard BT" w:hAnsi="Galliard BT"/>
        </w:rPr>
        <w:t xml:space="preserve"> use muito a palavra </w:t>
      </w:r>
      <w:r w:rsidRPr="004C5034">
        <w:rPr>
          <w:rFonts w:ascii="Galliard BT" w:hAnsi="Galliard BT"/>
          <w:i/>
          <w:iCs/>
        </w:rPr>
        <w:t>práxis</w:t>
      </w:r>
      <w:r w:rsidRPr="004C5034">
        <w:rPr>
          <w:rFonts w:ascii="Galliard BT" w:hAnsi="Galliard BT"/>
        </w:rPr>
        <w:t>,</w:t>
      </w:r>
      <w:r w:rsidRPr="004C5034">
        <w:rPr>
          <w:rFonts w:ascii="Galliard BT" w:hAnsi="Galliard BT"/>
          <w:i/>
          <w:iCs/>
        </w:rPr>
        <w:t xml:space="preserve"> </w:t>
      </w:r>
      <w:r w:rsidRPr="004C5034">
        <w:rPr>
          <w:rFonts w:ascii="Galliard BT" w:hAnsi="Galliard BT"/>
        </w:rPr>
        <w:t xml:space="preserve">só entende a </w:t>
      </w:r>
      <w:r w:rsidRPr="004C5034">
        <w:rPr>
          <w:rFonts w:ascii="Galliard BT" w:hAnsi="Galliard BT"/>
          <w:i/>
          <w:iCs/>
        </w:rPr>
        <w:t xml:space="preserve">práxis </w:t>
      </w:r>
      <w:r w:rsidRPr="004C5034">
        <w:rPr>
          <w:rFonts w:ascii="Galliard BT" w:hAnsi="Galliard BT"/>
        </w:rPr>
        <w:t xml:space="preserve">sob o aspecto do movimento revolucionário e não tem uma teoria </w:t>
      </w:r>
      <w:proofErr w:type="spellStart"/>
      <w:r w:rsidRPr="004C5034">
        <w:rPr>
          <w:rFonts w:ascii="Galliard BT" w:hAnsi="Galliard BT"/>
        </w:rPr>
        <w:t>praxiológica</w:t>
      </w:r>
      <w:proofErr w:type="spellEnd"/>
      <w:r w:rsidRPr="004C5034">
        <w:rPr>
          <w:rFonts w:ascii="Galliard BT" w:hAnsi="Galliard BT"/>
        </w:rPr>
        <w:t xml:space="preserve"> geral, sem a qual a própria interpretação que ele faz da luta de classes fica meio capenga. E quando estudamos a História com base nessas exigências metodológicas, por assim dizer, então vemos que toda a História desse período está muito mal contada e que tem que começar tudo de novo; nós não sabemos de fato </w:t>
      </w:r>
      <w:r w:rsidRPr="004C5034">
        <w:rPr>
          <w:rFonts w:ascii="Galliard BT" w:hAnsi="Galliard BT"/>
          <w:i/>
          <w:iCs/>
        </w:rPr>
        <w:t>quem</w:t>
      </w:r>
      <w:r w:rsidRPr="004C5034">
        <w:rPr>
          <w:rFonts w:ascii="Galliard BT" w:hAnsi="Galliard BT"/>
        </w:rPr>
        <w:t xml:space="preserve"> fez o </w:t>
      </w:r>
      <w:r w:rsidRPr="004C5034">
        <w:rPr>
          <w:rFonts w:ascii="Galliard BT" w:hAnsi="Galliard BT"/>
          <w:i/>
          <w:iCs/>
        </w:rPr>
        <w:t>quê</w:t>
      </w:r>
      <w:r w:rsidRPr="004C5034">
        <w:rPr>
          <w:rFonts w:ascii="Galliard BT" w:hAnsi="Galliard BT"/>
        </w:rPr>
        <w:t xml:space="preserve"> e </w:t>
      </w:r>
      <w:r w:rsidRPr="004C5034">
        <w:rPr>
          <w:rFonts w:ascii="Galliard BT" w:hAnsi="Galliard BT"/>
          <w:i/>
          <w:iCs/>
        </w:rPr>
        <w:t>por que</w:t>
      </w:r>
      <w:r w:rsidRPr="004C5034">
        <w:rPr>
          <w:rFonts w:ascii="Galliard BT" w:hAnsi="Galliard BT"/>
        </w:rPr>
        <w:t xml:space="preserve"> as coisas aconteceram; e sobretudo não sabemos, das crenças populares que se tornaram dominantes, como se tornaram dominantes e quem as impôs. Dá a impressão de que foi tudo um processo espontâneo e que as nossas crenças usuais transmitem simplesmente os fatos do século passado. Mas isso não é assim, de maneira alguma. Por exemplo, o simples fato de que, embora as pessoas estejam estudando Kant desde que ele publicou a C</w:t>
      </w:r>
      <w:r w:rsidRPr="004C5034">
        <w:rPr>
          <w:rFonts w:ascii="Galliard BT" w:hAnsi="Galliard BT"/>
          <w:i/>
          <w:iCs/>
        </w:rPr>
        <w:t>rítica da Razão Pura</w:t>
      </w:r>
      <w:r w:rsidRPr="004C5034">
        <w:rPr>
          <w:rFonts w:ascii="Galliard BT" w:hAnsi="Galliard BT"/>
        </w:rPr>
        <w:t>, em 1781, até hoje um estudo como este que estou propondo nunca tenha sido feito. Quer dizer: o homem tem um projeto de mundo, e em seguida desenvolve vários estudos teóricos sobre este ponto, aquele ponto, e dá a impressão de que o projeto de mundo é um mero acréscimo, um mero apêndice da obra filosófica. Mas está na cara que é o contrário</w:t>
      </w:r>
      <w:r w:rsidR="006955D7">
        <w:rPr>
          <w:rFonts w:ascii="Galliard BT" w:hAnsi="Galliard BT"/>
        </w:rPr>
        <w:t>!</w:t>
      </w:r>
      <w:r w:rsidRPr="004C5034">
        <w:rPr>
          <w:rFonts w:ascii="Galliard BT" w:hAnsi="Galliard BT"/>
        </w:rPr>
        <w:t xml:space="preserve"> Se o sujeito tem um projeto geral para o universo e para a humanidade e, ao lado disso, ele trata de certas questões de </w:t>
      </w:r>
      <w:proofErr w:type="spellStart"/>
      <w:r w:rsidRPr="004C5034">
        <w:rPr>
          <w:rFonts w:ascii="Galliard BT" w:hAnsi="Galliard BT"/>
        </w:rPr>
        <w:t>gnoseologia</w:t>
      </w:r>
      <w:proofErr w:type="spellEnd"/>
      <w:r w:rsidRPr="004C5034">
        <w:rPr>
          <w:rFonts w:ascii="Galliard BT" w:hAnsi="Galliard BT"/>
        </w:rPr>
        <w:t xml:space="preserve">, de ética, de moral, </w:t>
      </w:r>
      <w:r w:rsidR="0070407E" w:rsidRPr="004C5034">
        <w:rPr>
          <w:rFonts w:ascii="Galliard BT" w:hAnsi="Galliard BT"/>
        </w:rPr>
        <w:t>etc.</w:t>
      </w:r>
      <w:r w:rsidRPr="004C5034">
        <w:rPr>
          <w:rFonts w:ascii="Galliard BT" w:hAnsi="Galliard BT"/>
        </w:rPr>
        <w:t xml:space="preserve">, é claro que esses estudos estão subordinados ao projeto geral, e não o contrário. É diferente do caso de um filósofo que tenha passado a sua vida inteira tratando só de questões técnicas de filosofia e que, no fim da vida, as vezes dá um palpite sobre a História. Como foi o caso de Edmund Husserl. Em Edmund Husserl você não encontra um escrito político, um escrito sobre a situação histórica, nada, </w:t>
      </w:r>
      <w:r w:rsidR="00870596">
        <w:rPr>
          <w:rFonts w:ascii="Galliard BT" w:hAnsi="Galliard BT"/>
        </w:rPr>
        <w:t xml:space="preserve">absolutamente </w:t>
      </w:r>
      <w:r w:rsidRPr="004C5034">
        <w:rPr>
          <w:rFonts w:ascii="Galliard BT" w:hAnsi="Galliard BT"/>
        </w:rPr>
        <w:t xml:space="preserve">nada. Até que ele chega aos setenta anos de idade e faz aquelas conferências sobre a crise das ciências </w:t>
      </w:r>
      <w:r w:rsidR="00870596" w:rsidRPr="004C5034">
        <w:rPr>
          <w:rFonts w:ascii="Galliard BT" w:hAnsi="Galliard BT"/>
        </w:rPr>
        <w:t>europ</w:t>
      </w:r>
      <w:r w:rsidR="00870596">
        <w:rPr>
          <w:rFonts w:ascii="Galliard BT" w:hAnsi="Galliard BT"/>
        </w:rPr>
        <w:t>é</w:t>
      </w:r>
      <w:r w:rsidR="00870596" w:rsidRPr="004C5034">
        <w:rPr>
          <w:rFonts w:ascii="Galliard BT" w:hAnsi="Galliard BT"/>
        </w:rPr>
        <w:t>ias</w:t>
      </w:r>
      <w:r w:rsidRPr="004C5034">
        <w:rPr>
          <w:rFonts w:ascii="Galliard BT" w:hAnsi="Galliard BT"/>
        </w:rPr>
        <w:t xml:space="preserve">, onde ele esboça uma interpretação do estado de coisas. </w:t>
      </w:r>
      <w:r w:rsidR="00870596">
        <w:rPr>
          <w:rFonts w:ascii="Galliard BT" w:hAnsi="Galliard BT"/>
        </w:rPr>
        <w:t>Neste caso</w:t>
      </w:r>
      <w:r w:rsidRPr="004C5034">
        <w:rPr>
          <w:rFonts w:ascii="Galliard BT" w:hAnsi="Galliard BT"/>
        </w:rPr>
        <w:t xml:space="preserve"> se pode dizer que essa concepção histórico-política é apenas um apêndice, um complemento da obra da vida do cara. Mas no Kant não. </w:t>
      </w:r>
      <w:r w:rsidR="002675C6">
        <w:rPr>
          <w:rFonts w:ascii="Galliard BT" w:hAnsi="Galliard BT"/>
        </w:rPr>
        <w:t>Kant formula</w:t>
      </w:r>
      <w:r w:rsidRPr="004C5034">
        <w:rPr>
          <w:rFonts w:ascii="Galliard BT" w:hAnsi="Galliard BT"/>
        </w:rPr>
        <w:t xml:space="preserve"> seus ideais políticos ainda bastante jovem e permanece fiel a eles até o fim da sua vida. E algumas dessas </w:t>
      </w:r>
      <w:r w:rsidR="002675C6" w:rsidRPr="004C5034">
        <w:rPr>
          <w:rFonts w:ascii="Galliard BT" w:hAnsi="Galliard BT"/>
        </w:rPr>
        <w:t>id</w:t>
      </w:r>
      <w:r w:rsidR="002675C6">
        <w:rPr>
          <w:rFonts w:ascii="Galliard BT" w:hAnsi="Galliard BT"/>
        </w:rPr>
        <w:t>é</w:t>
      </w:r>
      <w:r w:rsidR="002675C6" w:rsidRPr="004C5034">
        <w:rPr>
          <w:rFonts w:ascii="Galliard BT" w:hAnsi="Galliard BT"/>
        </w:rPr>
        <w:t xml:space="preserve">ias </w:t>
      </w:r>
      <w:r w:rsidRPr="004C5034">
        <w:rPr>
          <w:rFonts w:ascii="Galliard BT" w:hAnsi="Galliard BT"/>
        </w:rPr>
        <w:t xml:space="preserve">ele aperfeiçoa no fim da vida, dá mais detalhes, mas sem mudá-la no essencial. O programa Iluminista a que ele adere aos trinta e poucos anos </w:t>
      </w:r>
      <w:r w:rsidR="002675C6">
        <w:t>—</w:t>
      </w:r>
      <w:r w:rsidR="002675C6" w:rsidRPr="004C5034">
        <w:rPr>
          <w:rFonts w:ascii="Galliard BT" w:hAnsi="Galliard BT"/>
        </w:rPr>
        <w:t xml:space="preserve"> </w:t>
      </w:r>
      <w:r w:rsidRPr="004C5034">
        <w:rPr>
          <w:rFonts w:ascii="Galliard BT" w:hAnsi="Galliard BT"/>
        </w:rPr>
        <w:t>talvez tenha aderido antes</w:t>
      </w:r>
      <w:r w:rsidR="002675C6">
        <w:rPr>
          <w:rFonts w:ascii="Galliard BT" w:hAnsi="Galliard BT"/>
        </w:rPr>
        <w:t>,</w:t>
      </w:r>
      <w:r w:rsidRPr="004C5034">
        <w:rPr>
          <w:rFonts w:ascii="Galliard BT" w:hAnsi="Galliard BT"/>
        </w:rPr>
        <w:t xml:space="preserve"> mas o primeiro documento é aos trinta e poucos </w:t>
      </w:r>
      <w:r w:rsidRPr="004C5034">
        <w:rPr>
          <w:rFonts w:ascii="Galliard BT" w:hAnsi="Galliard BT"/>
        </w:rPr>
        <w:lastRenderedPageBreak/>
        <w:t xml:space="preserve">anos </w:t>
      </w:r>
      <w:r w:rsidR="002675C6">
        <w:t>—</w:t>
      </w:r>
      <w:r w:rsidRPr="004C5034">
        <w:rPr>
          <w:rFonts w:ascii="Galliard BT" w:hAnsi="Galliard BT"/>
        </w:rPr>
        <w:t xml:space="preserve"> permanece imutável ao longo de todas as mudanças da sua filosofia. Veja que, no lado técnico-filosófico, ele mudou de </w:t>
      </w:r>
      <w:r w:rsidR="002675C6" w:rsidRPr="004C5034">
        <w:rPr>
          <w:rFonts w:ascii="Galliard BT" w:hAnsi="Galliard BT"/>
        </w:rPr>
        <w:t>id</w:t>
      </w:r>
      <w:r w:rsidR="002675C6">
        <w:rPr>
          <w:rFonts w:ascii="Galliard BT" w:hAnsi="Galliard BT"/>
        </w:rPr>
        <w:t>é</w:t>
      </w:r>
      <w:r w:rsidR="002675C6" w:rsidRPr="004C5034">
        <w:rPr>
          <w:rFonts w:ascii="Galliard BT" w:hAnsi="Galliard BT"/>
        </w:rPr>
        <w:t xml:space="preserve">ia </w:t>
      </w:r>
      <w:r w:rsidRPr="004C5034">
        <w:rPr>
          <w:rFonts w:ascii="Galliard BT" w:hAnsi="Galliard BT"/>
        </w:rPr>
        <w:t xml:space="preserve">muitas vezes. Mudou de </w:t>
      </w:r>
      <w:r w:rsidR="002675C6" w:rsidRPr="004C5034">
        <w:rPr>
          <w:rFonts w:ascii="Galliard BT" w:hAnsi="Galliard BT"/>
        </w:rPr>
        <w:t>id</w:t>
      </w:r>
      <w:r w:rsidR="002675C6">
        <w:rPr>
          <w:rFonts w:ascii="Galliard BT" w:hAnsi="Galliard BT"/>
        </w:rPr>
        <w:t>é</w:t>
      </w:r>
      <w:r w:rsidR="002675C6" w:rsidRPr="004C5034">
        <w:rPr>
          <w:rFonts w:ascii="Galliard BT" w:hAnsi="Galliard BT"/>
        </w:rPr>
        <w:t xml:space="preserve">ia </w:t>
      </w:r>
      <w:r w:rsidRPr="004C5034">
        <w:rPr>
          <w:rFonts w:ascii="Galliard BT" w:hAnsi="Galliard BT"/>
        </w:rPr>
        <w:t>tanta</w:t>
      </w:r>
      <w:r w:rsidR="002675C6">
        <w:rPr>
          <w:rFonts w:ascii="Galliard BT" w:hAnsi="Galliard BT"/>
        </w:rPr>
        <w:t>s</w:t>
      </w:r>
      <w:r w:rsidRPr="004C5034">
        <w:rPr>
          <w:rFonts w:ascii="Galliard BT" w:hAnsi="Galliard BT"/>
        </w:rPr>
        <w:t xml:space="preserve"> vezes que há momentos em que as pessoas não sabem o que o Kant está querendo dizer, porque ele diz sim aqui e não ali, e as interpretações do Kant são um bicho de sete cabeças. Desde o dia seguinte da publicação da </w:t>
      </w:r>
      <w:r w:rsidRPr="004C5034">
        <w:rPr>
          <w:rFonts w:ascii="Galliard BT" w:hAnsi="Galliard BT"/>
          <w:i/>
          <w:iCs/>
        </w:rPr>
        <w:t>Crítica da Razão Pura</w:t>
      </w:r>
      <w:r w:rsidRPr="004C5034">
        <w:rPr>
          <w:rFonts w:ascii="Galliard BT" w:hAnsi="Galliard BT"/>
        </w:rPr>
        <w:t xml:space="preserve">, ninguém sabia exatamente o que o cara queria dizer, só sabia que aquilo era importante (daqui a pouco nós vamos voltar a este assunto). E ao longo de todo este período </w:t>
      </w:r>
      <w:r w:rsidR="002675C6">
        <w:t>—</w:t>
      </w:r>
      <w:r w:rsidR="002675C6" w:rsidRPr="004C5034">
        <w:rPr>
          <w:rFonts w:ascii="Galliard BT" w:hAnsi="Galliard BT"/>
        </w:rPr>
        <w:t xml:space="preserve"> </w:t>
      </w:r>
      <w:r w:rsidRPr="004C5034">
        <w:rPr>
          <w:rFonts w:ascii="Galliard BT" w:hAnsi="Galliard BT"/>
        </w:rPr>
        <w:t xml:space="preserve">duzentos anos </w:t>
      </w:r>
      <w:r w:rsidR="002675C6">
        <w:t>—</w:t>
      </w:r>
      <w:r w:rsidR="002675C6" w:rsidRPr="004C5034">
        <w:rPr>
          <w:rFonts w:ascii="Galliard BT" w:hAnsi="Galliard BT"/>
        </w:rPr>
        <w:t xml:space="preserve"> </w:t>
      </w:r>
      <w:r w:rsidRPr="004C5034">
        <w:rPr>
          <w:rFonts w:ascii="Galliard BT" w:hAnsi="Galliard BT"/>
        </w:rPr>
        <w:t xml:space="preserve">ninguém lembrou de fazer isso: subordinar a filosofia de Kant ao projeto de mundo que ele tinha. O que me parece coisa óbvia.  </w:t>
      </w:r>
    </w:p>
    <w:p w14:paraId="47BCCEB0" w14:textId="77777777" w:rsidR="004C5034" w:rsidRPr="004C5034" w:rsidRDefault="004C5034" w:rsidP="004C5034">
      <w:pPr>
        <w:jc w:val="both"/>
        <w:rPr>
          <w:rFonts w:ascii="Galliard BT" w:hAnsi="Galliard BT"/>
        </w:rPr>
      </w:pPr>
    </w:p>
    <w:p w14:paraId="31520118" w14:textId="7C0F44C7" w:rsidR="004C5034" w:rsidRPr="004C5034" w:rsidRDefault="004C5034" w:rsidP="004C5034">
      <w:pPr>
        <w:jc w:val="both"/>
        <w:rPr>
          <w:rFonts w:ascii="Galliard BT" w:hAnsi="Galliard BT"/>
        </w:rPr>
      </w:pPr>
      <w:r w:rsidRPr="004C5034">
        <w:rPr>
          <w:rFonts w:ascii="Galliard BT" w:hAnsi="Galliard BT"/>
        </w:rPr>
        <w:t xml:space="preserve">Só por este fato, vê-se que a nossa ignorância dos séculos passados é enorme. E a ignorância, a falta de conhecimento, </w:t>
      </w:r>
      <w:r w:rsidR="002675C6" w:rsidRPr="004C5034">
        <w:rPr>
          <w:rFonts w:ascii="Galliard BT" w:hAnsi="Galliard BT"/>
        </w:rPr>
        <w:t>freq</w:t>
      </w:r>
      <w:r w:rsidR="002675C6">
        <w:rPr>
          <w:rFonts w:ascii="Galliard BT" w:hAnsi="Galliard BT"/>
        </w:rPr>
        <w:t>ü</w:t>
      </w:r>
      <w:r w:rsidR="002675C6" w:rsidRPr="004C5034">
        <w:rPr>
          <w:rFonts w:ascii="Galliard BT" w:hAnsi="Galliard BT"/>
        </w:rPr>
        <w:t xml:space="preserve">entemente </w:t>
      </w:r>
      <w:r w:rsidRPr="004C5034">
        <w:rPr>
          <w:rFonts w:ascii="Galliard BT" w:hAnsi="Galliard BT"/>
        </w:rPr>
        <w:t>é suprida pelo quê? Por símbolos e sínteses confusas que fazem para nós as vezes de um conhecimento. Quer dizer, o sujeito tem uma história da carochinha na cabeça</w:t>
      </w:r>
      <w:r w:rsidR="002675C6">
        <w:rPr>
          <w:rFonts w:ascii="Galliard BT" w:hAnsi="Galliard BT"/>
        </w:rPr>
        <w:t>,</w:t>
      </w:r>
      <w:r w:rsidRPr="004C5034">
        <w:rPr>
          <w:rFonts w:ascii="Galliard BT" w:hAnsi="Galliard BT"/>
        </w:rPr>
        <w:t xml:space="preserve"> mas aquela história para ele é real. É claro que a História pode ser contestada desde o ponto de vista daqueles que foram vencidos no processo. Quem disse que a História é a História dos vencedores? Não, não é. Muitas vezes é o vencido que usa a História como instrumento de vingança, e até pode virar o jogo através do uso da História. Como aconteceu no próprio Brasil; o Brasil é o exemplo característico disso. Quer ver o que é um sujeito inculto e pomposo, é o que repete esta frase: "A História é a História dos vencedores". (Eu não lembro exatamente quem foi que disse isso, qual historiador, foi um historiador do século XIX, e as pessoas repetem achando que estão dizendo uma coisa muito profunda). Às vezes quem escreve a História é o vencedor, e às vezes é o perdedor.  No Brasil isso ficou claro a partir de 1964: quando houve a grande derrota da esquerda pelo movimento civil-militar de 1964, o pessoal comunista imediatamente monopolizou a narrativa histórica e a usou como instrumento político contra o estado de coisas, e acabou ganhando. Então, como é que a História é a História dos vencedores? A História é um instrumento que pode ser usado ou para consolidar uma vitória obtida ou para revertê-la; ela é um instrumento político como qualquer outro. Não existe essa norma de ser o vencedor ou o perdedor quem faz a História; às vezes é um, às vezes é outro, às vezes são os dois. Também não deixa de ser característico, ainda, do caso brasileiro, que uma revisão da História oficial consagrada do regime militar e tudo mais só tenha começado agora, quando o pessoal que era adepto dos militares ou que tinha alguma simpatia por eles foi totalmente derrotado, esmagado embaixo da bota esquerdista, então agora eles começam a querer escrever a História. De novo, pela segunda vez, são os perdedores que estão tentando fazer a História. Qualquer que seja o caso, é preciso ver que toda concepção geral da evolução histórica que se consolida popularmente nunca tem base na História propriamente dita. Ela é feita de sínteses confusas obtidas por uma espécie de mescla de imagens. Essas imagens às vezes não têm nada a ver uma com a outra, mas, como aparecem todas juntas, dão uma ilusão de unidade. Por exemplo, essa coisa que mencionei: qual é a relação exata da história da tecnologia com a história da ciência e com a história da filosofia? Com a história da filosofia, eu garanto para vocês, não tem praticamente relação nenhuma. Eu duvido que algum sujeito, para inventar um palito de fósforo, tenha tido que estudar René Descartes ou Francis Bacon. Ninguém faz isso. Em geral, o pessoal que vai para o lado da tecnologia tem um interesse filosófico muito reduzido. Também existem dois livros volumosos que foram escritos recentemente (uma obra coletiva) sobre a obra científica dos jesuítas, e acho que não tem nenhuma organização no mundo que tenha contribuído para o avanço da ciência e da tecnologia como os jesuítas. É aí que parece que a imagem que se tem da História é realmente capenga. Ninguém traçou isso direito. Não se sabe exatamente o que aconteceu.</w:t>
      </w:r>
    </w:p>
    <w:p w14:paraId="3200B050" w14:textId="77777777" w:rsidR="004C5034" w:rsidRPr="004C5034" w:rsidRDefault="004C5034" w:rsidP="004C5034">
      <w:pPr>
        <w:jc w:val="both"/>
        <w:rPr>
          <w:rFonts w:ascii="Galliard BT" w:hAnsi="Galliard BT"/>
        </w:rPr>
      </w:pPr>
    </w:p>
    <w:p w14:paraId="5F78C88C" w14:textId="53D0CE44" w:rsidR="004C5034" w:rsidRPr="004732A4" w:rsidRDefault="004C5034" w:rsidP="004C5034">
      <w:pPr>
        <w:jc w:val="both"/>
        <w:rPr>
          <w:rFonts w:ascii="Galliard BT" w:hAnsi="Galliard BT"/>
        </w:rPr>
      </w:pPr>
      <w:r w:rsidRPr="004C5034">
        <w:rPr>
          <w:rFonts w:ascii="Galliard BT" w:hAnsi="Galliard BT"/>
        </w:rPr>
        <w:t xml:space="preserve">Agora, o que eu sei é o seguinte: filosofar desde uma visão consagrada da História, como faz o Luc Ferry nessas conferências </w:t>
      </w:r>
      <w:r w:rsidR="00481E90">
        <w:rPr>
          <w:rFonts w:ascii="Galliard BT" w:hAnsi="Galliard BT"/>
        </w:rPr>
        <w:t>—</w:t>
      </w:r>
      <w:r w:rsidRPr="004C5034">
        <w:rPr>
          <w:rFonts w:ascii="Galliard BT" w:hAnsi="Galliard BT"/>
        </w:rPr>
        <w:t xml:space="preserve"> que no mais são muito boas, do ponto de vista técnico são maravilhosas </w:t>
      </w:r>
      <w:r w:rsidR="00481E90">
        <w:rPr>
          <w:rFonts w:ascii="Galliard BT" w:hAnsi="Galliard BT"/>
        </w:rPr>
        <w:t>—</w:t>
      </w:r>
      <w:r w:rsidRPr="004C5034">
        <w:rPr>
          <w:rFonts w:ascii="Galliard BT" w:hAnsi="Galliard BT"/>
        </w:rPr>
        <w:t xml:space="preserve">, é arriscar-se certamente a interpretar tudo às avessas. </w:t>
      </w:r>
      <w:r w:rsidRPr="004C5034">
        <w:rPr>
          <w:rFonts w:ascii="Galliard BT" w:hAnsi="Galliard BT"/>
          <w:b/>
          <w:color w:val="FF0000"/>
          <w:sz w:val="16"/>
          <w:lang w:bidi="en-US"/>
        </w:rPr>
        <w:t>[0:30]</w:t>
      </w:r>
      <w:r w:rsidR="00BB70A9">
        <w:rPr>
          <w:rFonts w:ascii="Galliard BT" w:hAnsi="Galliard BT"/>
          <w:b/>
          <w:color w:val="FF0000"/>
          <w:sz w:val="16"/>
          <w:lang w:bidi="en-US"/>
        </w:rPr>
        <w:t xml:space="preserve"> </w:t>
      </w:r>
      <w:r w:rsidR="00BB70A9">
        <w:rPr>
          <w:rFonts w:ascii="Galliard BT" w:hAnsi="Galliard BT"/>
        </w:rPr>
        <w:t xml:space="preserve">No </w:t>
      </w:r>
      <w:r w:rsidRPr="004732A4">
        <w:rPr>
          <w:rFonts w:ascii="Galliard BT" w:hAnsi="Galliard BT"/>
        </w:rPr>
        <w:t xml:space="preserve">caso do Kant, por exemplo, você lerá em muitos manuais </w:t>
      </w:r>
      <w:r w:rsidR="00481E90">
        <w:rPr>
          <w:rFonts w:ascii="Galliard BT" w:hAnsi="Galliard BT"/>
        </w:rPr>
        <w:t>—</w:t>
      </w:r>
      <w:r w:rsidRPr="004732A4">
        <w:rPr>
          <w:rFonts w:ascii="Galliard BT" w:hAnsi="Galliard BT"/>
        </w:rPr>
        <w:t xml:space="preserve"> escritos até há uns vinte anos atrás </w:t>
      </w:r>
      <w:r w:rsidR="00481E90">
        <w:rPr>
          <w:rFonts w:ascii="Galliard BT" w:hAnsi="Galliard BT"/>
        </w:rPr>
        <w:t>—</w:t>
      </w:r>
      <w:r w:rsidRPr="004732A4">
        <w:rPr>
          <w:rFonts w:ascii="Galliard BT" w:hAnsi="Galliard BT"/>
        </w:rPr>
        <w:t xml:space="preserve"> que Kant demonstrou a inviabilidade da metafísica. Eu digo: mas a metafísica continua existindo como se nada tivesse acontecido! As obras de metafísica continuam saindo a todo o momento, e, sobretudo, quando você analisa como foi que Kant tornou inviável a metafísica, você percebe que a operação bélica que ele move contra a metafísica é tão fraca, tão frágil, tão furada, que eu acho incrível que alguém tenha levado isto a sério por mais de meia hora. </w:t>
      </w:r>
    </w:p>
    <w:p w14:paraId="37B29ABF" w14:textId="77777777" w:rsidR="004C5034" w:rsidRPr="004732A4" w:rsidRDefault="004C5034" w:rsidP="004C5034">
      <w:pPr>
        <w:jc w:val="both"/>
        <w:rPr>
          <w:rFonts w:ascii="Galliard BT" w:hAnsi="Galliard BT"/>
        </w:rPr>
      </w:pPr>
    </w:p>
    <w:p w14:paraId="59E75CD7" w14:textId="6B39C87B" w:rsidR="004C5034" w:rsidRPr="004732A4" w:rsidRDefault="004C5034" w:rsidP="004C5034">
      <w:pPr>
        <w:jc w:val="both"/>
        <w:rPr>
          <w:rFonts w:ascii="Galliard BT" w:hAnsi="Galliard BT"/>
        </w:rPr>
      </w:pPr>
      <w:r w:rsidRPr="004732A4">
        <w:rPr>
          <w:rFonts w:ascii="Galliard BT" w:hAnsi="Galliard BT"/>
        </w:rPr>
        <w:t xml:space="preserve">Por exemplo, a idéia que ele tem de que o conhecimento humano, o processo de conhecimento, divide-se em matéria e forma </w:t>
      </w:r>
      <w:r w:rsidR="00A06634">
        <w:rPr>
          <w:rFonts w:ascii="Galliard BT" w:hAnsi="Galliard BT"/>
        </w:rPr>
        <w:t>é</w:t>
      </w:r>
      <w:r w:rsidR="00A06634" w:rsidRPr="004732A4">
        <w:rPr>
          <w:rFonts w:ascii="Galliard BT" w:hAnsi="Galliard BT"/>
        </w:rPr>
        <w:t xml:space="preserve"> </w:t>
      </w:r>
      <w:r w:rsidRPr="004732A4">
        <w:rPr>
          <w:rFonts w:ascii="Galliard BT" w:hAnsi="Galliard BT"/>
        </w:rPr>
        <w:t>uma idéia que ele tomou de Aristóteles. Mas como é que ele interpreta matéria e forma? Ele diz que a matéria do conhecimen</w:t>
      </w:r>
      <w:r w:rsidR="00A06634">
        <w:rPr>
          <w:rFonts w:ascii="Galliard BT" w:hAnsi="Galliard BT"/>
        </w:rPr>
        <w:t>t</w:t>
      </w:r>
      <w:r w:rsidRPr="004732A4">
        <w:rPr>
          <w:rFonts w:ascii="Galliard BT" w:hAnsi="Galliard BT"/>
        </w:rPr>
        <w:t xml:space="preserve">o é dada pelos objetos, e a forma é dada pela nossa mente. </w:t>
      </w:r>
      <w:r w:rsidR="00166D35">
        <w:rPr>
          <w:rFonts w:ascii="Galliard BT" w:hAnsi="Galliard BT"/>
        </w:rPr>
        <w:t>Porém</w:t>
      </w:r>
      <w:r w:rsidRPr="004732A4">
        <w:rPr>
          <w:rFonts w:ascii="Galliard BT" w:hAnsi="Galliard BT"/>
        </w:rPr>
        <w:t>, ao mesmo tempo, ele reconhece que essa mente, essa espontaneidade da mente, não poderia entrar em ação sem algum estímulo, sem algum agente do mundo exterior que a provocasse. Então você tem de receber um dado do exterior e você enforma este dado. Mas, espere aí: es</w:t>
      </w:r>
      <w:r w:rsidR="00166D35">
        <w:rPr>
          <w:rFonts w:ascii="Galliard BT" w:hAnsi="Galliard BT"/>
        </w:rPr>
        <w:t>t</w:t>
      </w:r>
      <w:r w:rsidRPr="004732A4">
        <w:rPr>
          <w:rFonts w:ascii="Galliard BT" w:hAnsi="Galliard BT"/>
        </w:rPr>
        <w:t xml:space="preserve">e dado </w:t>
      </w:r>
      <w:r w:rsidR="00166D35">
        <w:rPr>
          <w:rFonts w:ascii="Galliard BT" w:hAnsi="Galliard BT"/>
        </w:rPr>
        <w:t>—</w:t>
      </w:r>
      <w:r w:rsidR="00166D35" w:rsidRPr="004732A4">
        <w:rPr>
          <w:rFonts w:ascii="Galliard BT" w:hAnsi="Galliard BT"/>
        </w:rPr>
        <w:t xml:space="preserve"> </w:t>
      </w:r>
      <w:r w:rsidRPr="004732A4">
        <w:rPr>
          <w:rFonts w:ascii="Galliard BT" w:hAnsi="Galliard BT"/>
        </w:rPr>
        <w:t xml:space="preserve">que vem do exterior </w:t>
      </w:r>
      <w:r w:rsidR="00166D35">
        <w:rPr>
          <w:rFonts w:ascii="Galliard BT" w:hAnsi="Galliard BT"/>
        </w:rPr>
        <w:t>—</w:t>
      </w:r>
      <w:r w:rsidRPr="004732A4">
        <w:rPr>
          <w:rFonts w:ascii="Galliard BT" w:hAnsi="Galliard BT"/>
        </w:rPr>
        <w:t xml:space="preserve"> ele vem porque, se os objetos não tivessem nenhuma forma em si mesmo, os estímulos que recebemos seriam totalmente homogêneos, e você não distinguiria nem um elefante de um charuto, nem um prato de comida de um edifício. Então alguma forma estes objetos têm de ter. E, quando Kant diz que nós vemos tudo através do nosso esquema de percepção </w:t>
      </w:r>
      <w:r w:rsidR="00166D35">
        <w:rPr>
          <w:rFonts w:ascii="Galliard BT" w:hAnsi="Galliard BT"/>
        </w:rPr>
        <w:t>—</w:t>
      </w:r>
      <w:r w:rsidRPr="004732A4">
        <w:rPr>
          <w:rFonts w:ascii="Galliard BT" w:hAnsi="Galliard BT"/>
        </w:rPr>
        <w:t xml:space="preserve"> portanto nós não vemos os objetos tal como eles são em si mesmos, mas amoldados à nossa estrutura de percepção </w:t>
      </w:r>
      <w:r w:rsidR="00166D35">
        <w:rPr>
          <w:rFonts w:ascii="Galliard BT" w:hAnsi="Galliard BT"/>
        </w:rPr>
        <w:t>—</w:t>
      </w:r>
      <w:r w:rsidRPr="004732A4">
        <w:rPr>
          <w:rFonts w:ascii="Galliard BT" w:hAnsi="Galliard BT"/>
        </w:rPr>
        <w:t xml:space="preserve"> é esta estrutura de percepção que dá a forma dos objetos tal como os percebemos.  Por exemplo: eu estou vendo este</w:t>
      </w:r>
      <w:r w:rsidR="00166D35">
        <w:rPr>
          <w:rFonts w:ascii="Galliard BT" w:hAnsi="Galliard BT"/>
        </w:rPr>
        <w:t xml:space="preserve">, esse e aquele </w:t>
      </w:r>
      <w:r w:rsidRPr="004732A4">
        <w:rPr>
          <w:rFonts w:ascii="Galliard BT" w:hAnsi="Galliard BT"/>
        </w:rPr>
        <w:t xml:space="preserve">objeto, mas eu não os estou vendo em si mesmos, e sim só aquilo que minha estrutura de percepção permite. Dizer isso e não dizer nada é a mesma coisa, </w:t>
      </w:r>
      <w:r w:rsidR="00166D35">
        <w:rPr>
          <w:rFonts w:ascii="Galliard BT" w:hAnsi="Galliard BT"/>
        </w:rPr>
        <w:t>é</w:t>
      </w:r>
      <w:r w:rsidRPr="004732A4">
        <w:rPr>
          <w:rFonts w:ascii="Galliard BT" w:hAnsi="Galliard BT"/>
        </w:rPr>
        <w:t xml:space="preserve"> dizer que você não enxerga nada, a não ser através de seus próprios olhos, e que você interpreta através de seu próprio cérebro, quem é que não sabe?  </w:t>
      </w:r>
    </w:p>
    <w:p w14:paraId="1BE17A93" w14:textId="77777777" w:rsidR="004C5034" w:rsidRPr="004732A4" w:rsidRDefault="004C5034" w:rsidP="004C5034">
      <w:pPr>
        <w:jc w:val="both"/>
        <w:rPr>
          <w:rFonts w:ascii="Galliard BT" w:hAnsi="Galliard BT"/>
        </w:rPr>
      </w:pPr>
    </w:p>
    <w:p w14:paraId="34282468" w14:textId="2E7B70AA" w:rsidR="004C5034" w:rsidRPr="004732A4" w:rsidRDefault="004C5034" w:rsidP="004C5034">
      <w:pPr>
        <w:jc w:val="both"/>
        <w:rPr>
          <w:rFonts w:ascii="Galliard BT" w:hAnsi="Galliard BT"/>
        </w:rPr>
      </w:pPr>
      <w:r w:rsidRPr="004732A4">
        <w:rPr>
          <w:rFonts w:ascii="Galliard BT" w:hAnsi="Galliard BT"/>
        </w:rPr>
        <w:t xml:space="preserve">Porém a ênfase que Kant dá é a de que o nosso </w:t>
      </w:r>
      <w:r w:rsidR="00BE030C" w:rsidRPr="004732A4">
        <w:rPr>
          <w:rFonts w:ascii="Galliard BT" w:hAnsi="Galliard BT"/>
        </w:rPr>
        <w:t>entendimento</w:t>
      </w:r>
      <w:r w:rsidRPr="004732A4">
        <w:rPr>
          <w:rFonts w:ascii="Galliard BT" w:hAnsi="Galliard BT"/>
        </w:rPr>
        <w:t xml:space="preserve"> é a força ativa organizadora do universo exterior. Agora vejamos se isso é possível: para que um objeto apareça aos meus olhos de acordo com a filtragem que a minha estrutura de percepção faz dele, é necessário que ele, em si mesmo, tenha a capacidade de fazer isso. Ou seja, o objeto me transmite algo que é captado pela minha estrutura de percepção. Se não fosse captado, eu não perceberia nada. Por exemplo: nós não percebemos certos sons que um </w:t>
      </w:r>
      <w:r w:rsidR="00BE030C" w:rsidRPr="004732A4">
        <w:rPr>
          <w:rFonts w:ascii="Galliard BT" w:hAnsi="Galliard BT"/>
        </w:rPr>
        <w:t>cachorro</w:t>
      </w:r>
      <w:r w:rsidRPr="004732A4">
        <w:rPr>
          <w:rFonts w:ascii="Galliard BT" w:hAnsi="Galliard BT"/>
        </w:rPr>
        <w:t xml:space="preserve"> percebe. Ou seja, ou a coisa pode ser amoldada à minha estrutura de percepção porque ela se comunica com ela, ou o objeto tem, em si mesmo, esta propriedade de passar para mim esta impressão amoldável à minha estrutura de percepção, ou ele não tem. Então, algo da coisa em si mesma eu sei necessariamente. Quando Kant diz que nada podemos saber da coisa em si mesma, eu digo: não! Ao contrário! Algo da coisa em si mesma você tem de saber necessariamente. Você mesmo acabou de dizer que ela lhe transmite uma impressão que é amoldável à sua estrutura de percepção. Se o objeto não tivesse essa capacidade, você não perceberia nada. Ou seja, não basta que a sua estrutura de percepção seja capaz de apreender o objeto. O objeto tem de ser apreensível por ela. Este é o ponto número um. </w:t>
      </w:r>
    </w:p>
    <w:p w14:paraId="03097CCE" w14:textId="77777777" w:rsidR="004C5034" w:rsidRPr="004732A4" w:rsidRDefault="004C5034" w:rsidP="004C5034">
      <w:pPr>
        <w:jc w:val="both"/>
        <w:rPr>
          <w:rFonts w:ascii="Galliard BT" w:hAnsi="Galliard BT"/>
        </w:rPr>
      </w:pPr>
    </w:p>
    <w:p w14:paraId="1E05A834" w14:textId="6DA586AA" w:rsidR="004C5034" w:rsidRPr="004732A4" w:rsidRDefault="004C5034" w:rsidP="004C5034">
      <w:pPr>
        <w:jc w:val="both"/>
        <w:rPr>
          <w:rFonts w:ascii="Galliard BT" w:hAnsi="Galliard BT"/>
        </w:rPr>
      </w:pPr>
      <w:r w:rsidRPr="004732A4">
        <w:rPr>
          <w:rFonts w:ascii="Galliard BT" w:hAnsi="Galliard BT"/>
        </w:rPr>
        <w:t xml:space="preserve">O segundo ponto é que nunca ninguém viu um objeto isolado, sozinho, pairando no ar. Por exemplo: eu pego esta xícara de café e digo que não existe nada, [que] só existe esta xícara de </w:t>
      </w:r>
      <w:r w:rsidRPr="004732A4">
        <w:rPr>
          <w:rFonts w:ascii="Galliard BT" w:hAnsi="Galliard BT"/>
        </w:rPr>
        <w:lastRenderedPageBreak/>
        <w:t xml:space="preserve">café. Nunca ninguém fez isso. Sempre você viu objetos relacionados uns aos outros, objetos colocados em diferentes posições do espaço. E você vê esses objetos sendo usados e manipulados por outros seres. Você vê um cachorro comendo uma </w:t>
      </w:r>
      <w:proofErr w:type="spellStart"/>
      <w:r w:rsidRPr="004732A4">
        <w:rPr>
          <w:rFonts w:ascii="Galliard BT" w:hAnsi="Galliard BT"/>
        </w:rPr>
        <w:t>lingüiça</w:t>
      </w:r>
      <w:proofErr w:type="spellEnd"/>
      <w:r w:rsidRPr="004732A4">
        <w:rPr>
          <w:rFonts w:ascii="Galliard BT" w:hAnsi="Galliard BT"/>
        </w:rPr>
        <w:t>, você vê um gato bebendo um prato de leite e você vê os seres vivos se relacionando uns com os outros. Portanto, por exemplo, aqui você tem três pessoas: A, B e C. Cada uma vê as outras duas de acordo com a sua estrutura de percepção, e as outras duas as vêem de acordo com a estrutura de percepção delas que, por sua vez, não é a minha. Então, cada ser humano tem a sua estrutura de percepção, e cada um amolda</w:t>
      </w:r>
      <w:r w:rsidR="006C71A1">
        <w:rPr>
          <w:rFonts w:ascii="Galliard BT" w:hAnsi="Galliard BT"/>
        </w:rPr>
        <w:t xml:space="preserve"> os estímulos</w:t>
      </w:r>
      <w:r w:rsidRPr="004732A4">
        <w:rPr>
          <w:rFonts w:ascii="Galliard BT" w:hAnsi="Galliard BT"/>
        </w:rPr>
        <w:t xml:space="preserve"> à sua mente. Só que, para isso, é necessário que cada objeto tenha, em si mesmo, a capacidade de ser amoldado à estrutura de percepção de diferentes seres, senão ele poderia ser percebido só por uns e não por outros. Volto ao exemplo das </w:t>
      </w:r>
      <w:proofErr w:type="spellStart"/>
      <w:r w:rsidRPr="004732A4">
        <w:rPr>
          <w:rFonts w:ascii="Galliard BT" w:hAnsi="Galliard BT"/>
        </w:rPr>
        <w:t>freqüências</w:t>
      </w:r>
      <w:proofErr w:type="spellEnd"/>
      <w:r w:rsidRPr="004732A4">
        <w:rPr>
          <w:rFonts w:ascii="Galliard BT" w:hAnsi="Galliard BT"/>
        </w:rPr>
        <w:t xml:space="preserve"> de som que um cachorro capta e nós não. Essas </w:t>
      </w:r>
      <w:proofErr w:type="spellStart"/>
      <w:r w:rsidRPr="004732A4">
        <w:rPr>
          <w:rFonts w:ascii="Galliard BT" w:hAnsi="Galliard BT"/>
        </w:rPr>
        <w:t>freqüências</w:t>
      </w:r>
      <w:proofErr w:type="spellEnd"/>
      <w:r w:rsidRPr="004732A4">
        <w:rPr>
          <w:rFonts w:ascii="Galliard BT" w:hAnsi="Galliard BT"/>
        </w:rPr>
        <w:t xml:space="preserve"> são amoldadas à estrutura de percepção do cachorro e não à nossa </w:t>
      </w:r>
      <w:r w:rsidR="000C73EC">
        <w:rPr>
          <w:rFonts w:ascii="Galliard BT" w:hAnsi="Galliard BT"/>
        </w:rPr>
        <w:t>—</w:t>
      </w:r>
      <w:r w:rsidR="000C73EC" w:rsidRPr="004732A4">
        <w:rPr>
          <w:rFonts w:ascii="Galliard BT" w:hAnsi="Galliard BT"/>
        </w:rPr>
        <w:t xml:space="preserve"> </w:t>
      </w:r>
      <w:r w:rsidRPr="004732A4">
        <w:rPr>
          <w:rFonts w:ascii="Galliard BT" w:hAnsi="Galliard BT"/>
        </w:rPr>
        <w:t>por isso mesmo nós não percebemos. Mas, daquilo que percebemos, é absolutamente necessário que os objetos tenham</w:t>
      </w:r>
      <w:r w:rsidR="000C73EC">
        <w:rPr>
          <w:rFonts w:ascii="Galliard BT" w:hAnsi="Galliard BT"/>
        </w:rPr>
        <w:t>, em mesmos,</w:t>
      </w:r>
      <w:r w:rsidRPr="004732A4">
        <w:rPr>
          <w:rFonts w:ascii="Galliard BT" w:hAnsi="Galliard BT"/>
        </w:rPr>
        <w:t xml:space="preserve"> a capacidade de ser amoldados à estrutura de percepção de cada ente que os percebe: um ser humano, outro ser humano, um gato, um cachorro, um elefante… E é absolutamente necessário que </w:t>
      </w:r>
      <w:r w:rsidR="000C73EC" w:rsidRPr="004732A4">
        <w:rPr>
          <w:rFonts w:ascii="Galliard BT" w:hAnsi="Galliard BT"/>
        </w:rPr>
        <w:t>es</w:t>
      </w:r>
      <w:r w:rsidR="000C73EC">
        <w:rPr>
          <w:rFonts w:ascii="Galliard BT" w:hAnsi="Galliard BT"/>
        </w:rPr>
        <w:t>t</w:t>
      </w:r>
      <w:r w:rsidR="000C73EC" w:rsidRPr="004732A4">
        <w:rPr>
          <w:rFonts w:ascii="Galliard BT" w:hAnsi="Galliard BT"/>
        </w:rPr>
        <w:t xml:space="preserve">a </w:t>
      </w:r>
      <w:r w:rsidRPr="004732A4">
        <w:rPr>
          <w:rFonts w:ascii="Galliard BT" w:hAnsi="Galliard BT"/>
        </w:rPr>
        <w:t xml:space="preserve">capacidade esteja no objeto em si mesmo, e não só na estrutura de percepção dos sujeitos </w:t>
      </w:r>
      <w:proofErr w:type="spellStart"/>
      <w:r w:rsidRPr="004732A4">
        <w:rPr>
          <w:rFonts w:ascii="Galliard BT" w:hAnsi="Galliard BT"/>
        </w:rPr>
        <w:t>cognoscentes</w:t>
      </w:r>
      <w:proofErr w:type="spellEnd"/>
      <w:r w:rsidRPr="004732A4">
        <w:rPr>
          <w:rFonts w:ascii="Galliard BT" w:hAnsi="Galliard BT"/>
        </w:rPr>
        <w:t xml:space="preserve">, porque, se estivesse só na estrutura de percepção, então não haveria como distinguir os vários objetos. Eles têm de ter algo em si mesmo. Eles têm de ter uma capacidade de transmissão de estímulos que já é amoldável à estrutura de percepção deste, e deste, e deste [sujeito </w:t>
      </w:r>
      <w:proofErr w:type="spellStart"/>
      <w:r w:rsidRPr="004732A4">
        <w:rPr>
          <w:rFonts w:ascii="Galliard BT" w:hAnsi="Galliard BT"/>
        </w:rPr>
        <w:t>cognoscente</w:t>
      </w:r>
      <w:proofErr w:type="spellEnd"/>
      <w:r w:rsidRPr="004732A4">
        <w:rPr>
          <w:rFonts w:ascii="Galliard BT" w:hAnsi="Galliard BT"/>
        </w:rPr>
        <w:t xml:space="preserve">]. E, se cada um deles [sujeitos </w:t>
      </w:r>
      <w:proofErr w:type="spellStart"/>
      <w:r w:rsidRPr="004732A4">
        <w:rPr>
          <w:rFonts w:ascii="Galliard BT" w:hAnsi="Galliard BT"/>
        </w:rPr>
        <w:t>cognoscentes</w:t>
      </w:r>
      <w:proofErr w:type="spellEnd"/>
      <w:r w:rsidRPr="004732A4">
        <w:rPr>
          <w:rFonts w:ascii="Galliard BT" w:hAnsi="Galliard BT"/>
        </w:rPr>
        <w:t xml:space="preserve">] percebe o objeto de um jeito diferente, é porque suas estruturas de percepção são diferentes, embora o objeto seja o mesmo, o que implica que este objeto tenha, em si mesmo, uma forma </w:t>
      </w:r>
      <w:r w:rsidR="000C73EC">
        <w:rPr>
          <w:rFonts w:ascii="Galliard BT" w:hAnsi="Galliard BT"/>
        </w:rPr>
        <w:t>a</w:t>
      </w:r>
      <w:r w:rsidRPr="004732A4">
        <w:rPr>
          <w:rFonts w:ascii="Galliard BT" w:hAnsi="Galliard BT"/>
        </w:rPr>
        <w:t xml:space="preserve">dequada para adaptar-se à estrutura de percepção de cada um. Um exemplo </w:t>
      </w:r>
      <w:r w:rsidR="000C73EC">
        <w:rPr>
          <w:rFonts w:ascii="Galliard BT" w:hAnsi="Galliard BT"/>
        </w:rPr>
        <w:t>—</w:t>
      </w:r>
      <w:r w:rsidR="000C73EC" w:rsidRPr="004732A4">
        <w:rPr>
          <w:rFonts w:ascii="Galliard BT" w:hAnsi="Galliard BT"/>
        </w:rPr>
        <w:t xml:space="preserve"> </w:t>
      </w:r>
      <w:r w:rsidRPr="004732A4">
        <w:rPr>
          <w:rFonts w:ascii="Galliard BT" w:hAnsi="Galliard BT"/>
        </w:rPr>
        <w:t xml:space="preserve">que eu já dei há vários anos </w:t>
      </w:r>
      <w:r w:rsidR="000C73EC">
        <w:rPr>
          <w:rFonts w:ascii="Galliard BT" w:hAnsi="Galliard BT"/>
        </w:rPr>
        <w:t>—</w:t>
      </w:r>
      <w:r w:rsidRPr="004732A4">
        <w:rPr>
          <w:rFonts w:ascii="Galliard BT" w:hAnsi="Galliard BT"/>
        </w:rPr>
        <w:t xml:space="preserve"> é o da águia, do sapo e do mosquito. Uma águia enxerga há vários quilômetros de distância. Ela vê um sapo lá adiante e diz: é o meu almoço! Enquanto isso, o sapo </w:t>
      </w:r>
      <w:r w:rsidR="000C73EC">
        <w:rPr>
          <w:rFonts w:ascii="Galliard BT" w:hAnsi="Galliard BT"/>
        </w:rPr>
        <w:t>—</w:t>
      </w:r>
      <w:r w:rsidRPr="004732A4">
        <w:rPr>
          <w:rFonts w:ascii="Galliard BT" w:hAnsi="Galliard BT"/>
        </w:rPr>
        <w:t xml:space="preserve"> que só enxerga há alguns metros de distância </w:t>
      </w:r>
      <w:r w:rsidR="000C73EC">
        <w:rPr>
          <w:rFonts w:ascii="Galliard BT" w:hAnsi="Galliard BT"/>
        </w:rPr>
        <w:t>—</w:t>
      </w:r>
      <w:r w:rsidRPr="004732A4">
        <w:rPr>
          <w:rFonts w:ascii="Galliard BT" w:hAnsi="Galliard BT"/>
        </w:rPr>
        <w:t xml:space="preserve"> vê o mosquito e também diz que “é o meu almoço”. Podemos conceber que estas diferentes visões fossem </w:t>
      </w:r>
      <w:r w:rsidR="00BE030C" w:rsidRPr="004732A4">
        <w:rPr>
          <w:rFonts w:ascii="Galliard BT" w:hAnsi="Galliard BT"/>
        </w:rPr>
        <w:t>intercambiáveis</w:t>
      </w:r>
      <w:r w:rsidRPr="004732A4">
        <w:rPr>
          <w:rFonts w:ascii="Galliard BT" w:hAnsi="Galliard BT"/>
        </w:rPr>
        <w:t xml:space="preserve">? Isto é, podemos conceber que a águia visse como o sapo, e o sapo, como a águia? Não, pois eles têm a estrutura de percepção que os limita. Porém, invertamos a pergunta: seria possível que a águia fosse percebida pelo sapo como o sapo percebe o mosquito? Ou seja, do jeito como o sapo enxerga um mosquito há um metro de distancia, ele poderia enxergar ali uma águia? Isso seria impossível. Cada um desses objetos tem não somente sua estrutura de percepção, mas sua estrutura de transmissão, sem a qual ele não seria nada. Cada ente tem a capacidade de irradiar certas informações que serão recebidas diferentemente por diferentes sujeitos </w:t>
      </w:r>
      <w:proofErr w:type="spellStart"/>
      <w:r w:rsidRPr="004732A4">
        <w:rPr>
          <w:rFonts w:ascii="Galliard BT" w:hAnsi="Galliard BT"/>
        </w:rPr>
        <w:t>cognoscentes</w:t>
      </w:r>
      <w:proofErr w:type="spellEnd"/>
      <w:r w:rsidRPr="004732A4">
        <w:rPr>
          <w:rFonts w:ascii="Galliard BT" w:hAnsi="Galliard BT"/>
        </w:rPr>
        <w:t xml:space="preserve"> investidos de diferentes estruturas de percepção. Um mosquito tem cerca de mil olhos, por exemplo. Ele não vê um sapo, ele v</w:t>
      </w:r>
      <w:r w:rsidR="000C73EC">
        <w:rPr>
          <w:rFonts w:ascii="Galliard BT" w:hAnsi="Galliard BT"/>
        </w:rPr>
        <w:t>ê</w:t>
      </w:r>
      <w:r w:rsidRPr="004732A4">
        <w:rPr>
          <w:rFonts w:ascii="Galliard BT" w:hAnsi="Galliard BT"/>
        </w:rPr>
        <w:t xml:space="preserve"> mil sapos. Mas o mosquito tem uma forma que transmite imediatamente ao sapo </w:t>
      </w:r>
      <w:r w:rsidR="000C73EC">
        <w:rPr>
          <w:rFonts w:ascii="Galliard BT" w:hAnsi="Galliard BT"/>
        </w:rPr>
        <w:t xml:space="preserve">a informação de </w:t>
      </w:r>
      <w:r w:rsidRPr="004732A4">
        <w:rPr>
          <w:rFonts w:ascii="Galliard BT" w:hAnsi="Galliard BT"/>
        </w:rPr>
        <w:t>que ele é comestível, assim como o sapo tem uma forma que transmite imediatamente à águia que ele também é comestível. Mas pergunto: a águia transmite a mesma informação ao sapo? O sapo, quando vê a águia, pensa que é o seu almoço? Ele nem vê a águia. Isto é, as diferentes estruturas de percepção são impensáveis se não houver as diferentes estruturas de</w:t>
      </w:r>
      <w:r w:rsidR="00BE030C">
        <w:rPr>
          <w:rFonts w:ascii="Galliard BT" w:hAnsi="Galliard BT"/>
        </w:rPr>
        <w:t xml:space="preserve"> transmissão </w:t>
      </w:r>
      <w:r w:rsidR="000C73EC">
        <w:rPr>
          <w:rFonts w:ascii="Galliard BT" w:hAnsi="Galliard BT"/>
        </w:rPr>
        <w:t xml:space="preserve">— </w:t>
      </w:r>
      <w:r w:rsidR="00BE030C">
        <w:rPr>
          <w:rFonts w:ascii="Galliard BT" w:hAnsi="Galliard BT"/>
        </w:rPr>
        <w:t>ou de comunicação</w:t>
      </w:r>
      <w:r w:rsidRPr="004732A4">
        <w:rPr>
          <w:rFonts w:ascii="Galliard BT" w:hAnsi="Galliard BT"/>
        </w:rPr>
        <w:t xml:space="preserve">. </w:t>
      </w:r>
      <w:r w:rsidRPr="00BE030C">
        <w:rPr>
          <w:rFonts w:ascii="Galliard BT" w:hAnsi="Galliard BT"/>
          <w:b/>
          <w:color w:val="FF0000"/>
          <w:sz w:val="16"/>
          <w:szCs w:val="16"/>
        </w:rPr>
        <w:t>[0:40]</w:t>
      </w:r>
      <w:r w:rsidRPr="004732A4">
        <w:rPr>
          <w:rFonts w:ascii="Galliard BT" w:hAnsi="Galliard BT"/>
          <w:color w:val="FF0000"/>
        </w:rPr>
        <w:t xml:space="preserve"> </w:t>
      </w:r>
      <w:r w:rsidRPr="004732A4">
        <w:rPr>
          <w:rFonts w:ascii="Galliard BT" w:hAnsi="Galliard BT"/>
        </w:rPr>
        <w:t xml:space="preserve">Isso significa que, independentemente do que elas são em si mesmas, algo delas em si mesmas necessariamente eu tenho de saber. Eu sei que, em si mesmas, elas têm essa capacidade e que, se não tivessem essa capacidade, não poderiam ser percebidas.  </w:t>
      </w:r>
    </w:p>
    <w:p w14:paraId="5A12A3AA" w14:textId="77777777" w:rsidR="004C5034" w:rsidRPr="004732A4" w:rsidRDefault="004C5034" w:rsidP="004C5034">
      <w:pPr>
        <w:jc w:val="both"/>
        <w:rPr>
          <w:rFonts w:ascii="Galliard BT" w:hAnsi="Galliard BT"/>
        </w:rPr>
      </w:pPr>
    </w:p>
    <w:p w14:paraId="181D9A42" w14:textId="720325C0" w:rsidR="004C5034" w:rsidRPr="004732A4" w:rsidRDefault="004C5034" w:rsidP="004C5034">
      <w:pPr>
        <w:jc w:val="both"/>
        <w:rPr>
          <w:rFonts w:ascii="Galliard BT" w:hAnsi="Galliard BT"/>
        </w:rPr>
      </w:pPr>
      <w:r w:rsidRPr="004732A4">
        <w:rPr>
          <w:rFonts w:ascii="Galliard BT" w:hAnsi="Galliard BT"/>
        </w:rPr>
        <w:lastRenderedPageBreak/>
        <w:t>Portanto, o “em si mesmo” deixa de ser esse grande enigma. Que o que nós percebemos são os recortes fenomênicos, e não a</w:t>
      </w:r>
      <w:r w:rsidR="000C73EC">
        <w:rPr>
          <w:rFonts w:ascii="Galliard BT" w:hAnsi="Galliard BT"/>
        </w:rPr>
        <w:t>s</w:t>
      </w:r>
      <w:r w:rsidRPr="004732A4">
        <w:rPr>
          <w:rFonts w:ascii="Galliard BT" w:hAnsi="Galliard BT"/>
        </w:rPr>
        <w:t xml:space="preserve"> coisa</w:t>
      </w:r>
      <w:r w:rsidR="000C73EC">
        <w:rPr>
          <w:rFonts w:ascii="Galliard BT" w:hAnsi="Galliard BT"/>
        </w:rPr>
        <w:t>s</w:t>
      </w:r>
      <w:r w:rsidRPr="004732A4">
        <w:rPr>
          <w:rFonts w:ascii="Galliard BT" w:hAnsi="Galliard BT"/>
        </w:rPr>
        <w:t xml:space="preserve"> em si </w:t>
      </w:r>
      <w:r w:rsidR="000C73EC">
        <w:rPr>
          <w:rFonts w:ascii="Galliard BT" w:hAnsi="Galliard BT"/>
        </w:rPr>
        <w:t>—</w:t>
      </w:r>
      <w:r w:rsidR="000C73EC" w:rsidRPr="004732A4">
        <w:rPr>
          <w:rFonts w:ascii="Galliard BT" w:hAnsi="Galliard BT"/>
        </w:rPr>
        <w:t xml:space="preserve"> </w:t>
      </w:r>
      <w:r w:rsidRPr="004732A4">
        <w:rPr>
          <w:rFonts w:ascii="Galliard BT" w:hAnsi="Galliard BT"/>
        </w:rPr>
        <w:t xml:space="preserve">isso é certo. Porém, nós sabemos que estes recortes fenomênicos são diferentes para diferentes sujeitos </w:t>
      </w:r>
      <w:proofErr w:type="spellStart"/>
      <w:r w:rsidRPr="004732A4">
        <w:rPr>
          <w:rFonts w:ascii="Galliard BT" w:hAnsi="Galliard BT"/>
        </w:rPr>
        <w:t>cognoscentes</w:t>
      </w:r>
      <w:proofErr w:type="spellEnd"/>
      <w:r w:rsidRPr="004732A4">
        <w:rPr>
          <w:rFonts w:ascii="Galliard BT" w:hAnsi="Galliard BT"/>
        </w:rPr>
        <w:t xml:space="preserve"> e sabemos que a coisa em si tem a capacidade de irradiá-los diferentemente para os diferentes sujeitos </w:t>
      </w:r>
      <w:proofErr w:type="spellStart"/>
      <w:r w:rsidRPr="004732A4">
        <w:rPr>
          <w:rFonts w:ascii="Galliard BT" w:hAnsi="Galliard BT"/>
        </w:rPr>
        <w:t>cognoscentes</w:t>
      </w:r>
      <w:proofErr w:type="spellEnd"/>
      <w:r w:rsidRPr="004732A4">
        <w:rPr>
          <w:rFonts w:ascii="Galliard BT" w:hAnsi="Galliard BT"/>
        </w:rPr>
        <w:t xml:space="preserve">. Portanto sabemos que cada objeto existente é um feixe de informações que se diversifica conforme os diferentes sujeitos </w:t>
      </w:r>
      <w:proofErr w:type="spellStart"/>
      <w:r w:rsidRPr="004732A4">
        <w:rPr>
          <w:rFonts w:ascii="Galliard BT" w:hAnsi="Galliard BT"/>
        </w:rPr>
        <w:t>cognoscentes</w:t>
      </w:r>
      <w:proofErr w:type="spellEnd"/>
      <w:r w:rsidRPr="004732A4">
        <w:rPr>
          <w:rFonts w:ascii="Galliard BT" w:hAnsi="Galliard BT"/>
        </w:rPr>
        <w:t>. Ora, isso significa que um mesmo objeto, um mesmo ente, ao longo de usa existência, será percebido de muitas maneiras diferentes por muitos seres diferentes, mas também [significa] que ele tem, em si mesmo, es</w:t>
      </w:r>
      <w:r w:rsidR="000C73EC">
        <w:rPr>
          <w:rFonts w:ascii="Galliard BT" w:hAnsi="Galliard BT"/>
        </w:rPr>
        <w:t>t</w:t>
      </w:r>
      <w:r w:rsidRPr="004732A4">
        <w:rPr>
          <w:rFonts w:ascii="Galliard BT" w:hAnsi="Galliard BT"/>
        </w:rPr>
        <w:t xml:space="preserve">a capacidade de irradiar todas essas informações diferentemente para distintos sujeitos </w:t>
      </w:r>
      <w:proofErr w:type="spellStart"/>
      <w:r w:rsidRPr="004732A4">
        <w:rPr>
          <w:rFonts w:ascii="Galliard BT" w:hAnsi="Galliard BT"/>
        </w:rPr>
        <w:t>percipientes</w:t>
      </w:r>
      <w:proofErr w:type="spellEnd"/>
      <w:r w:rsidRPr="004732A4">
        <w:rPr>
          <w:rFonts w:ascii="Galliard BT" w:hAnsi="Galliard BT"/>
        </w:rPr>
        <w:t xml:space="preserve">. Senão eles não o perceberiam de maneira alguma. </w:t>
      </w:r>
    </w:p>
    <w:p w14:paraId="42B3A63A" w14:textId="77777777" w:rsidR="004C5034" w:rsidRPr="004732A4" w:rsidRDefault="004C5034" w:rsidP="004C5034">
      <w:pPr>
        <w:jc w:val="both"/>
        <w:rPr>
          <w:rFonts w:ascii="Galliard BT" w:hAnsi="Galliard BT"/>
        </w:rPr>
      </w:pPr>
    </w:p>
    <w:p w14:paraId="00FCC728" w14:textId="61987DA1" w:rsidR="004C5034" w:rsidRPr="004732A4" w:rsidRDefault="004C5034" w:rsidP="004C5034">
      <w:pPr>
        <w:jc w:val="both"/>
        <w:rPr>
          <w:rFonts w:ascii="Galliard BT" w:hAnsi="Galliard BT"/>
        </w:rPr>
      </w:pPr>
      <w:r w:rsidRPr="004732A4">
        <w:rPr>
          <w:rFonts w:ascii="Galliard BT" w:hAnsi="Galliard BT"/>
        </w:rPr>
        <w:t>Quando nós saímos daí e voltamos a estudar Aristóteles</w:t>
      </w:r>
      <w:r w:rsidR="00D35EF5">
        <w:rPr>
          <w:rFonts w:ascii="Galliard BT" w:hAnsi="Galliard BT"/>
        </w:rPr>
        <w:t xml:space="preserve"> e sua</w:t>
      </w:r>
      <w:r w:rsidRPr="004732A4">
        <w:rPr>
          <w:rFonts w:ascii="Galliard BT" w:hAnsi="Galliard BT"/>
        </w:rPr>
        <w:t xml:space="preserve"> pergunta </w:t>
      </w:r>
      <w:r w:rsidR="00D35EF5">
        <w:rPr>
          <w:rFonts w:ascii="Galliard BT" w:hAnsi="Galliard BT"/>
        </w:rPr>
        <w:t xml:space="preserve">sobre </w:t>
      </w:r>
      <w:r w:rsidRPr="004732A4">
        <w:rPr>
          <w:rFonts w:ascii="Galliard BT" w:hAnsi="Galliard BT"/>
        </w:rPr>
        <w:t>o que é a essência de um objeto,</w:t>
      </w:r>
      <w:r w:rsidR="00D35EF5">
        <w:rPr>
          <w:rFonts w:ascii="Galliard BT" w:hAnsi="Galliard BT"/>
        </w:rPr>
        <w:t xml:space="preserve"> vemos que</w:t>
      </w:r>
      <w:r w:rsidRPr="004732A4">
        <w:rPr>
          <w:rFonts w:ascii="Galliard BT" w:hAnsi="Galliard BT"/>
        </w:rPr>
        <w:t xml:space="preserve"> Aristóteles entende a essência não como algo estático, imutável e limitado, mas como um algoritmo, como uma fórmula de transformações possíveis. Aristóteles é o inventor da evolução orgânica, ou seja, [ele diz que] um ser tem sua fórmula que determina todas as possibilidades de transformação ao longo do tempo. Aristóteles foi um grande estudioso de embriologia</w:t>
      </w:r>
      <w:r w:rsidR="000024F1">
        <w:rPr>
          <w:rFonts w:ascii="Galliard BT" w:hAnsi="Galliard BT"/>
        </w:rPr>
        <w:t>: e</w:t>
      </w:r>
      <w:r w:rsidRPr="004732A4">
        <w:rPr>
          <w:rFonts w:ascii="Galliard BT" w:hAnsi="Galliard BT"/>
        </w:rPr>
        <w:t>le estudava o desenvolvimento de um mesmo ser desde a sua fecundação, da sua gestaç</w:t>
      </w:r>
      <w:r w:rsidR="000024F1">
        <w:rPr>
          <w:rFonts w:ascii="Galliard BT" w:hAnsi="Galliard BT"/>
        </w:rPr>
        <w:t>ã</w:t>
      </w:r>
      <w:r w:rsidRPr="004732A4">
        <w:rPr>
          <w:rFonts w:ascii="Galliard BT" w:hAnsi="Galliard BT"/>
        </w:rPr>
        <w:t xml:space="preserve">o, e ao longo do seu desenvolvimento. Então ele evidentemente estava consciente de que, se estivesse estudando um gato </w:t>
      </w:r>
      <w:r w:rsidR="000024F1">
        <w:rPr>
          <w:rFonts w:ascii="Galliard BT" w:hAnsi="Galliard BT"/>
        </w:rPr>
        <w:t>—</w:t>
      </w:r>
      <w:r w:rsidR="000024F1" w:rsidRPr="004732A4">
        <w:rPr>
          <w:rFonts w:ascii="Galliard BT" w:hAnsi="Galliard BT"/>
        </w:rPr>
        <w:t xml:space="preserve"> </w:t>
      </w:r>
      <w:r w:rsidRPr="004732A4">
        <w:rPr>
          <w:rFonts w:ascii="Galliard BT" w:hAnsi="Galliard BT"/>
        </w:rPr>
        <w:t xml:space="preserve">e ele fez uma descrição da embriologia do gato que é considerada até hoje a mais perfeita que existe </w:t>
      </w:r>
      <w:r w:rsidR="000024F1">
        <w:rPr>
          <w:rFonts w:ascii="Galliard BT" w:hAnsi="Galliard BT"/>
        </w:rPr>
        <w:t>—,</w:t>
      </w:r>
      <w:r w:rsidRPr="004732A4">
        <w:rPr>
          <w:rFonts w:ascii="Galliard BT" w:hAnsi="Galliard BT"/>
        </w:rPr>
        <w:t xml:space="preserve"> o gato era o mesmo desde o seu estado fetal até o instante em que ele morria. Então o que é a essência deste gato? É a fórmula de suas transformações possíveis </w:t>
      </w:r>
      <w:r w:rsidR="000024F1">
        <w:rPr>
          <w:rFonts w:ascii="Galliard BT" w:hAnsi="Galliard BT"/>
        </w:rPr>
        <w:t>—</w:t>
      </w:r>
      <w:r w:rsidR="000024F1" w:rsidRPr="004732A4">
        <w:rPr>
          <w:rFonts w:ascii="Galliard BT" w:hAnsi="Galliard BT"/>
        </w:rPr>
        <w:t xml:space="preserve"> </w:t>
      </w:r>
      <w:r w:rsidRPr="004732A4">
        <w:rPr>
          <w:rFonts w:ascii="Galliard BT" w:hAnsi="Galliard BT"/>
        </w:rPr>
        <w:t>que exclui outras transformações</w:t>
      </w:r>
      <w:r w:rsidR="000024F1">
        <w:rPr>
          <w:rFonts w:ascii="Galliard BT" w:hAnsi="Galliard BT"/>
        </w:rPr>
        <w:t xml:space="preserve"> como</w:t>
      </w:r>
      <w:r w:rsidRPr="004732A4">
        <w:rPr>
          <w:rFonts w:ascii="Galliard BT" w:hAnsi="Galliard BT"/>
        </w:rPr>
        <w:t xml:space="preserve"> </w:t>
      </w:r>
      <w:r w:rsidR="000024F1">
        <w:rPr>
          <w:rFonts w:ascii="Galliard BT" w:hAnsi="Galliard BT"/>
        </w:rPr>
        <w:t>im</w:t>
      </w:r>
      <w:r w:rsidRPr="004732A4">
        <w:rPr>
          <w:rFonts w:ascii="Galliard BT" w:hAnsi="Galliard BT"/>
        </w:rPr>
        <w:t>possíveis. O gato não vai se transformar numa tartaruga,</w:t>
      </w:r>
      <w:r w:rsidR="000024F1">
        <w:rPr>
          <w:rFonts w:ascii="Galliard BT" w:hAnsi="Galliard BT"/>
        </w:rPr>
        <w:t xml:space="preserve"> </w:t>
      </w:r>
      <w:r w:rsidRPr="004732A4">
        <w:rPr>
          <w:rFonts w:ascii="Galliard BT" w:hAnsi="Galliard BT"/>
        </w:rPr>
        <w:t>nem em um ser humano. Isto é a essência.</w:t>
      </w:r>
    </w:p>
    <w:p w14:paraId="7C70F2F7" w14:textId="77777777" w:rsidR="004C5034" w:rsidRPr="004732A4" w:rsidRDefault="004C5034" w:rsidP="004C5034">
      <w:pPr>
        <w:jc w:val="both"/>
        <w:rPr>
          <w:rFonts w:ascii="Galliard BT" w:hAnsi="Galliard BT"/>
        </w:rPr>
      </w:pPr>
    </w:p>
    <w:p w14:paraId="1425D8BB" w14:textId="6D007B2D" w:rsidR="004C5034" w:rsidRPr="004732A4" w:rsidRDefault="004C5034" w:rsidP="004C5034">
      <w:pPr>
        <w:jc w:val="both"/>
        <w:rPr>
          <w:rFonts w:ascii="Galliard BT" w:hAnsi="Galliard BT"/>
        </w:rPr>
      </w:pPr>
      <w:r w:rsidRPr="004732A4">
        <w:rPr>
          <w:rFonts w:ascii="Galliard BT" w:hAnsi="Galliard BT"/>
        </w:rPr>
        <w:t xml:space="preserve">Ora, então o conjunto das informações que este ser passa aos outros, aos sujeitos </w:t>
      </w:r>
      <w:proofErr w:type="spellStart"/>
      <w:r w:rsidRPr="004732A4">
        <w:rPr>
          <w:rFonts w:ascii="Galliard BT" w:hAnsi="Galliard BT"/>
        </w:rPr>
        <w:t>cognoscentes</w:t>
      </w:r>
      <w:proofErr w:type="spellEnd"/>
      <w:r w:rsidRPr="004732A4">
        <w:rPr>
          <w:rFonts w:ascii="Galliard BT" w:hAnsi="Galliard BT"/>
        </w:rPr>
        <w:t xml:space="preserve">, ao longo de sua existência, faz parte desta essência. Quer dizer, um gato pode transmitir impressões de gato ao longo de sua existência para diferentes seres. Todas estas informações que ele pode passar estão contidas na sua essência, e esta abrange todas as transformações possíveis por que ele pode passar e todas as </w:t>
      </w:r>
      <w:proofErr w:type="spellStart"/>
      <w:r w:rsidRPr="004732A4">
        <w:rPr>
          <w:rFonts w:ascii="Galliard BT" w:hAnsi="Galliard BT"/>
        </w:rPr>
        <w:t>amoldagens</w:t>
      </w:r>
      <w:proofErr w:type="spellEnd"/>
      <w:r w:rsidRPr="004732A4">
        <w:rPr>
          <w:rFonts w:ascii="Galliard BT" w:hAnsi="Galliard BT"/>
        </w:rPr>
        <w:t xml:space="preserve"> que ele pode sofrer às diferentes estruturas de percepção dos diferentes sujeitos que o percebem. Se isso é a sua essência, se a essência de cada ser é a fórmula de suas transformações possíveis e a totalidade das percepções que se pode ter dele ao longo da vida, então isso é o mesmo que dizer que nós sabemos praticamente tudo da coisa em si, isto é, da essência daquele ente. Então a coisa em si deixa de ser este mistério. Dizer que eu percebo somente as aparências fenomênicas é dizer praticamente nada. Claro que a gente percebe as aparências fenomênicas, e não a coisa em si. A coisa em si existe no tempo como um processo de transformação e como um processo altamente complexo de intercâmbios com o meio ambiente e com os outros seres, e neste processo incluem-se todas as informações que ele emite e que ele recebe de todos os seres que o percebem. Nós sabemos que isto é a realidade da coisa em si. Nenhum sujeito é imbecil de achar que, quando ele está vendo um gato, ele está vendo o gato inteiro, em toda a história do seu desenvolvimento. Quando você vê o gato ele tem uma idade “x” </w:t>
      </w:r>
      <w:r w:rsidR="0036269B">
        <w:rPr>
          <w:rFonts w:ascii="Galliard BT" w:hAnsi="Galliard BT"/>
        </w:rPr>
        <w:t>—</w:t>
      </w:r>
      <w:r w:rsidRPr="004732A4">
        <w:rPr>
          <w:rFonts w:ascii="Galliard BT" w:hAnsi="Galliard BT"/>
        </w:rPr>
        <w:t xml:space="preserve"> ou ele é pequenino, ou ele está crescido ou ele está velho. A percepção tem esta característica: ela só percebe o que está presente no espaço e no tempo neste momento. Para que a percepção, para que os cinco sentidos apreendessem por si mesmos uma essência, seria preciso que a essência se reduzisse ao estado presente deste objeto </w:t>
      </w:r>
      <w:r w:rsidR="0036269B">
        <w:rPr>
          <w:rFonts w:ascii="Galliard BT" w:hAnsi="Galliard BT"/>
        </w:rPr>
        <w:t>—</w:t>
      </w:r>
      <w:r w:rsidRPr="004732A4">
        <w:rPr>
          <w:rFonts w:ascii="Galliard BT" w:hAnsi="Galliard BT"/>
        </w:rPr>
        <w:t xml:space="preserve"> o que não é possível. É isso o que nós percebemos? Nós só percebemos o que está presente no espaço e no tempo neste momento. </w:t>
      </w:r>
    </w:p>
    <w:p w14:paraId="0AF84BA3" w14:textId="77777777" w:rsidR="004C5034" w:rsidRPr="004732A4" w:rsidRDefault="004C5034" w:rsidP="004C5034">
      <w:pPr>
        <w:jc w:val="both"/>
        <w:rPr>
          <w:rFonts w:ascii="Galliard BT" w:hAnsi="Galliard BT"/>
        </w:rPr>
      </w:pPr>
    </w:p>
    <w:p w14:paraId="727A6D8D" w14:textId="317D2FEA" w:rsidR="004C5034" w:rsidRPr="004732A4" w:rsidRDefault="004C5034" w:rsidP="004C5034">
      <w:pPr>
        <w:jc w:val="both"/>
        <w:rPr>
          <w:rFonts w:ascii="Galliard BT" w:hAnsi="Galliard BT"/>
        </w:rPr>
      </w:pPr>
      <w:r w:rsidRPr="004732A4">
        <w:rPr>
          <w:rFonts w:ascii="Galliard BT" w:hAnsi="Galliard BT"/>
        </w:rPr>
        <w:t>Porém, eu já expliquei em outras aulas que, quando você percebe um ente, você não percebe somente seu estado atual, mas você percebe uma tensão, um conjunto de possibilidades que ele tem e, se você não perceber esse conjunto de possibilidades, então você não é capaz de distinguir um gato de uma tartaruga ou de um poste. Quando você percebe um poste, você sabe que ele não vai sair andando, e, se ele não trouxer em si mesmo esta informação, de maneira imediata, você não vai saber que ele é um poste. [Da mesma forma], quando você vê um gato já está dad</w:t>
      </w:r>
      <w:r w:rsidR="007F6321">
        <w:rPr>
          <w:rFonts w:ascii="Galliard BT" w:hAnsi="Galliard BT"/>
        </w:rPr>
        <w:t>a,</w:t>
      </w:r>
      <w:r w:rsidRPr="004732A4">
        <w:rPr>
          <w:rFonts w:ascii="Galliard BT" w:hAnsi="Galliard BT"/>
        </w:rPr>
        <w:t xml:space="preserve"> na forma dele</w:t>
      </w:r>
      <w:r w:rsidR="007F6321">
        <w:rPr>
          <w:rFonts w:ascii="Galliard BT" w:hAnsi="Galliard BT"/>
        </w:rPr>
        <w:t>,</w:t>
      </w:r>
      <w:r w:rsidRPr="004732A4">
        <w:rPr>
          <w:rFonts w:ascii="Galliard BT" w:hAnsi="Galliard BT"/>
        </w:rPr>
        <w:t xml:space="preserve"> a possibilidade de certas ações que ele pode fazer e de outras que ele não pode. Por exemplo: ele não tem asas, ele não vai voar. Mas se você vê um pássaro, você vê que ele tem asas que ele pode voar. Essa capacidade que todos os seres têm, sejam os seres vivos, sejam os seres não vivos, está embutida na percepção </w:t>
      </w:r>
      <w:proofErr w:type="spellStart"/>
      <w:r w:rsidRPr="004732A4">
        <w:rPr>
          <w:rFonts w:ascii="Galliard BT" w:hAnsi="Galliard BT"/>
        </w:rPr>
        <w:t>imediatada</w:t>
      </w:r>
      <w:proofErr w:type="spellEnd"/>
      <w:r w:rsidRPr="004732A4">
        <w:rPr>
          <w:rFonts w:ascii="Galliard BT" w:hAnsi="Galliard BT"/>
        </w:rPr>
        <w:t xml:space="preserve">. [No entanto] quem capta isso não são apenas os cinco sentidos, [mas] é a sua consciência por trás dos cinco sentidos. É isso que eu chamo de o círculo de latência: são ações latentes que podem ser </w:t>
      </w:r>
      <w:r w:rsidR="007F6321" w:rsidRPr="004732A4">
        <w:rPr>
          <w:rFonts w:ascii="Galliard BT" w:hAnsi="Galliard BT"/>
        </w:rPr>
        <w:t>desencadeadas</w:t>
      </w:r>
      <w:r w:rsidRPr="004732A4">
        <w:rPr>
          <w:rFonts w:ascii="Galliard BT" w:hAnsi="Galliard BT"/>
        </w:rPr>
        <w:t xml:space="preserve"> a qualquer momento e que fazem parte da forma lógica e também da forma visível daquele ente. Por exemplo: será que você precisa ser muito inteligente para saber que, quando você percebe uma bola e um cubo, não é o cubo que vai rolar? Qualquer bebê entende isso imediatamente. Portanto, essa propriedade de rolar é inerente à forma visível da própria bola e não é inerente à forma visível do cubo. Se o cubo rolasse, e a bola ficasse assentada sobre um de seus lados, você veria que todo o universo está funcionando de uma forma diferente do que você esperava. Mas isso nunca acontece! Se considerássemos como percepção sensível somente aquilo </w:t>
      </w:r>
      <w:r w:rsidR="007F6321">
        <w:rPr>
          <w:rFonts w:ascii="Galliard BT" w:hAnsi="Galliard BT"/>
        </w:rPr>
        <w:t>—</w:t>
      </w:r>
      <w:r w:rsidRPr="004732A4">
        <w:rPr>
          <w:rFonts w:ascii="Galliard BT" w:hAnsi="Galliard BT"/>
        </w:rPr>
        <w:t xml:space="preserve"> prestem atenção, isto aqui é uma sutileza </w:t>
      </w:r>
      <w:r w:rsidR="007F6321">
        <w:rPr>
          <w:rFonts w:ascii="Galliard BT" w:hAnsi="Galliard BT"/>
        </w:rPr>
        <w:t>—</w:t>
      </w:r>
      <w:r w:rsidRPr="004732A4">
        <w:rPr>
          <w:rFonts w:ascii="Galliard BT" w:hAnsi="Galliard BT"/>
        </w:rPr>
        <w:t xml:space="preserve"> que é percebido pelos sentidos enquanto tais, você só perceberia formas estáticas, porque não existe nenhum sentido que tenha a propriedade da continuidade. Todas as sensações que você tem são momentâneas. Por exemplo, quando você está piscando, você só percebe um ponto de cada vez.  [No caso da] audição também: você não presta a atenção naquilo continuamente. Você “pega” um som, depois outro som, depois outro som. Isto é, existe um órgão qualquer que costura todas estas percepções, e este órgão não é a inteligência humana. Nós não precisamos pensar para fazer isso. Não é um raciocínio que você faz. Como eu percebo o </w:t>
      </w:r>
      <w:r w:rsidR="00BE030C" w:rsidRPr="004732A4">
        <w:rPr>
          <w:rFonts w:ascii="Galliard BT" w:hAnsi="Galliard BT"/>
        </w:rPr>
        <w:t>movimento</w:t>
      </w:r>
      <w:r w:rsidRPr="004732A4">
        <w:rPr>
          <w:rFonts w:ascii="Galliard BT" w:hAnsi="Galliard BT"/>
        </w:rPr>
        <w:t xml:space="preserve"> de um gato? Com os meus olhos eu vejo só recortes do gato, mas eu sei que ele está se movendo. Com os meus olhos eu captei estes distintos recortes do gato, posições do gato, e depois eu montei esse movimento na minha mente? Ou será que, além dos cinco sentidos, eu tenho um órgão que percebe a continuidade dos movimentos, e depois a razão decompõe [essa continuidade] em pedaços separados? </w:t>
      </w:r>
      <w:r w:rsidRPr="00BE030C">
        <w:rPr>
          <w:rFonts w:ascii="Galliard BT" w:hAnsi="Galliard BT"/>
          <w:b/>
          <w:color w:val="FF0000"/>
          <w:sz w:val="16"/>
          <w:szCs w:val="16"/>
        </w:rPr>
        <w:t>[0:50]</w:t>
      </w:r>
      <w:r w:rsidRPr="004732A4">
        <w:rPr>
          <w:rFonts w:ascii="Galliard BT" w:hAnsi="Galliard BT"/>
          <w:color w:val="FF0000"/>
        </w:rPr>
        <w:t xml:space="preserve"> </w:t>
      </w:r>
      <w:r w:rsidRPr="004732A4">
        <w:rPr>
          <w:rFonts w:ascii="Galliard BT" w:hAnsi="Galliard BT"/>
        </w:rPr>
        <w:t>Kant diz que o tempo é um</w:t>
      </w:r>
      <w:r w:rsidR="007F6321">
        <w:rPr>
          <w:rFonts w:ascii="Galliard BT" w:hAnsi="Galliard BT"/>
        </w:rPr>
        <w:t>a</w:t>
      </w:r>
      <w:r w:rsidRPr="004732A4">
        <w:rPr>
          <w:rFonts w:ascii="Galliard BT" w:hAnsi="Galliard BT"/>
        </w:rPr>
        <w:t xml:space="preserve"> forma </w:t>
      </w:r>
      <w:r w:rsidRPr="004732A4">
        <w:rPr>
          <w:rFonts w:ascii="Galliard BT" w:hAnsi="Galliard BT"/>
          <w:i/>
        </w:rPr>
        <w:t>a priori</w:t>
      </w:r>
      <w:r w:rsidRPr="004732A4">
        <w:rPr>
          <w:rFonts w:ascii="Galliard BT" w:hAnsi="Galliard BT"/>
        </w:rPr>
        <w:t xml:space="preserve"> da percepção, ou seja, [diz que] só percebemos as coisas no tempo. Então é claro que a percepção não pode se limitar aos cinco sentidos. Tem de haver um órgão de percepção das coisas no tempo, e um órgão de percepção das coisas em movimento. Isso quer dizer que na percepção de qualquer objeto eu já tenho uma noção do que ele é em si mesmo, eu já tenho uma noção da sua essência </w:t>
      </w:r>
      <w:r w:rsidR="007F6321">
        <w:rPr>
          <w:rFonts w:ascii="Galliard BT" w:hAnsi="Galliard BT"/>
        </w:rPr>
        <w:t>—</w:t>
      </w:r>
      <w:r w:rsidRPr="004732A4">
        <w:rPr>
          <w:rFonts w:ascii="Galliard BT" w:hAnsi="Galliard BT"/>
        </w:rPr>
        <w:t xml:space="preserve"> e não posso não ter. É claro que eu só pego aspectos fenomênicos, mas esses aspectos fenomênicos estão ali para me transmitir as possibilidades </w:t>
      </w:r>
      <w:r w:rsidR="007F6321">
        <w:rPr>
          <w:rFonts w:ascii="Galliard BT" w:hAnsi="Galliard BT"/>
        </w:rPr>
        <w:t>que uma essência manifesta n</w:t>
      </w:r>
      <w:r w:rsidRPr="004732A4">
        <w:rPr>
          <w:rFonts w:ascii="Galliard BT" w:hAnsi="Galliard BT"/>
        </w:rPr>
        <w:t>aquele momento. Se existisse somente o aspecto fenomênico recortado, sem nada por trás, eu não perceberia nada. Isso que é importante: quando você está percebendo o aspecto fenomênico, você está percebendo a essência por trás. Se não percebesse, você não seria capaz de saber que o gato que agora está deitado é o mesmo que antes estava andando.</w:t>
      </w:r>
    </w:p>
    <w:p w14:paraId="5DC9A30C" w14:textId="77777777" w:rsidR="004C5034" w:rsidRPr="004732A4" w:rsidRDefault="004C5034" w:rsidP="004C5034">
      <w:pPr>
        <w:jc w:val="both"/>
        <w:rPr>
          <w:rFonts w:ascii="Galliard BT" w:hAnsi="Galliard BT"/>
        </w:rPr>
      </w:pPr>
    </w:p>
    <w:p w14:paraId="1B80E1B2" w14:textId="54106DDA" w:rsidR="004C5034" w:rsidRPr="004732A4" w:rsidRDefault="004C5034" w:rsidP="004C5034">
      <w:pPr>
        <w:jc w:val="both"/>
        <w:rPr>
          <w:rFonts w:ascii="Galliard BT" w:hAnsi="Galliard BT"/>
        </w:rPr>
      </w:pPr>
      <w:r w:rsidRPr="004732A4">
        <w:rPr>
          <w:rFonts w:ascii="Galliard BT" w:hAnsi="Galliard BT"/>
        </w:rPr>
        <w:t xml:space="preserve">Então, você veja a imensa fragilidade que Kant tem da noção de forma e matéria. Se essa crítica kantiana da metafísica não correspondesse a uma expectativa ou a um desejo que estava vivo na cultura e na sociedade da época, ninguém prestaria a atenção nisto. Se Kant teve a </w:t>
      </w:r>
      <w:r w:rsidRPr="004732A4">
        <w:rPr>
          <w:rFonts w:ascii="Galliard BT" w:hAnsi="Galliard BT"/>
        </w:rPr>
        <w:lastRenderedPageBreak/>
        <w:t>repercussão que teve, é porque as pessoas queriam ouvir isso, queriam se liv</w:t>
      </w:r>
      <w:r w:rsidR="003F34DB">
        <w:rPr>
          <w:rFonts w:ascii="Galliard BT" w:hAnsi="Galliard BT"/>
        </w:rPr>
        <w:t>r</w:t>
      </w:r>
      <w:r w:rsidRPr="004732A4">
        <w:rPr>
          <w:rFonts w:ascii="Galliard BT" w:hAnsi="Galliard BT"/>
        </w:rPr>
        <w:t>ar da metafísica para, através disto, se livrar da religião. Viram que “está aí a nossa chance!”. Isto quer dizer que Kant inaugura uma série de filosofias da negação cuja crítica profunda ainda não foi feita, na verdade. Tem alguma coisa aqui e ali. Toda esta idéia de filosofia crítica começa, na verdade, com Descartes. Esse negócio da dúvida metódica</w:t>
      </w:r>
      <w:r w:rsidR="003F34DB">
        <w:rPr>
          <w:rFonts w:ascii="Galliard BT" w:hAnsi="Galliard BT"/>
        </w:rPr>
        <w:t xml:space="preserve"> —</w:t>
      </w:r>
      <w:r w:rsidRPr="004732A4">
        <w:rPr>
          <w:rFonts w:ascii="Galliard BT" w:hAnsi="Galliard BT"/>
        </w:rPr>
        <w:t xml:space="preserve"> eu já mostrei que não existe, que ela é apenas uma figura de linguagem. O próprio Luc Ferry se trai quando diz que a dúvida metódica é uma dúvida retórica. Veja a </w:t>
      </w:r>
      <w:r w:rsidR="0070407E" w:rsidRPr="004732A4">
        <w:rPr>
          <w:rFonts w:ascii="Galliard BT" w:hAnsi="Galliard BT"/>
        </w:rPr>
        <w:t>palavra</w:t>
      </w:r>
      <w:r w:rsidRPr="004732A4">
        <w:rPr>
          <w:rFonts w:ascii="Galliard BT" w:hAnsi="Galliard BT"/>
        </w:rPr>
        <w:t xml:space="preserve"> que ele usou: ela é retórica, ou seja, é só um modo de dizer, não é uma coisa que você vai fazer. Do mesmo modo, a filosofia crítica de Kant é crítica só retoricamente. Uma verdadeira filosofia critica examina, em primeiro lugar os seus próprios pressupostos.  Isso aí, com Kant, ninguém fez. Mesmo seus piores críticos. Por exemplo, Jacob [</w:t>
      </w:r>
      <w:proofErr w:type="spellStart"/>
      <w:r w:rsidRPr="004732A4">
        <w:rPr>
          <w:rFonts w:ascii="Galliard BT" w:hAnsi="Galliard BT"/>
        </w:rPr>
        <w:t>Sigismund</w:t>
      </w:r>
      <w:proofErr w:type="spellEnd"/>
      <w:r w:rsidRPr="004732A4">
        <w:rPr>
          <w:rFonts w:ascii="Galliard BT" w:hAnsi="Galliard BT"/>
        </w:rPr>
        <w:t xml:space="preserve"> Beck] se revolta contra Kant, mas a mente dele está presa dentro do universo kantiano. Até no século XX tem gente esperneando contra o Kant. No século XX você vê Nicolas </w:t>
      </w:r>
      <w:proofErr w:type="spellStart"/>
      <w:r w:rsidRPr="004732A4">
        <w:rPr>
          <w:rFonts w:ascii="Galliard BT" w:hAnsi="Galliard BT"/>
        </w:rPr>
        <w:t>Hartmann</w:t>
      </w:r>
      <w:proofErr w:type="spellEnd"/>
      <w:r w:rsidRPr="004732A4">
        <w:rPr>
          <w:rFonts w:ascii="Galliard BT" w:hAnsi="Galliard BT"/>
        </w:rPr>
        <w:t xml:space="preserve">, Ortega y Gasset, todos esperneando. Não conseguiram sair de dentro. Isso quer dizer que a crítica em profundidade tem de ser feita na base da pergunta: se não fosse assim, como seria? Ou: para que as coisas sejam assim, o que mais é preciso ser? Daí você está testando a teoria até as suas últimas conseqüências. Mas acontece que, quando um filósofo formula uma teoria pela primeira vez, ele não formula só o que ele está pensando. Ele formula a própria colocação da pergunta. É difícil você sair do horizonte mental dele para ver as coisas de fora. Durante muito tempo, quer você goste ou não, concorde ou não, você está girando dentro do esquema que ele determinou. O kantismo se torna uma espécie de jaula dentro </w:t>
      </w:r>
      <w:r w:rsidR="000F0C2E">
        <w:rPr>
          <w:rFonts w:ascii="Galliard BT" w:hAnsi="Galliard BT"/>
        </w:rPr>
        <w:t>n</w:t>
      </w:r>
      <w:r w:rsidRPr="004732A4">
        <w:rPr>
          <w:rFonts w:ascii="Galliard BT" w:hAnsi="Galliard BT"/>
        </w:rPr>
        <w:t>a qual estão presos os seus adeptos e os seus opositores durante muito tempo. E o kantismo é uma coisa que, se você começar a examinar por este lado que eu estou dizendo, não sobra nada. Ele tem de ser rejeitado no todo. Isto está tudo errado da primeira à última linha. Há, claro, acertos acidentais. Isto é uma característica da filosofia moderna. Eu já expliquei p</w:t>
      </w:r>
      <w:r w:rsidR="00640466">
        <w:rPr>
          <w:rFonts w:ascii="Galliard BT" w:hAnsi="Galliard BT"/>
        </w:rPr>
        <w:t>a</w:t>
      </w:r>
      <w:r w:rsidRPr="004732A4">
        <w:rPr>
          <w:rFonts w:ascii="Galliard BT" w:hAnsi="Galliard BT"/>
        </w:rPr>
        <w:t xml:space="preserve">ra vocês. Quando você pega a filosofia antiga – Aristóteles, Platão, São Tomás de Aquino, Duns </w:t>
      </w:r>
      <w:proofErr w:type="spellStart"/>
      <w:r w:rsidRPr="004732A4">
        <w:rPr>
          <w:rFonts w:ascii="Galliard BT" w:hAnsi="Galliard BT"/>
        </w:rPr>
        <w:t>Scotus</w:t>
      </w:r>
      <w:proofErr w:type="spellEnd"/>
      <w:r w:rsidRPr="004732A4">
        <w:rPr>
          <w:rFonts w:ascii="Galliard BT" w:hAnsi="Galliard BT"/>
        </w:rPr>
        <w:t xml:space="preserve"> </w:t>
      </w:r>
      <w:r w:rsidR="000F0C2E">
        <w:rPr>
          <w:rFonts w:ascii="Galliard BT" w:hAnsi="Galliard BT"/>
        </w:rPr>
        <w:t>—</w:t>
      </w:r>
      <w:r w:rsidR="000F0C2E" w:rsidRPr="004732A4">
        <w:rPr>
          <w:rFonts w:ascii="Galliard BT" w:hAnsi="Galliard BT"/>
        </w:rPr>
        <w:t xml:space="preserve">, </w:t>
      </w:r>
      <w:r w:rsidRPr="004732A4">
        <w:rPr>
          <w:rFonts w:ascii="Galliard BT" w:hAnsi="Galliard BT"/>
        </w:rPr>
        <w:t xml:space="preserve">eles estão certos no geral e cometem erros no particular. As filosofias modernas, ao contrário, estão erradas no </w:t>
      </w:r>
      <w:r w:rsidR="0070407E" w:rsidRPr="004732A4">
        <w:rPr>
          <w:rFonts w:ascii="Galliard BT" w:hAnsi="Galliard BT"/>
        </w:rPr>
        <w:t>geral,</w:t>
      </w:r>
      <w:r w:rsidRPr="004732A4">
        <w:rPr>
          <w:rFonts w:ascii="Galliard BT" w:hAnsi="Galliard BT"/>
        </w:rPr>
        <w:t xml:space="preserve"> mas cometem acertos no particular. Por exemplo, você não pode aceitar a visão hegeliana de que Deus começou a tomar consciência de si mesmo na hora em que criou o mundo, e essa consciência culmina na pessoa de Georg </w:t>
      </w:r>
      <w:proofErr w:type="spellStart"/>
      <w:r w:rsidRPr="004732A4">
        <w:rPr>
          <w:rFonts w:ascii="Galliard BT" w:hAnsi="Galliard BT"/>
        </w:rPr>
        <w:t>Friederich</w:t>
      </w:r>
      <w:proofErr w:type="spellEnd"/>
      <w:r w:rsidRPr="004732A4">
        <w:rPr>
          <w:rFonts w:ascii="Galliard BT" w:hAnsi="Galliard BT"/>
        </w:rPr>
        <w:t xml:space="preserve"> Hegel. Você não pode aceitar uma coisa dessas. Isso é loucura. Mas isso não quer dizer que Hegel não faça análises brilhantes deste ou daquele período histórico, deste ou daquele fenômeno. Kant também faz, mas a sua filosofia tem de ser rejeitada como um todo. É uma proposta impossível. Como eu expliquei p</w:t>
      </w:r>
      <w:r w:rsidR="00640466">
        <w:rPr>
          <w:rFonts w:ascii="Galliard BT" w:hAnsi="Galliard BT"/>
        </w:rPr>
        <w:t>a</w:t>
      </w:r>
      <w:r w:rsidRPr="004732A4">
        <w:rPr>
          <w:rFonts w:ascii="Galliard BT" w:hAnsi="Galliard BT"/>
        </w:rPr>
        <w:t>ra vocês, a dúvida cartesiana é um p</w:t>
      </w:r>
      <w:r w:rsidR="000F0C2E">
        <w:rPr>
          <w:rFonts w:ascii="Galliard BT" w:hAnsi="Galliard BT"/>
        </w:rPr>
        <w:t>r</w:t>
      </w:r>
      <w:r w:rsidRPr="004732A4">
        <w:rPr>
          <w:rFonts w:ascii="Galliard BT" w:hAnsi="Galliard BT"/>
        </w:rPr>
        <w:t>ojeto irrealizável. N</w:t>
      </w:r>
      <w:r w:rsidR="000F0C2E">
        <w:rPr>
          <w:rFonts w:ascii="Galliard BT" w:hAnsi="Galliard BT"/>
        </w:rPr>
        <w:t>ã</w:t>
      </w:r>
      <w:r w:rsidRPr="004732A4">
        <w:rPr>
          <w:rFonts w:ascii="Galliard BT" w:hAnsi="Galliard BT"/>
        </w:rPr>
        <w:t>o é que ela esteja errada, é que não dá p</w:t>
      </w:r>
      <w:r w:rsidR="000F0C2E">
        <w:rPr>
          <w:rFonts w:ascii="Galliard BT" w:hAnsi="Galliard BT"/>
        </w:rPr>
        <w:t>a</w:t>
      </w:r>
      <w:r w:rsidRPr="004732A4">
        <w:rPr>
          <w:rFonts w:ascii="Galliard BT" w:hAnsi="Galliard BT"/>
        </w:rPr>
        <w:t>ra fazer</w:t>
      </w:r>
      <w:r w:rsidR="000F0C2E">
        <w:rPr>
          <w:rFonts w:ascii="Galliard BT" w:hAnsi="Galliard BT"/>
        </w:rPr>
        <w:t>!</w:t>
      </w:r>
      <w:r w:rsidRPr="004732A4">
        <w:rPr>
          <w:rFonts w:ascii="Galliard BT" w:hAnsi="Galliard BT"/>
        </w:rPr>
        <w:t xml:space="preserve"> Do mesmo modo, com a crítica kantiana: não dá p</w:t>
      </w:r>
      <w:r w:rsidR="000F0C2E">
        <w:rPr>
          <w:rFonts w:ascii="Galliard BT" w:hAnsi="Galliard BT"/>
        </w:rPr>
        <w:t>a</w:t>
      </w:r>
      <w:r w:rsidRPr="004732A4">
        <w:rPr>
          <w:rFonts w:ascii="Galliard BT" w:hAnsi="Galliard BT"/>
        </w:rPr>
        <w:t xml:space="preserve">ra fazer. Você vai descobrir as condições </w:t>
      </w:r>
      <w:r w:rsidRPr="004732A4">
        <w:rPr>
          <w:rFonts w:ascii="Galliard BT" w:hAnsi="Galliard BT"/>
          <w:i/>
        </w:rPr>
        <w:t>a priori</w:t>
      </w:r>
      <w:r w:rsidRPr="004732A4">
        <w:rPr>
          <w:rFonts w:ascii="Galliard BT" w:hAnsi="Galliard BT"/>
        </w:rPr>
        <w:t xml:space="preserve"> do seu conhecimento </w:t>
      </w:r>
      <w:r w:rsidR="000F0C2E">
        <w:rPr>
          <w:rFonts w:ascii="Galliard BT" w:hAnsi="Galliard BT"/>
        </w:rPr>
        <w:t>—</w:t>
      </w:r>
      <w:r w:rsidRPr="004732A4">
        <w:rPr>
          <w:rFonts w:ascii="Galliard BT" w:hAnsi="Galliard BT"/>
        </w:rPr>
        <w:t xml:space="preserve"> por trás de tudo o que a humanidade enxerga existe uma estrutura, e você enxerga a estrutura porque você tem uma visão transcendental </w:t>
      </w:r>
      <w:r w:rsidR="000F0C2E">
        <w:rPr>
          <w:rFonts w:ascii="Galliard BT" w:hAnsi="Galliard BT"/>
        </w:rPr>
        <w:t>—</w:t>
      </w:r>
      <w:r w:rsidRPr="004732A4">
        <w:rPr>
          <w:rFonts w:ascii="Galliard BT" w:hAnsi="Galliard BT"/>
        </w:rPr>
        <w:t xml:space="preserve"> aquilo que se revela na experiência, mas que depois de analisado se mostra que </w:t>
      </w:r>
      <w:proofErr w:type="spellStart"/>
      <w:r w:rsidRPr="004732A4">
        <w:rPr>
          <w:rFonts w:ascii="Galliard BT" w:hAnsi="Galliard BT"/>
        </w:rPr>
        <w:t>preformou</w:t>
      </w:r>
      <w:proofErr w:type="spellEnd"/>
      <w:r w:rsidRPr="004732A4">
        <w:rPr>
          <w:rFonts w:ascii="Galliard BT" w:hAnsi="Galliard BT"/>
        </w:rPr>
        <w:t xml:space="preserve"> a experiência, as condições prévias da experiência, às quais eu posso retornar por uma an</w:t>
      </w:r>
      <w:r w:rsidR="000F0C2E">
        <w:rPr>
          <w:rFonts w:ascii="Galliard BT" w:hAnsi="Galliard BT"/>
        </w:rPr>
        <w:t>á</w:t>
      </w:r>
      <w:r w:rsidRPr="004732A4">
        <w:rPr>
          <w:rFonts w:ascii="Galliard BT" w:hAnsi="Galliard BT"/>
        </w:rPr>
        <w:t xml:space="preserve">lise crítica. Então Kant faz uma análise crítica de tudo o que a humanidade percebeu desde o início do tempo e das categorias da razão e diz que tudo o que nós [a humanidade inteira] percebemos está enquadrado aqui. Bom, acabamos de demonstrar que não é assim. Tem muito mais coisas que a gente percebe que não está aí. Por exemplo, a </w:t>
      </w:r>
      <w:proofErr w:type="spellStart"/>
      <w:r w:rsidRPr="004732A4">
        <w:rPr>
          <w:rFonts w:ascii="Galliard BT" w:hAnsi="Galliard BT"/>
        </w:rPr>
        <w:t>amoldagem</w:t>
      </w:r>
      <w:proofErr w:type="spellEnd"/>
      <w:r w:rsidRPr="004732A4">
        <w:rPr>
          <w:rFonts w:ascii="Galliard BT" w:hAnsi="Galliard BT"/>
        </w:rPr>
        <w:t xml:space="preserve"> dos objetos de acordo com a nossa estrutura de percepção. Para que os objetos sejam percebidos, é necessário que eles se </w:t>
      </w:r>
      <w:proofErr w:type="spellStart"/>
      <w:r w:rsidRPr="004732A4">
        <w:rPr>
          <w:rFonts w:ascii="Galliard BT" w:hAnsi="Galliard BT"/>
        </w:rPr>
        <w:t>ad</w:t>
      </w:r>
      <w:r w:rsidR="00E45442">
        <w:rPr>
          <w:rFonts w:ascii="Galliard BT" w:hAnsi="Galliard BT"/>
        </w:rPr>
        <w:t>é</w:t>
      </w:r>
      <w:r w:rsidRPr="004732A4">
        <w:rPr>
          <w:rFonts w:ascii="Galliard BT" w:hAnsi="Galliard BT"/>
        </w:rPr>
        <w:t>q</w:t>
      </w:r>
      <w:r w:rsidR="00E45442">
        <w:rPr>
          <w:rFonts w:ascii="Galliard BT" w:hAnsi="Galliard BT"/>
        </w:rPr>
        <w:t>ü</w:t>
      </w:r>
      <w:r w:rsidRPr="004732A4">
        <w:rPr>
          <w:rFonts w:ascii="Galliard BT" w:hAnsi="Galliard BT"/>
        </w:rPr>
        <w:t>em</w:t>
      </w:r>
      <w:proofErr w:type="spellEnd"/>
      <w:r w:rsidRPr="004732A4">
        <w:rPr>
          <w:rFonts w:ascii="Galliard BT" w:hAnsi="Galliard BT"/>
        </w:rPr>
        <w:t xml:space="preserve"> à nossa estrutura de percepção. E essa perceptibilidade deles pela nossa estrutura de percepção tem de estar neles, e não na nossa estrutura de percepção. Portanto, algo da coisa em si temos de saber. E quando vemos que este algo coincide exatamente com o que Aristóteles denominava </w:t>
      </w:r>
      <w:r w:rsidRPr="004732A4">
        <w:rPr>
          <w:rFonts w:ascii="Galliard BT" w:hAnsi="Galliard BT"/>
        </w:rPr>
        <w:lastRenderedPageBreak/>
        <w:t xml:space="preserve">essência, então eu não posso perceber a mais mínima aparência fenomênica sem captar instantaneamente a essência do objeto que eu estou vendo. </w:t>
      </w:r>
    </w:p>
    <w:p w14:paraId="3A5F3771" w14:textId="77777777" w:rsidR="004C5034" w:rsidRPr="004732A4" w:rsidRDefault="004C5034" w:rsidP="004C5034">
      <w:pPr>
        <w:jc w:val="both"/>
        <w:rPr>
          <w:rFonts w:ascii="Galliard BT" w:hAnsi="Galliard BT"/>
        </w:rPr>
      </w:pPr>
    </w:p>
    <w:p w14:paraId="71DEB25B" w14:textId="77777777" w:rsidR="001D226F" w:rsidRPr="001D226F" w:rsidRDefault="001D226F" w:rsidP="005D3F0A">
      <w:pPr>
        <w:jc w:val="both"/>
        <w:rPr>
          <w:rFonts w:ascii="Galliard BT" w:hAnsi="Galliard BT"/>
        </w:rPr>
      </w:pPr>
      <w:r w:rsidRPr="001D226F">
        <w:rPr>
          <w:rFonts w:ascii="Galliard BT" w:hAnsi="Galliard BT"/>
        </w:rPr>
        <w:t>************************************************************************</w:t>
      </w:r>
    </w:p>
    <w:p w14:paraId="4B4A415E" w14:textId="77777777" w:rsidR="00BA0225" w:rsidRDefault="00BA0225" w:rsidP="005D3F0A">
      <w:pPr>
        <w:jc w:val="both"/>
        <w:rPr>
          <w:rFonts w:ascii="Galliard BT" w:hAnsi="Galliard BT"/>
        </w:rPr>
      </w:pPr>
    </w:p>
    <w:p w14:paraId="031AE47A" w14:textId="77777777" w:rsidR="001D226F" w:rsidRPr="001D226F" w:rsidRDefault="001D226F" w:rsidP="005D3F0A">
      <w:pPr>
        <w:jc w:val="both"/>
        <w:rPr>
          <w:rFonts w:ascii="Galliard BT" w:hAnsi="Galliard BT"/>
          <w:i/>
        </w:rPr>
      </w:pPr>
      <w:r w:rsidRPr="001D226F">
        <w:rPr>
          <w:rFonts w:ascii="Galliard BT" w:hAnsi="Galliard BT"/>
          <w:i/>
        </w:rPr>
        <w:t>Aluno: Eu li um post no Facebook de autoria de F</w:t>
      </w:r>
      <w:r>
        <w:rPr>
          <w:rFonts w:ascii="Galliard BT" w:hAnsi="Galliard BT"/>
          <w:i/>
        </w:rPr>
        <w:t xml:space="preserve">rancisco </w:t>
      </w:r>
      <w:proofErr w:type="spellStart"/>
      <w:r>
        <w:rPr>
          <w:rFonts w:ascii="Galliard BT" w:hAnsi="Galliard BT"/>
          <w:i/>
        </w:rPr>
        <w:t>Razzo</w:t>
      </w:r>
      <w:proofErr w:type="spellEnd"/>
      <w:r>
        <w:rPr>
          <w:rFonts w:ascii="Galliard BT" w:hAnsi="Galliard BT"/>
          <w:i/>
        </w:rPr>
        <w:t xml:space="preserve">. Ele faz cinco perguntas: (1) </w:t>
      </w:r>
      <w:r w:rsidR="005D3F0A">
        <w:rPr>
          <w:rFonts w:ascii="Galliard BT" w:hAnsi="Galliard BT"/>
          <w:i/>
        </w:rPr>
        <w:t>Afinal</w:t>
      </w:r>
      <w:r>
        <w:rPr>
          <w:rFonts w:ascii="Galliard BT" w:hAnsi="Galliard BT"/>
          <w:i/>
        </w:rPr>
        <w:t xml:space="preserve">, do que trata a filosofia de Olavo de Carvalho? </w:t>
      </w:r>
      <w:r w:rsidR="005D3F0A">
        <w:rPr>
          <w:rFonts w:ascii="Galliard BT" w:hAnsi="Galliard BT"/>
          <w:i/>
        </w:rPr>
        <w:t xml:space="preserve">(2) No que a sua filosofia efetivamente tem contribuído para a história da filosofia? (3) Qual é o problema central das suas reflexões filosóficas? (4) Seu pensamento está inserido em qual tradição e com quais filósofos se pode dizer que ele dialoga? (5) Quais as contribuições significativas para a epistemologia, metafísica, ética, filosofia política, etc. e etc.? </w:t>
      </w:r>
    </w:p>
    <w:p w14:paraId="39BBDF9B" w14:textId="77777777" w:rsidR="001D226F" w:rsidRDefault="001D226F" w:rsidP="005D3F0A">
      <w:pPr>
        <w:jc w:val="both"/>
        <w:rPr>
          <w:rFonts w:ascii="Galliard BT" w:hAnsi="Galliard BT"/>
        </w:rPr>
      </w:pPr>
    </w:p>
    <w:p w14:paraId="777E1B7E" w14:textId="309D11FA" w:rsidR="00A73055" w:rsidRDefault="001D226F" w:rsidP="005D3F0A">
      <w:pPr>
        <w:jc w:val="both"/>
        <w:rPr>
          <w:rFonts w:ascii="Galliard BT" w:hAnsi="Galliard BT"/>
        </w:rPr>
      </w:pPr>
      <w:r w:rsidRPr="001D226F">
        <w:rPr>
          <w:rFonts w:ascii="Galliard BT" w:hAnsi="Galliard BT"/>
        </w:rPr>
        <w:t xml:space="preserve">Olavo: </w:t>
      </w:r>
      <w:r w:rsidR="005D3F0A">
        <w:rPr>
          <w:rFonts w:ascii="Galliard BT" w:hAnsi="Galliard BT"/>
        </w:rPr>
        <w:t>Eu acho que essas perguntas só podem ser formuladas por pessoas que desconheçam totalmente</w:t>
      </w:r>
      <w:r w:rsidR="00EF2758">
        <w:rPr>
          <w:rFonts w:ascii="Galliard BT" w:hAnsi="Galliard BT"/>
        </w:rPr>
        <w:t xml:space="preserve"> tudo</w:t>
      </w:r>
      <w:r w:rsidR="005D3F0A">
        <w:rPr>
          <w:rFonts w:ascii="Galliard BT" w:hAnsi="Galliard BT"/>
        </w:rPr>
        <w:t xml:space="preserve"> o </w:t>
      </w:r>
      <w:r w:rsidR="00EF2758">
        <w:rPr>
          <w:rFonts w:ascii="Galliard BT" w:hAnsi="Galliard BT"/>
        </w:rPr>
        <w:t>que fiz ao longo de minha vida, que não tenham</w:t>
      </w:r>
      <w:r w:rsidR="000F0C2E">
        <w:rPr>
          <w:rFonts w:ascii="Galliard BT" w:hAnsi="Galliard BT"/>
        </w:rPr>
        <w:t xml:space="preserve"> nem</w:t>
      </w:r>
      <w:r w:rsidR="00EF2758">
        <w:rPr>
          <w:rFonts w:ascii="Galliard BT" w:hAnsi="Galliard BT"/>
        </w:rPr>
        <w:t xml:space="preserve"> lido meus livros nem acompanhados os meus cursos, nem coisa nenhuma. Não é possível que o sujeito não saiba a resposta disso, a não ser que ele ignore tudo e esteja chegando agora. </w:t>
      </w:r>
      <w:r w:rsidR="00505E57">
        <w:rPr>
          <w:rFonts w:ascii="Galliard BT" w:hAnsi="Galliard BT"/>
        </w:rPr>
        <w:t xml:space="preserve">As </w:t>
      </w:r>
      <w:r w:rsidR="00A73055">
        <w:rPr>
          <w:rFonts w:ascii="Galliard BT" w:hAnsi="Galliard BT"/>
        </w:rPr>
        <w:t xml:space="preserve">cinco </w:t>
      </w:r>
      <w:r w:rsidR="00505E57">
        <w:rPr>
          <w:rFonts w:ascii="Galliard BT" w:hAnsi="Galliard BT"/>
        </w:rPr>
        <w:t>perguntas se respondem automaticamente por este curso e por tudo o que publiquei. Quando ele pergunta, por exemplo, em qual tradição está inserido [o meu pensamento], [em] nenhuma, nenhuma, nenhuma. Eu transito entre elas sem nenhum problema. E quais filósofos eu dialogo? Eu já publiquei um livro sobre Descartes e sobre Aristóteles, então pelo menos com esses dois estou dialogando. Estou dando um curso sobre Kant, estou dialogando com Kant também. Sem contar a infinidade de coisas que publiquei sobre Karl Marx</w:t>
      </w:r>
      <w:r w:rsidR="00FC6736">
        <w:rPr>
          <w:rFonts w:ascii="Galliard BT" w:hAnsi="Galliard BT"/>
        </w:rPr>
        <w:t xml:space="preserve">. Acho que aí se responde automaticamente. </w:t>
      </w:r>
    </w:p>
    <w:p w14:paraId="3BF1ADFB" w14:textId="77777777" w:rsidR="00A73055" w:rsidRDefault="00A73055" w:rsidP="005D3F0A">
      <w:pPr>
        <w:jc w:val="both"/>
        <w:rPr>
          <w:rFonts w:ascii="Galliard BT" w:hAnsi="Galliard BT"/>
        </w:rPr>
      </w:pPr>
    </w:p>
    <w:p w14:paraId="41AC3DBE" w14:textId="68E6276D" w:rsidR="001D226F" w:rsidRDefault="00A73055" w:rsidP="005D3F0A">
      <w:pPr>
        <w:jc w:val="both"/>
        <w:rPr>
          <w:rFonts w:ascii="Galliard BT" w:hAnsi="Galliard BT"/>
        </w:rPr>
      </w:pPr>
      <w:r w:rsidRPr="00A73055">
        <w:rPr>
          <w:rFonts w:ascii="Galliard BT" w:hAnsi="Galliard BT"/>
        </w:rPr>
        <w:t>“</w:t>
      </w:r>
      <w:r w:rsidRPr="00D3689E">
        <w:rPr>
          <w:rFonts w:ascii="Galliard BT" w:hAnsi="Galliard BT"/>
          <w:i/>
        </w:rPr>
        <w:t>No que a sua filosofia efetivamente tem contribuído para a história da filosofia</w:t>
      </w:r>
      <w:r w:rsidRPr="00A73055">
        <w:rPr>
          <w:rFonts w:ascii="Galliard BT" w:hAnsi="Galliard BT"/>
        </w:rPr>
        <w:t xml:space="preserve">?”. Este </w:t>
      </w:r>
      <w:r>
        <w:rPr>
          <w:rFonts w:ascii="Galliard BT" w:hAnsi="Galliard BT"/>
        </w:rPr>
        <w:t xml:space="preserve">é um problema para a história da filosofia e não para mim. Não cabe a mim fixar antecipadamente o lugar que vou ocupar na história, isso seria uma presunção absurda. </w:t>
      </w:r>
      <w:r w:rsidR="00D3689E">
        <w:rPr>
          <w:rFonts w:ascii="Galliard BT" w:hAnsi="Galliard BT"/>
        </w:rPr>
        <w:t>Eu tenho alguma idéia dos efeitos culturais gerais que o meu pensamento pode ter no presente momento do Brasil, mas meu horizonte não vai muito além disso</w:t>
      </w:r>
      <w:r w:rsidR="00280EA2">
        <w:rPr>
          <w:rFonts w:ascii="Galliard BT" w:hAnsi="Galliard BT"/>
        </w:rPr>
        <w:t xml:space="preserve">. </w:t>
      </w:r>
      <w:r w:rsidR="00D3689E">
        <w:rPr>
          <w:rFonts w:ascii="Galliard BT" w:hAnsi="Galliard BT"/>
        </w:rPr>
        <w:t>Se fosse para me situar</w:t>
      </w:r>
      <w:r w:rsidR="00B62361">
        <w:rPr>
          <w:rFonts w:ascii="Galliard BT" w:hAnsi="Galliard BT"/>
        </w:rPr>
        <w:t xml:space="preserve"> num momento da história, eu diria que é o momento atual, claro, da demolição da filosofia moderna. Não sou </w:t>
      </w:r>
      <w:r w:rsidR="000021C4">
        <w:rPr>
          <w:rFonts w:ascii="Galliard BT" w:hAnsi="Galliard BT"/>
        </w:rPr>
        <w:t xml:space="preserve">eu </w:t>
      </w:r>
      <w:r w:rsidR="00B62361">
        <w:rPr>
          <w:rFonts w:ascii="Galliard BT" w:hAnsi="Galliard BT"/>
        </w:rPr>
        <w:t>o único que está empreendendo isso</w:t>
      </w:r>
      <w:r w:rsidR="000021C4">
        <w:rPr>
          <w:rFonts w:ascii="Galliard BT" w:hAnsi="Galliard BT"/>
        </w:rPr>
        <w:t xml:space="preserve">, ela tem sofrido todo tipo de ataque desde muitos lados, a começar pelos próprios pós-modernos. </w:t>
      </w:r>
      <w:r w:rsidR="00280EA2">
        <w:rPr>
          <w:rFonts w:ascii="Galliard BT" w:hAnsi="Galliard BT"/>
        </w:rPr>
        <w:t>Eu acho que toda essa mitologia da filosofia moderna está sendo demolida agora, e estou participando disso</w:t>
      </w:r>
      <w:r w:rsidR="000F0C2E">
        <w:rPr>
          <w:rFonts w:ascii="Galliard BT" w:hAnsi="Galliard BT"/>
        </w:rPr>
        <w:t>,</w:t>
      </w:r>
      <w:r w:rsidR="00280EA2">
        <w:rPr>
          <w:rFonts w:ascii="Galliard BT" w:hAnsi="Galliard BT"/>
        </w:rPr>
        <w:t xml:space="preserve"> simplesmente. </w:t>
      </w:r>
    </w:p>
    <w:p w14:paraId="07C96769" w14:textId="77777777" w:rsidR="00280EA2" w:rsidRDefault="00280EA2" w:rsidP="005D3F0A">
      <w:pPr>
        <w:jc w:val="both"/>
        <w:rPr>
          <w:rFonts w:ascii="Galliard BT" w:hAnsi="Galliard BT"/>
        </w:rPr>
      </w:pPr>
    </w:p>
    <w:p w14:paraId="5490E243" w14:textId="77777777" w:rsidR="00684A10" w:rsidRDefault="00280EA2" w:rsidP="005D3F0A">
      <w:pPr>
        <w:jc w:val="both"/>
        <w:rPr>
          <w:rFonts w:ascii="Galliard BT" w:hAnsi="Galliard BT"/>
        </w:rPr>
      </w:pPr>
      <w:r w:rsidRPr="00280EA2">
        <w:rPr>
          <w:rFonts w:ascii="Galliard BT" w:hAnsi="Galliard BT"/>
        </w:rPr>
        <w:t xml:space="preserve">[Quanto às] contribuições significativas para a epistemologia, metafísica, ética, filosofia </w:t>
      </w:r>
      <w:r>
        <w:rPr>
          <w:rFonts w:ascii="Galliard BT" w:hAnsi="Galliard BT"/>
        </w:rPr>
        <w:t>[</w:t>
      </w:r>
      <w:r w:rsidRPr="00280EA2">
        <w:rPr>
          <w:rFonts w:ascii="Galliard BT" w:hAnsi="Galliard BT"/>
        </w:rPr>
        <w:t>política, etc</w:t>
      </w:r>
      <w:r w:rsidR="00684A10">
        <w:rPr>
          <w:rFonts w:ascii="Galliard BT" w:hAnsi="Galliard BT"/>
        </w:rPr>
        <w:t xml:space="preserve">.]. Nunca escrevi uma linha sobre estética. É curioso, o sujeito já deu dois cursos sobre filosofia política, ele poderia ouvir os cursos. Qual é a contribuição dele? Está aqui. Você pega os dois cursos de filosofia política e soma como todos os artigos no qual exemplifiquei o que estava dando ali. Você terá ali umas quatro mil páginas de contribuição. </w:t>
      </w:r>
    </w:p>
    <w:p w14:paraId="55450A3E" w14:textId="77777777" w:rsidR="00684A10" w:rsidRDefault="00684A10" w:rsidP="005D3F0A">
      <w:pPr>
        <w:jc w:val="both"/>
        <w:rPr>
          <w:rFonts w:ascii="Galliard BT" w:hAnsi="Galliard BT"/>
        </w:rPr>
      </w:pPr>
    </w:p>
    <w:p w14:paraId="54A6C78F" w14:textId="77777777" w:rsidR="00280EA2" w:rsidRPr="00280EA2" w:rsidRDefault="00684A10" w:rsidP="005D3F0A">
      <w:pPr>
        <w:jc w:val="both"/>
        <w:rPr>
          <w:rFonts w:ascii="Galliard BT" w:hAnsi="Galliard BT"/>
        </w:rPr>
      </w:pPr>
      <w:r>
        <w:rPr>
          <w:rFonts w:ascii="Galliard BT" w:hAnsi="Galliard BT"/>
        </w:rPr>
        <w:t xml:space="preserve">Mas por que ele não vai pesquisar em vez de lançar essas perguntas? Ele está lançando retoricamente apenas, é só para fazer de conta que a resposta de tudo é nada. Qual é a filosofia de Olavo de Carvalho? Nada. É só retórica, não é séria essa pergunta. </w:t>
      </w:r>
      <w:r w:rsidR="00F13646">
        <w:rPr>
          <w:rFonts w:ascii="Galliard BT" w:hAnsi="Galliard BT"/>
        </w:rPr>
        <w:t xml:space="preserve">Se fizesse a sério, investigaria. </w:t>
      </w:r>
    </w:p>
    <w:p w14:paraId="1D42AD64" w14:textId="77777777" w:rsidR="001D226F" w:rsidRDefault="001D226F" w:rsidP="005D3F0A">
      <w:pPr>
        <w:jc w:val="both"/>
        <w:rPr>
          <w:rFonts w:ascii="Galliard BT" w:hAnsi="Galliard BT"/>
        </w:rPr>
      </w:pPr>
    </w:p>
    <w:p w14:paraId="22029325" w14:textId="77777777" w:rsidR="00F13646" w:rsidRPr="00F13646" w:rsidRDefault="00F13646" w:rsidP="005D3F0A">
      <w:pPr>
        <w:jc w:val="both"/>
        <w:rPr>
          <w:rFonts w:ascii="Galliard BT" w:hAnsi="Galliard BT"/>
          <w:i/>
        </w:rPr>
      </w:pPr>
      <w:r w:rsidRPr="00F13646">
        <w:rPr>
          <w:rFonts w:ascii="Galliard BT" w:hAnsi="Galliard BT"/>
          <w:i/>
        </w:rPr>
        <w:t xml:space="preserve">Aluno: Gostaria apenas que o senhor elaborasse um pouco mais a idéia de que a essência não se resume ao estado presente. </w:t>
      </w:r>
    </w:p>
    <w:p w14:paraId="57D3C6A9" w14:textId="77777777" w:rsidR="00F13646" w:rsidRDefault="00F13646" w:rsidP="005D3F0A">
      <w:pPr>
        <w:jc w:val="both"/>
        <w:rPr>
          <w:rFonts w:ascii="Galliard BT" w:hAnsi="Galliard BT"/>
        </w:rPr>
      </w:pPr>
    </w:p>
    <w:p w14:paraId="72792186" w14:textId="77777777" w:rsidR="00F13646" w:rsidRDefault="00F13646" w:rsidP="005D3F0A">
      <w:pPr>
        <w:jc w:val="both"/>
        <w:rPr>
          <w:rFonts w:ascii="Galliard BT" w:hAnsi="Galliard BT"/>
        </w:rPr>
      </w:pPr>
      <w:r>
        <w:rPr>
          <w:rFonts w:ascii="Galliard BT" w:hAnsi="Galliard BT"/>
        </w:rPr>
        <w:t xml:space="preserve">Olavo: Os cincos sentidos só podem perceber um objeto no espaço e no tempo em que ele está, em que você está ali também, portanto os cincos sentidos só percebem a presença imediata. Porém, quando Kant diz que o tempo é uma forma </w:t>
      </w:r>
      <w:r w:rsidRPr="00F13646">
        <w:rPr>
          <w:rFonts w:ascii="Galliard BT" w:hAnsi="Galliard BT"/>
          <w:i/>
        </w:rPr>
        <w:t>a priori</w:t>
      </w:r>
      <w:r>
        <w:rPr>
          <w:rFonts w:ascii="Galliard BT" w:hAnsi="Galliard BT"/>
        </w:rPr>
        <w:t xml:space="preserve"> da percepção, ou seja, você percebe tudo no tempo, então é necessário que você perceba também as transformações temporais, as quais não podem por si mesmas ser acompanhadas por nenhum dos cinco sentidos. </w:t>
      </w:r>
      <w:r w:rsidR="00627417">
        <w:rPr>
          <w:rFonts w:ascii="Galliard BT" w:hAnsi="Galliard BT"/>
        </w:rPr>
        <w:t>Então quer dizer que, além dos cinco sentidos, temos um outro órgão de percepção do tempo que nos permite apreender, por exemplo, a continuidade de um movimento. A idéia de que tudo o que percebemos são momentos e fragmentos é uma idéia errada. Você percebe fragmentos com os cinco sentidos</w:t>
      </w:r>
      <w:r w:rsidR="00E27E57">
        <w:rPr>
          <w:rFonts w:ascii="Galliard BT" w:hAnsi="Galliard BT"/>
        </w:rPr>
        <w:t xml:space="preserve">, mas por trás disso você tem a percepção </w:t>
      </w:r>
      <w:r w:rsidR="00B61446">
        <w:rPr>
          <w:rFonts w:ascii="Galliard BT" w:hAnsi="Galliard BT"/>
        </w:rPr>
        <w:t>de tempo, a vivência de tempo. Por exemplo, sabemos que o olho humano só pega um ponto de cada vez e o resto articula como se fosse um fundo. Se vocês se perguntar: [mas] se eu só percebo um ponto de cada vez, como tenho a impressão de estar vendo conjuntos? É muito simples: não é só olho que está percebendo, existe uma consciência por trás. A consciência percebe no mesmo instante em que o olho percebe, e não tem como separar uma coisa da outra. Você pode distinguir, mas não separar.</w:t>
      </w:r>
    </w:p>
    <w:p w14:paraId="2C08139B" w14:textId="77777777" w:rsidR="00B61446" w:rsidRDefault="00B61446" w:rsidP="005D3F0A">
      <w:pPr>
        <w:jc w:val="both"/>
        <w:rPr>
          <w:rFonts w:ascii="Galliard BT" w:hAnsi="Galliard BT"/>
        </w:rPr>
      </w:pPr>
    </w:p>
    <w:p w14:paraId="4CE4F9F3" w14:textId="77777777" w:rsidR="00B61446" w:rsidRPr="00DE798E" w:rsidRDefault="00B61446" w:rsidP="00B61446">
      <w:pPr>
        <w:jc w:val="both"/>
        <w:rPr>
          <w:rFonts w:ascii="Galliard BT" w:hAnsi="Galliard BT"/>
          <w:i/>
        </w:rPr>
      </w:pPr>
      <w:r w:rsidRPr="00DE798E">
        <w:rPr>
          <w:rFonts w:ascii="Galliard BT" w:hAnsi="Galliard BT"/>
          <w:i/>
        </w:rPr>
        <w:t xml:space="preserve">Aluno: Tendo em vista as novas e impositivas leis </w:t>
      </w:r>
      <w:proofErr w:type="spellStart"/>
      <w:r w:rsidRPr="00DE798E">
        <w:rPr>
          <w:rFonts w:ascii="Galliard BT" w:hAnsi="Galliard BT"/>
          <w:i/>
        </w:rPr>
        <w:t>antitabagísticas</w:t>
      </w:r>
      <w:proofErr w:type="spellEnd"/>
      <w:r w:rsidRPr="00DE798E">
        <w:rPr>
          <w:rFonts w:ascii="Galliard BT" w:hAnsi="Galliard BT"/>
          <w:i/>
        </w:rPr>
        <w:t xml:space="preserve">, eu resolvi criar um site pró-tabaco: </w:t>
      </w:r>
      <w:hyperlink r:id="rId6" w:history="1">
        <w:r w:rsidRPr="00DE798E">
          <w:rPr>
            <w:rStyle w:val="Hyperlink"/>
            <w:rFonts w:ascii="Galliard BT" w:hAnsi="Galliard BT"/>
            <w:i/>
          </w:rPr>
          <w:t>www.liberdadedefumo.com</w:t>
        </w:r>
      </w:hyperlink>
      <w:r w:rsidRPr="00DE798E">
        <w:rPr>
          <w:rFonts w:ascii="Galliard BT" w:hAnsi="Galliard BT"/>
          <w:i/>
        </w:rPr>
        <w:t>. Estou me baseando no site da Forces, mas gostaria de ter o apoio de alguém que dominasse melhor o idioma inglês</w:t>
      </w:r>
      <w:r w:rsidR="00DE798E" w:rsidRPr="00DE798E">
        <w:rPr>
          <w:rFonts w:ascii="Galliard BT" w:hAnsi="Galliard BT"/>
          <w:i/>
        </w:rPr>
        <w:t xml:space="preserve"> ou pelo menos alguém que estivesse disposto a entrar nessa luta comigo.</w:t>
      </w:r>
    </w:p>
    <w:p w14:paraId="0755B48D" w14:textId="77777777" w:rsidR="00B61446" w:rsidRDefault="00B61446" w:rsidP="00B61446">
      <w:pPr>
        <w:jc w:val="both"/>
        <w:rPr>
          <w:rFonts w:ascii="Galliard BT" w:hAnsi="Galliard BT"/>
        </w:rPr>
      </w:pPr>
    </w:p>
    <w:p w14:paraId="7DFC2D75" w14:textId="77777777" w:rsidR="00B61446" w:rsidRDefault="00B61446" w:rsidP="00B61446">
      <w:pPr>
        <w:jc w:val="both"/>
        <w:rPr>
          <w:rFonts w:ascii="Galliard BT" w:hAnsi="Galliard BT"/>
        </w:rPr>
      </w:pPr>
      <w:r>
        <w:rPr>
          <w:rFonts w:ascii="Galliard BT" w:hAnsi="Galliard BT"/>
        </w:rPr>
        <w:t xml:space="preserve">Olavo: </w:t>
      </w:r>
      <w:r w:rsidR="00DE798E">
        <w:rPr>
          <w:rFonts w:ascii="Galliard BT" w:hAnsi="Galliard BT"/>
        </w:rPr>
        <w:t xml:space="preserve">Procurem o site dele os que puderem ajudá-lo a traduzir o material da Forces, que é muito bom. </w:t>
      </w:r>
    </w:p>
    <w:p w14:paraId="4E68D019" w14:textId="77777777" w:rsidR="00B61446" w:rsidRDefault="00B61446" w:rsidP="00B61446">
      <w:pPr>
        <w:jc w:val="both"/>
        <w:rPr>
          <w:rFonts w:ascii="Galliard BT" w:hAnsi="Galliard BT"/>
        </w:rPr>
      </w:pPr>
    </w:p>
    <w:p w14:paraId="26042CD2" w14:textId="77777777" w:rsidR="00DE798E" w:rsidRPr="00DE798E" w:rsidRDefault="00DE798E" w:rsidP="00DE798E">
      <w:pPr>
        <w:jc w:val="both"/>
        <w:rPr>
          <w:rFonts w:ascii="Galliard BT" w:hAnsi="Galliard BT"/>
          <w:i/>
        </w:rPr>
      </w:pPr>
      <w:r w:rsidRPr="00DE798E">
        <w:rPr>
          <w:rFonts w:ascii="Galliard BT" w:hAnsi="Galliard BT"/>
          <w:i/>
        </w:rPr>
        <w:t xml:space="preserve">Aluno: Durante a aula o senhor falou de Luc Ferry. Ele fala no final do livro </w:t>
      </w:r>
      <w:r w:rsidRPr="00DE798E">
        <w:rPr>
          <w:rFonts w:ascii="Galliard BT" w:hAnsi="Galliard BT"/>
        </w:rPr>
        <w:t>A Nova Ordem Ecológica</w:t>
      </w:r>
      <w:r w:rsidRPr="00DE798E">
        <w:rPr>
          <w:rFonts w:ascii="Galliard BT" w:hAnsi="Galliard BT"/>
          <w:i/>
        </w:rPr>
        <w:t xml:space="preserve"> que o comunismo acabou. Podemos confiar nele no conjunto de obras ou é um embusteiro persuasivo? </w:t>
      </w:r>
    </w:p>
    <w:p w14:paraId="093830AF" w14:textId="77777777" w:rsidR="00DE798E" w:rsidRDefault="00DE798E" w:rsidP="00DE798E">
      <w:pPr>
        <w:jc w:val="both"/>
        <w:rPr>
          <w:rFonts w:ascii="Galliard BT" w:hAnsi="Galliard BT"/>
        </w:rPr>
      </w:pPr>
    </w:p>
    <w:p w14:paraId="4BB06C7C" w14:textId="14C777D1" w:rsidR="00CE3F7F" w:rsidRDefault="00DE798E" w:rsidP="00DE798E">
      <w:pPr>
        <w:jc w:val="both"/>
        <w:rPr>
          <w:rFonts w:ascii="Galliard BT" w:hAnsi="Galliard BT"/>
        </w:rPr>
      </w:pPr>
      <w:r>
        <w:rPr>
          <w:rFonts w:ascii="Galliard BT" w:hAnsi="Galliard BT"/>
        </w:rPr>
        <w:t>Olavo: Ele não é nem uma coisa nem outra. Ele é sujeito que se desiludiu com o comunismo, como toda a intelectualidade francesa. E sabemos que é quase um reflexo automático quando um indivíduo, imbuído da mentalidade moderna, desilude-se com o comunismo, ele passa imediatamente</w:t>
      </w:r>
      <w:r w:rsidR="005C6C50">
        <w:rPr>
          <w:rFonts w:ascii="Galliard BT" w:hAnsi="Galliard BT"/>
        </w:rPr>
        <w:t xml:space="preserve"> para o Iluminismo, como aconteceu com o nosso </w:t>
      </w:r>
      <w:proofErr w:type="spellStart"/>
      <w:r w:rsidR="005C6C50">
        <w:rPr>
          <w:rFonts w:ascii="Galliard BT" w:hAnsi="Galliard BT"/>
        </w:rPr>
        <w:t>Gianotti</w:t>
      </w:r>
      <w:proofErr w:type="spellEnd"/>
      <w:r w:rsidR="003B5C24">
        <w:rPr>
          <w:rFonts w:ascii="Galliard BT" w:hAnsi="Galliard BT"/>
        </w:rPr>
        <w:t xml:space="preserve">, o próprio José Guilherme </w:t>
      </w:r>
      <w:proofErr w:type="spellStart"/>
      <w:r w:rsidR="003B5C24">
        <w:rPr>
          <w:rFonts w:ascii="Galliard BT" w:hAnsi="Galliard BT"/>
        </w:rPr>
        <w:t>Merquior</w:t>
      </w:r>
      <w:proofErr w:type="spellEnd"/>
      <w:r w:rsidR="003B5C24">
        <w:rPr>
          <w:rFonts w:ascii="Galliard BT" w:hAnsi="Galliard BT"/>
        </w:rPr>
        <w:t xml:space="preserve"> e muitos outros.</w:t>
      </w:r>
      <w:r w:rsidR="009A6979">
        <w:rPr>
          <w:rFonts w:ascii="Galliard BT" w:hAnsi="Galliard BT"/>
        </w:rPr>
        <w:t xml:space="preserve"> Ele recua um capítulo do movimento revolucionário e adere ao que veio antes. Mas é uma reação automática que não revela muito o espírito crítico. O espírito crítico deveria pôr em dúvida não somente </w:t>
      </w:r>
      <w:r w:rsidR="002D6E3F">
        <w:rPr>
          <w:rFonts w:ascii="Galliard BT" w:hAnsi="Galliard BT"/>
        </w:rPr>
        <w:t>o marxismo ou esse movimento revolucionário em particular, mas todo o ciclo moderno, e na verdade toda a história da filosofia. Ou seja, por que temos de necessariamente nos situar a nós mesmos dentro de uma etapa da história da filosofia, aderindo a essa etapa? Por que não podemos ficar no ar e transitar entre várias épocas</w:t>
      </w:r>
      <w:r w:rsidR="00145A9E">
        <w:rPr>
          <w:rFonts w:ascii="Galliard BT" w:hAnsi="Galliard BT"/>
        </w:rPr>
        <w:t>?</w:t>
      </w:r>
      <w:r w:rsidR="002D6E3F">
        <w:rPr>
          <w:rFonts w:ascii="Galliard BT" w:hAnsi="Galliard BT"/>
        </w:rPr>
        <w:t xml:space="preserve"> Goethe dizia que para você escapar da mediocridade do tempo presente, você se refugie naquilo que nunca foi atual, naquilo que não está vinculado a um momento de tempo. Essa é uma capacidade que o ser humano tem. Por exemplo quando você vê a formação de Santo Tomás de Aquino: ele recebe muita influência do ambiente, mas ele está muito mais ligado a Aristóteles, que foi mil e quatrocentos antes, do que a tudo o que estava no seu ambiente. </w:t>
      </w:r>
      <w:r w:rsidR="00CE3F7F">
        <w:rPr>
          <w:rFonts w:ascii="Galliard BT" w:hAnsi="Galliard BT"/>
        </w:rPr>
        <w:t xml:space="preserve">É uma capacidade que temos. Quer dizer, se eu quiser moldar minha mentalidade pelos ensinamentos de </w:t>
      </w:r>
      <w:proofErr w:type="spellStart"/>
      <w:r w:rsidR="00CE3F7F">
        <w:rPr>
          <w:rFonts w:ascii="Galliard BT" w:hAnsi="Galliard BT"/>
        </w:rPr>
        <w:t>Lao-Tsé</w:t>
      </w:r>
      <w:proofErr w:type="spellEnd"/>
      <w:r w:rsidR="00CE3F7F">
        <w:rPr>
          <w:rFonts w:ascii="Galliard BT" w:hAnsi="Galliard BT"/>
        </w:rPr>
        <w:t xml:space="preserve"> ou de Platão, eu posso fazer perfeitamente. </w:t>
      </w:r>
    </w:p>
    <w:p w14:paraId="4A3EB2C1" w14:textId="77777777" w:rsidR="00CE3F7F" w:rsidRDefault="00CE3F7F" w:rsidP="00DE798E">
      <w:pPr>
        <w:jc w:val="both"/>
        <w:rPr>
          <w:rFonts w:ascii="Galliard BT" w:hAnsi="Galliard BT"/>
        </w:rPr>
      </w:pPr>
    </w:p>
    <w:p w14:paraId="625C6A8E" w14:textId="77777777" w:rsidR="00DE798E" w:rsidRDefault="00CE3F7F" w:rsidP="00DE798E">
      <w:pPr>
        <w:jc w:val="both"/>
        <w:rPr>
          <w:rFonts w:ascii="Galliard BT" w:hAnsi="Galliard BT"/>
        </w:rPr>
      </w:pPr>
      <w:r>
        <w:rPr>
          <w:rFonts w:ascii="Galliard BT" w:hAnsi="Galliard BT"/>
        </w:rPr>
        <w:lastRenderedPageBreak/>
        <w:t xml:space="preserve">Essa vinculação à época é por si mesma um preconceito moderno. </w:t>
      </w:r>
      <w:r w:rsidRPr="00CE3F7F">
        <w:rPr>
          <w:rFonts w:ascii="Galliard BT" w:hAnsi="Galliard BT"/>
          <w:b/>
          <w:color w:val="FF0000"/>
          <w:sz w:val="16"/>
          <w:szCs w:val="16"/>
        </w:rPr>
        <w:t>[1:10]</w:t>
      </w:r>
      <w:r>
        <w:rPr>
          <w:rFonts w:ascii="Galliard BT" w:hAnsi="Galliard BT"/>
        </w:rPr>
        <w:t xml:space="preserve"> O homem é filho do seu tempo. Para você ser filho do seu tempo, você precisa ser filho da realidade, você precisa existir na realidade como um todo para existir no seu tempo também. Você tem o seu tempo, que é um horizonte em volta de você, mas por trás desse horizonte existe uma realidade muito maior, e você está dentro de uma coisa </w:t>
      </w:r>
      <w:r w:rsidRPr="00CE3F7F">
        <w:rPr>
          <w:rFonts w:ascii="Galliard BT" w:hAnsi="Galliard BT"/>
          <w:i/>
        </w:rPr>
        <w:t>porque</w:t>
      </w:r>
      <w:r>
        <w:rPr>
          <w:rFonts w:ascii="Galliard BT" w:hAnsi="Galliard BT"/>
        </w:rPr>
        <w:t xml:space="preserve"> você está dentro da outra. Eu posso ser alguém do meu tempo </w:t>
      </w:r>
      <w:r w:rsidRPr="00CE3F7F">
        <w:rPr>
          <w:rFonts w:ascii="Galliard BT" w:hAnsi="Galliard BT"/>
          <w:i/>
        </w:rPr>
        <w:t>porque</w:t>
      </w:r>
      <w:r>
        <w:rPr>
          <w:rFonts w:ascii="Galliard BT" w:hAnsi="Galliard BT"/>
        </w:rPr>
        <w:t xml:space="preserve"> posso transitar e</w:t>
      </w:r>
      <w:r w:rsidR="00C41AF6">
        <w:rPr>
          <w:rFonts w:ascii="Galliard BT" w:hAnsi="Galliard BT"/>
        </w:rPr>
        <w:t xml:space="preserve">ntre </w:t>
      </w:r>
      <w:r>
        <w:rPr>
          <w:rFonts w:ascii="Galliard BT" w:hAnsi="Galliard BT"/>
        </w:rPr>
        <w:t xml:space="preserve">todos os outros tempos, senão </w:t>
      </w:r>
      <w:r w:rsidR="00C41AF6">
        <w:rPr>
          <w:rFonts w:ascii="Galliard BT" w:hAnsi="Galliard BT"/>
        </w:rPr>
        <w:t>eu não poderia. Senão o horizonte da época o limitaria de tal maneira que você não poderia entender nada do que veio antes.</w:t>
      </w:r>
      <w:r w:rsidR="00BB521E">
        <w:rPr>
          <w:rFonts w:ascii="Galliard BT" w:hAnsi="Galliard BT"/>
        </w:rPr>
        <w:t xml:space="preserve"> Às vezes isso acontece, às vezes certas tradições, certos ensinamentos são apagados de tal maneira que se tornam incompreensíveis depois. </w:t>
      </w:r>
    </w:p>
    <w:p w14:paraId="0E70BEA1" w14:textId="77777777" w:rsidR="00BB521E" w:rsidRDefault="00BB521E" w:rsidP="00DE798E">
      <w:pPr>
        <w:jc w:val="both"/>
        <w:rPr>
          <w:rFonts w:ascii="Galliard BT" w:hAnsi="Galliard BT"/>
        </w:rPr>
      </w:pPr>
    </w:p>
    <w:p w14:paraId="164DCF54" w14:textId="77777777" w:rsidR="00AB160F" w:rsidRDefault="00BB521E" w:rsidP="00AB160F">
      <w:pPr>
        <w:jc w:val="both"/>
        <w:rPr>
          <w:rFonts w:ascii="Galliard BT" w:hAnsi="Galliard BT"/>
        </w:rPr>
      </w:pPr>
      <w:r w:rsidRPr="00AB160F">
        <w:rPr>
          <w:rFonts w:ascii="Galliard BT" w:hAnsi="Galliard BT"/>
        </w:rPr>
        <w:t>Mas, veja, em pleno século XX aconteceu o fenômeno</w:t>
      </w:r>
      <w:r w:rsidR="00AB160F" w:rsidRPr="00AB160F">
        <w:rPr>
          <w:rFonts w:ascii="Galliard BT" w:hAnsi="Galliard BT"/>
        </w:rPr>
        <w:t xml:space="preserve"> como esse arqueólogo polonês</w:t>
      </w:r>
      <w:r w:rsidRPr="00AB160F">
        <w:rPr>
          <w:rFonts w:ascii="Galliard BT" w:hAnsi="Galliard BT"/>
        </w:rPr>
        <w:t xml:space="preserve"> </w:t>
      </w:r>
      <w:proofErr w:type="spellStart"/>
      <w:r w:rsidR="00AB160F" w:rsidRPr="00AB160F">
        <w:rPr>
          <w:rFonts w:ascii="Galliard BT" w:hAnsi="Galliard BT"/>
        </w:rPr>
        <w:t>Schwaller</w:t>
      </w:r>
      <w:proofErr w:type="spellEnd"/>
      <w:r w:rsidR="00AB160F" w:rsidRPr="00AB160F">
        <w:rPr>
          <w:rFonts w:ascii="Galliard BT" w:hAnsi="Galliard BT"/>
        </w:rPr>
        <w:t xml:space="preserve"> de </w:t>
      </w:r>
      <w:proofErr w:type="spellStart"/>
      <w:r w:rsidR="00AB160F" w:rsidRPr="00AB160F">
        <w:rPr>
          <w:rFonts w:ascii="Galliard BT" w:hAnsi="Galliard BT"/>
        </w:rPr>
        <w:t>Lubicz</w:t>
      </w:r>
      <w:proofErr w:type="spellEnd"/>
      <w:r w:rsidR="00AB160F" w:rsidRPr="00AB160F">
        <w:rPr>
          <w:rFonts w:ascii="Galliard BT" w:hAnsi="Galliard BT"/>
        </w:rPr>
        <w:t xml:space="preserve"> </w:t>
      </w:r>
      <w:r w:rsidR="00AB160F">
        <w:rPr>
          <w:rFonts w:ascii="Galliard BT" w:hAnsi="Galliard BT"/>
        </w:rPr>
        <w:t>que esteve estudando no Templo de Luxor e a ciência egípcia durante trinta ou quarenta anos e interpreta tudo à luz da ciência egípcia</w:t>
      </w:r>
      <w:r w:rsidR="00EB5289">
        <w:rPr>
          <w:rFonts w:ascii="Galliard BT" w:hAnsi="Galliard BT"/>
        </w:rPr>
        <w:t xml:space="preserve">. Qual é a dificuldade de fazer isso? Qual é o problema? </w:t>
      </w:r>
      <w:r w:rsidR="00AC5C12">
        <w:rPr>
          <w:rFonts w:ascii="Galliard BT" w:hAnsi="Galliard BT"/>
        </w:rPr>
        <w:t xml:space="preserve">Se até dentro da perspectiva da ciência egípcia um indivíduo pode se situar, por que eu não posso me situar na perspectiva platônica ou aristotélica? Por que sempre tenho de ver </w:t>
      </w:r>
      <w:r w:rsidR="00F91FA1">
        <w:rPr>
          <w:rFonts w:ascii="Galliard BT" w:hAnsi="Galliard BT"/>
        </w:rPr>
        <w:t xml:space="preserve">tudo com os olhos do meu tempo, como se meu tempo fosse uma autoridade terminal, coisa que por definição ele não pode ser? Se fala tempo, é uma coisa que está transcorrendo e que vai acabar. Você está vivenciando uma época da história da cultura, daqui a pouco você estará em outra, e o que era tido como certo aqui, será errado ali e assim por diante. Estar num certo tempo é uma posição relativa, e não absoluta, não é um limite absoluto. Para que um homem seja filho do seu tempo, é necessário que ele seja filho da espécie humana antes. </w:t>
      </w:r>
    </w:p>
    <w:p w14:paraId="42177CC4" w14:textId="77777777" w:rsidR="00254868" w:rsidRDefault="00254868" w:rsidP="00AB160F">
      <w:pPr>
        <w:jc w:val="both"/>
        <w:rPr>
          <w:rFonts w:ascii="Galliard BT" w:hAnsi="Galliard BT"/>
        </w:rPr>
      </w:pPr>
    </w:p>
    <w:p w14:paraId="1A1A4E56" w14:textId="434C5827" w:rsidR="00B800A5" w:rsidRDefault="00254868" w:rsidP="00AB160F">
      <w:pPr>
        <w:jc w:val="both"/>
        <w:rPr>
          <w:rFonts w:ascii="Galliard BT" w:hAnsi="Galliard BT"/>
        </w:rPr>
      </w:pPr>
      <w:r>
        <w:rPr>
          <w:rFonts w:ascii="Galliard BT" w:hAnsi="Galliard BT"/>
        </w:rPr>
        <w:t>Ademais</w:t>
      </w:r>
      <w:r w:rsidR="00566529">
        <w:rPr>
          <w:rFonts w:ascii="Galliard BT" w:hAnsi="Galliard BT"/>
        </w:rPr>
        <w:t>,</w:t>
      </w:r>
      <w:r>
        <w:rPr>
          <w:rFonts w:ascii="Galliard BT" w:hAnsi="Galliard BT"/>
        </w:rPr>
        <w:t xml:space="preserve"> você nasce com as características</w:t>
      </w:r>
      <w:r w:rsidR="00751D5D">
        <w:rPr>
          <w:rFonts w:ascii="Galliard BT" w:hAnsi="Galliard BT"/>
        </w:rPr>
        <w:t xml:space="preserve"> </w:t>
      </w:r>
      <w:r>
        <w:rPr>
          <w:rFonts w:ascii="Galliard BT" w:hAnsi="Galliard BT"/>
        </w:rPr>
        <w:t>biológicas da espécie que são permanentes</w:t>
      </w:r>
      <w:r w:rsidR="00566529">
        <w:rPr>
          <w:rFonts w:ascii="Galliard BT" w:hAnsi="Galliard BT"/>
        </w:rPr>
        <w:t>, durabilíssimas</w:t>
      </w:r>
      <w:r w:rsidR="00E1579B">
        <w:rPr>
          <w:rFonts w:ascii="Galliard BT" w:hAnsi="Galliard BT"/>
        </w:rPr>
        <w:t xml:space="preserve">, e a cultura do seu tempo você só vai adquirir depois aos pouquinhos. Ou seja, se você não desenvolver primeiro as características humanas gerais, muito menos poderá se impregnar da cultura do seu tempo. Portanto, a cultura do seu tempo é superposta a algo que podemos chamar a natureza humana. E pela natureza humana você participa de todas as épocas e pode transitar livremente entre elas e compreender e participar das perspectivas as mais antigas e exóticas. </w:t>
      </w:r>
      <w:r w:rsidR="00092A5B">
        <w:rPr>
          <w:rFonts w:ascii="Galliard BT" w:hAnsi="Galliard BT"/>
        </w:rPr>
        <w:t>Você veja o impacto que teve no século XX europeu o estudo de tradições orientais milenares que ninguém conhecia antes. Começa a se interessar por isso no século XIX, mas ainda incipiente, com os chamados orientalista</w:t>
      </w:r>
      <w:r w:rsidR="001B5582">
        <w:rPr>
          <w:rFonts w:ascii="Galliard BT" w:hAnsi="Galliard BT"/>
        </w:rPr>
        <w:t xml:space="preserve">s. No século XX, quando Richard Wilhelm publica a tradução do </w:t>
      </w:r>
      <w:r w:rsidR="001B5582" w:rsidRPr="001B5582">
        <w:rPr>
          <w:rFonts w:ascii="Galliard BT" w:hAnsi="Galliard BT"/>
          <w:i/>
        </w:rPr>
        <w:t xml:space="preserve">I </w:t>
      </w:r>
      <w:proofErr w:type="spellStart"/>
      <w:r w:rsidR="001B5582" w:rsidRPr="001B5582">
        <w:rPr>
          <w:rFonts w:ascii="Galliard BT" w:hAnsi="Galliard BT"/>
          <w:i/>
        </w:rPr>
        <w:t>Ching</w:t>
      </w:r>
      <w:proofErr w:type="spellEnd"/>
      <w:r w:rsidR="001B5582">
        <w:rPr>
          <w:rFonts w:ascii="Galliard BT" w:hAnsi="Galliard BT"/>
        </w:rPr>
        <w:t xml:space="preserve">, isso vira a cabeça de tanta gente e, de repente, você tem um monte de gente raciocinando como se fosse um chinês do século V antes de Cristo. E qual é a dificuldade de fazer isto? </w:t>
      </w:r>
    </w:p>
    <w:p w14:paraId="7E3BF8A1" w14:textId="77777777" w:rsidR="00B800A5" w:rsidRDefault="00B800A5" w:rsidP="00AB160F">
      <w:pPr>
        <w:jc w:val="both"/>
        <w:rPr>
          <w:rFonts w:ascii="Galliard BT" w:hAnsi="Galliard BT"/>
        </w:rPr>
      </w:pPr>
    </w:p>
    <w:p w14:paraId="5DBE2BF4" w14:textId="056931BB" w:rsidR="00C82EC1" w:rsidRDefault="001B5582" w:rsidP="00AB160F">
      <w:pPr>
        <w:jc w:val="both"/>
        <w:rPr>
          <w:rFonts w:ascii="Galliard BT" w:hAnsi="Galliard BT"/>
        </w:rPr>
      </w:pPr>
      <w:r>
        <w:rPr>
          <w:rFonts w:ascii="Galliard BT" w:hAnsi="Galliard BT"/>
        </w:rPr>
        <w:t xml:space="preserve">A idéia de que todo homem é filho do seu tempo é como a conversa de que a história é a história dos vencedores. É um lugar-comum, é um chavão. </w:t>
      </w:r>
      <w:r w:rsidR="00C82EC1">
        <w:rPr>
          <w:rFonts w:ascii="Galliard BT" w:hAnsi="Galliard BT"/>
        </w:rPr>
        <w:t>E chavão só serve para impedir você de pensar e de entender as coisas. Ser filho do seu tempo é a mesma coisa que dizer que você nasceu do dia tal, a tantas horas: não vai fazer diferença.</w:t>
      </w:r>
      <w:r w:rsidR="00B800A5">
        <w:rPr>
          <w:rFonts w:ascii="Galliard BT" w:hAnsi="Galliard BT"/>
        </w:rPr>
        <w:t xml:space="preserve"> Em segundo lugar, a idéia de que você tem de ser um homem do seu tempo o aprisiona na opinião atual, e na opinião atual de certo grupo que certamente será diferente de outro grupo. Por exemplo, se você é iluminista liberal, você acha que é você um homem</w:t>
      </w:r>
      <w:r w:rsidR="00735B02">
        <w:rPr>
          <w:rFonts w:ascii="Galliard BT" w:hAnsi="Galliard BT"/>
        </w:rPr>
        <w:t xml:space="preserve"> do seu tempo</w:t>
      </w:r>
      <w:r w:rsidR="00B800A5">
        <w:rPr>
          <w:rFonts w:ascii="Galliard BT" w:hAnsi="Galliard BT"/>
        </w:rPr>
        <w:t>, mas do seu lado tem um marxista que acha que você é um monstro antediluviano. Ou seja, você atrás na história, ele está na frente. Quem está na frente e quem está atrás? Tudo isso</w:t>
      </w:r>
      <w:r w:rsidR="00735B02">
        <w:rPr>
          <w:rFonts w:ascii="Galliard BT" w:hAnsi="Galliard BT"/>
        </w:rPr>
        <w:t>,</w:t>
      </w:r>
      <w:r w:rsidR="00B800A5">
        <w:rPr>
          <w:rFonts w:ascii="Galliard BT" w:hAnsi="Galliard BT"/>
        </w:rPr>
        <w:t xml:space="preserve"> evidentemente</w:t>
      </w:r>
      <w:r w:rsidR="00735B02">
        <w:rPr>
          <w:rFonts w:ascii="Galliard BT" w:hAnsi="Galliard BT"/>
        </w:rPr>
        <w:t>,</w:t>
      </w:r>
      <w:r w:rsidR="00B800A5">
        <w:rPr>
          <w:rFonts w:ascii="Galliard BT" w:hAnsi="Galliard BT"/>
        </w:rPr>
        <w:t xml:space="preserve"> é relativo. Isso são poses, são atitudes. Na verdade, são fingimentos, são identidades que o indivíduo veste em si mesmo como fantasias para reforçar o seu ego periclitante. Na verd</w:t>
      </w:r>
      <w:r w:rsidR="00F15F2C">
        <w:rPr>
          <w:rFonts w:ascii="Galliard BT" w:hAnsi="Galliard BT"/>
        </w:rPr>
        <w:t xml:space="preserve">ade, se você tem </w:t>
      </w:r>
      <w:r w:rsidR="00F15F2C">
        <w:rPr>
          <w:rFonts w:ascii="Galliard BT" w:hAnsi="Galliard BT"/>
        </w:rPr>
        <w:lastRenderedPageBreak/>
        <w:t>uma personalidade intelectual bem formada, você está à vontade em todas as épocas, sempre consegue pensar como um sujeito de agora, como consegue pensar como o do século XIX, século XVIII ou século IV antes de Cristo. Essa dificuldade realmente inexiste.</w:t>
      </w:r>
    </w:p>
    <w:p w14:paraId="63A90608" w14:textId="77777777" w:rsidR="003B1BAB" w:rsidRDefault="003B1BAB" w:rsidP="00AB160F">
      <w:pPr>
        <w:jc w:val="both"/>
        <w:rPr>
          <w:rFonts w:ascii="Galliard BT" w:hAnsi="Galliard BT"/>
        </w:rPr>
      </w:pPr>
    </w:p>
    <w:p w14:paraId="66594B4D" w14:textId="77777777" w:rsidR="0093016A" w:rsidRDefault="003B1BAB" w:rsidP="00BB521E">
      <w:pPr>
        <w:jc w:val="both"/>
        <w:rPr>
          <w:rFonts w:ascii="Galliard BT" w:hAnsi="Galliard BT"/>
        </w:rPr>
      </w:pPr>
      <w:r>
        <w:rPr>
          <w:rFonts w:ascii="Galliard BT" w:hAnsi="Galliard BT"/>
        </w:rPr>
        <w:t xml:space="preserve">Porém, essa coisa de ser um homem do seu tempo às vezes é mais do que isso, às vezes é uma identificação tão profunda com certo círculo profissional, sobretudo os professores universitários no Brasil, que chega a ser uma escravidão mental. Por exemplo, quando o cara diz que o sujeito estudar astrologia o desmoraliza. Por quê? O que ele sabe a respeito? Ele estudou alguma coisa? Acompanhou o debate astrológico do século XX? Ele sabe alguma coisa? Não sabe nada. Então está baseado no quê? </w:t>
      </w:r>
      <w:r w:rsidR="00A752CC">
        <w:rPr>
          <w:rFonts w:ascii="Galliard BT" w:hAnsi="Galliard BT"/>
        </w:rPr>
        <w:t xml:space="preserve">Numa opinião popular que ele pegou do Fantástico, do </w:t>
      </w:r>
      <w:r w:rsidR="00A752CC" w:rsidRPr="00A752CC">
        <w:rPr>
          <w:rFonts w:ascii="Galliard BT" w:hAnsi="Galliard BT"/>
          <w:i/>
        </w:rPr>
        <w:t>Globo</w:t>
      </w:r>
      <w:r w:rsidR="00A752CC">
        <w:rPr>
          <w:rFonts w:ascii="Galliard BT" w:hAnsi="Galliard BT"/>
        </w:rPr>
        <w:t xml:space="preserve">. Não é intelectualmente respeitável ele dizer uma coisa dessas. </w:t>
      </w:r>
      <w:r w:rsidR="00D82A5A">
        <w:rPr>
          <w:rFonts w:ascii="Galliard BT" w:hAnsi="Galliard BT"/>
        </w:rPr>
        <w:t xml:space="preserve">Por exemplo, o tempo que fiquei estudando astrologia foi suficiente para eu entender uma coisa: o horóscopo de nascimento tem algo a ver com o caráter do sujeito e algo você pode identificar, só que esse algo é muito pouco. </w:t>
      </w:r>
      <w:r w:rsidR="002D5DA4">
        <w:rPr>
          <w:rFonts w:ascii="Galliard BT" w:hAnsi="Galliard BT"/>
        </w:rPr>
        <w:t>Então é uma cois</w:t>
      </w:r>
      <w:r w:rsidR="00BE0D23">
        <w:rPr>
          <w:rFonts w:ascii="Galliard BT" w:hAnsi="Galliard BT"/>
        </w:rPr>
        <w:t xml:space="preserve">a real que merece ser estudada, merece ser aprofundada, porém não dá base para fazer o que os astrólogos fazem. Porque os astrólogos pegam o seu horóscopo e fazem uma análise da sua personalidade inteira e fala horas, descobre o seu inconsciente, os seus complexos. Tudo isso é charlatanismo. </w:t>
      </w:r>
      <w:r w:rsidR="00E9638B">
        <w:rPr>
          <w:rFonts w:ascii="Galliard BT" w:hAnsi="Galliard BT"/>
        </w:rPr>
        <w:t xml:space="preserve">Porém, é um charlatanismo que se baseia num núcleo de verdade factual estatisticamente comprável. </w:t>
      </w:r>
    </w:p>
    <w:p w14:paraId="0AAAC67B" w14:textId="77777777" w:rsidR="0093016A" w:rsidRDefault="0093016A" w:rsidP="00BB521E">
      <w:pPr>
        <w:jc w:val="both"/>
        <w:rPr>
          <w:rFonts w:ascii="Galliard BT" w:hAnsi="Galliard BT"/>
        </w:rPr>
      </w:pPr>
    </w:p>
    <w:p w14:paraId="548D19AD" w14:textId="387021AD" w:rsidR="003852C7" w:rsidRDefault="00E9638B" w:rsidP="00BB521E">
      <w:pPr>
        <w:jc w:val="both"/>
        <w:rPr>
          <w:rFonts w:ascii="Galliard BT" w:hAnsi="Galliard BT"/>
        </w:rPr>
      </w:pPr>
      <w:r>
        <w:rPr>
          <w:rFonts w:ascii="Galliard BT" w:hAnsi="Galliard BT"/>
        </w:rPr>
        <w:t xml:space="preserve">Quando as pessoas perguntam se a astrologia é uma ciência ou uma </w:t>
      </w:r>
      <w:r w:rsidR="004F76B9">
        <w:rPr>
          <w:rFonts w:ascii="Galliard BT" w:hAnsi="Galliard BT"/>
        </w:rPr>
        <w:t xml:space="preserve">pseudociência </w:t>
      </w:r>
      <w:r w:rsidR="00B65095">
        <w:rPr>
          <w:rFonts w:ascii="Galliard BT" w:hAnsi="Galliard BT"/>
        </w:rPr>
        <w:t>—</w:t>
      </w:r>
      <w:r w:rsidR="004F76B9">
        <w:rPr>
          <w:rFonts w:ascii="Galliard BT" w:hAnsi="Galliard BT"/>
        </w:rPr>
        <w:t xml:space="preserve"> eu já falei isso anos atrás </w:t>
      </w:r>
      <w:r w:rsidR="00B65095">
        <w:rPr>
          <w:rFonts w:ascii="Galliard BT" w:hAnsi="Galliard BT"/>
        </w:rPr>
        <w:t>—</w:t>
      </w:r>
      <w:r w:rsidR="004F76B9">
        <w:rPr>
          <w:rFonts w:ascii="Galliard BT" w:hAnsi="Galliard BT"/>
        </w:rPr>
        <w:t>, ela não é nem uma ciência nem uma pseudociência,</w:t>
      </w:r>
      <w:r w:rsidR="0093016A">
        <w:rPr>
          <w:rFonts w:ascii="Galliard BT" w:hAnsi="Galliard BT"/>
        </w:rPr>
        <w:t xml:space="preserve"> ela é um problema científico que tem de ser resolvido mais dia menos dia. E a falta de interesse por esse problema científico demonstra pouca inteligência. O indivíduo se contenta com mitos, com opiniões circulantes ou com a do grupo. Por exemplo, se ele é um astrólogo profissional, ele adere ao grupo dos astrólogos profissionais e defende a astrologia com unhas e dentes como se fosse uma ciência, um saber superior, etc. Por quê? Porque isso lhe dá uma identidade grupal e uma segurança. E se ele é um professor universitário que está fora disso, ele vai falar da astrologia com uma superioridade imensa, embora não conheça nada a respeito. </w:t>
      </w:r>
      <w:r w:rsidR="00844BBE">
        <w:rPr>
          <w:rFonts w:ascii="Galliard BT" w:hAnsi="Galliard BT"/>
        </w:rPr>
        <w:t>Já chegou ao absurdo de eu ser criticado por pessoas que são astrólogas pessoalmente e apreciado</w:t>
      </w:r>
      <w:r w:rsidR="008903FF">
        <w:rPr>
          <w:rFonts w:ascii="Galliard BT" w:hAnsi="Galliard BT"/>
        </w:rPr>
        <w:t>ras</w:t>
      </w:r>
      <w:r w:rsidR="00844BBE">
        <w:rPr>
          <w:rFonts w:ascii="Galliard BT" w:hAnsi="Galliard BT"/>
        </w:rPr>
        <w:t xml:space="preserve"> da astrologia, como </w:t>
      </w:r>
      <w:r w:rsidR="00B65095">
        <w:rPr>
          <w:rFonts w:ascii="Galliard BT" w:hAnsi="Galliard BT"/>
        </w:rPr>
        <w:t>a</w:t>
      </w:r>
      <w:r w:rsidR="00BA2B15">
        <w:rPr>
          <w:rFonts w:ascii="Galliard BT" w:hAnsi="Galliard BT"/>
        </w:rPr>
        <w:t xml:space="preserve">quele tal de </w:t>
      </w:r>
      <w:proofErr w:type="spellStart"/>
      <w:r w:rsidR="00BA2B15">
        <w:rPr>
          <w:rFonts w:ascii="Galliard BT" w:hAnsi="Galliard BT"/>
        </w:rPr>
        <w:t>Magnavita</w:t>
      </w:r>
      <w:proofErr w:type="spellEnd"/>
      <w:r w:rsidR="00BA2B15">
        <w:rPr>
          <w:rFonts w:ascii="Galliard BT" w:hAnsi="Galliard BT"/>
        </w:rPr>
        <w:t>, ele é astrólogo profissional! É um professor universitário e fica descendo o ca</w:t>
      </w:r>
      <w:r w:rsidR="00B65095">
        <w:rPr>
          <w:rFonts w:ascii="Galliard BT" w:hAnsi="Galliard BT"/>
        </w:rPr>
        <w:t>c</w:t>
      </w:r>
      <w:r w:rsidR="00BA2B15">
        <w:rPr>
          <w:rFonts w:ascii="Galliard BT" w:hAnsi="Galliard BT"/>
        </w:rPr>
        <w:t xml:space="preserve">ete em mim: “Eu estou acompanhando crendice?”. E a astrologia dele? Se você lê a astrologia, não é um estudo crítico como eu fiz, é astrologia mesmo. O cara adere à astrologia, acredita que é um saber revelado, alguma coisa assim. Isto pode, mas fazer um estudo científico, objetivo, não pode. </w:t>
      </w:r>
    </w:p>
    <w:p w14:paraId="441ED624" w14:textId="77777777" w:rsidR="003852C7" w:rsidRDefault="003852C7" w:rsidP="00BB521E">
      <w:pPr>
        <w:jc w:val="both"/>
        <w:rPr>
          <w:rFonts w:ascii="Galliard BT" w:hAnsi="Galliard BT"/>
        </w:rPr>
      </w:pPr>
    </w:p>
    <w:p w14:paraId="6E0A0A2D" w14:textId="26866682" w:rsidR="00967F5A" w:rsidRDefault="003852C7" w:rsidP="00BB521E">
      <w:pPr>
        <w:jc w:val="both"/>
        <w:rPr>
          <w:rFonts w:ascii="Galliard BT" w:hAnsi="Galliard BT"/>
        </w:rPr>
      </w:pPr>
      <w:r>
        <w:rPr>
          <w:rFonts w:ascii="Galliard BT" w:hAnsi="Galliard BT"/>
        </w:rPr>
        <w:t xml:space="preserve">Eu trabalhei com isso algum tempo e parei no instante em que percebi que um fundo de verdade tem aqui porque factualmente e estaticamente você comprova que tem correspondência. Só que o que você tira do horóscopo de nascimento? Duas ou três informações, e isto é tudo. Por exemplo, quando a </w:t>
      </w:r>
      <w:r w:rsidRPr="003852C7">
        <w:rPr>
          <w:rFonts w:ascii="Galliard BT" w:hAnsi="Galliard BT"/>
          <w:i/>
        </w:rPr>
        <w:t>Veja</w:t>
      </w:r>
      <w:r>
        <w:rPr>
          <w:rFonts w:ascii="Galliard BT" w:hAnsi="Galliard BT"/>
        </w:rPr>
        <w:t xml:space="preserve"> foi me desafiar... “Se lhe dermos um horóscopo de um sujeito que você não conhece, você consegue descrever a personalidade dele?”. Consigo, com três condições: </w:t>
      </w:r>
      <w:r w:rsidR="00972CE2">
        <w:rPr>
          <w:rFonts w:ascii="Galliard BT" w:hAnsi="Galliard BT"/>
        </w:rPr>
        <w:t>(1)</w:t>
      </w:r>
      <w:r>
        <w:rPr>
          <w:rFonts w:ascii="Galliard BT" w:hAnsi="Galliard BT"/>
        </w:rPr>
        <w:t xml:space="preserve"> dizer se a pessoa existe ou não existe; </w:t>
      </w:r>
      <w:r w:rsidR="00972CE2">
        <w:rPr>
          <w:rFonts w:ascii="Galliard BT" w:hAnsi="Galliard BT"/>
        </w:rPr>
        <w:t>(2)</w:t>
      </w:r>
      <w:r>
        <w:rPr>
          <w:rFonts w:ascii="Galliard BT" w:hAnsi="Galliard BT"/>
        </w:rPr>
        <w:t xml:space="preserve"> dizer se é homem ou mulher; </w:t>
      </w:r>
      <w:r w:rsidR="00972CE2">
        <w:rPr>
          <w:rFonts w:ascii="Galliard BT" w:hAnsi="Galliard BT"/>
        </w:rPr>
        <w:t>(3)</w:t>
      </w:r>
      <w:r>
        <w:rPr>
          <w:rFonts w:ascii="Galliard BT" w:hAnsi="Galliard BT"/>
        </w:rPr>
        <w:t xml:space="preserve"> eu faço questão de que seja uma pessoa conhecida para podermos conferir o que vou dizer, porque, se for um zé mané, como vou saber se acertei ou não? </w:t>
      </w:r>
      <w:r w:rsidR="00972CE2">
        <w:rPr>
          <w:rFonts w:ascii="Galliard BT" w:hAnsi="Galliard BT"/>
        </w:rPr>
        <w:t xml:space="preserve">A </w:t>
      </w:r>
      <w:r w:rsidR="00972CE2" w:rsidRPr="00972CE2">
        <w:rPr>
          <w:rFonts w:ascii="Galliard BT" w:hAnsi="Galliard BT"/>
          <w:i/>
        </w:rPr>
        <w:t>Veja</w:t>
      </w:r>
      <w:r w:rsidR="00972CE2">
        <w:rPr>
          <w:rFonts w:ascii="Galliard BT" w:hAnsi="Galliard BT"/>
        </w:rPr>
        <w:t xml:space="preserve"> topou e me trouxe o horóscopo. Eu li e dei a descrição da personalidade do Fernando Gabeira, com muita exatidão. Só tem o seguinte: aquilo que eu disse era </w:t>
      </w:r>
      <w:r w:rsidR="00972CE2" w:rsidRPr="00972CE2">
        <w:rPr>
          <w:rFonts w:ascii="Galliard BT" w:hAnsi="Galliard BT"/>
          <w:i/>
        </w:rPr>
        <w:t>tudo</w:t>
      </w:r>
      <w:r w:rsidR="00972CE2">
        <w:rPr>
          <w:rFonts w:ascii="Galliard BT" w:hAnsi="Galliard BT"/>
        </w:rPr>
        <w:t xml:space="preserve"> o que se podia tirar desse horóscopo. E um astrólogo profissional o que faria? Daria uma consulta de horas</w:t>
      </w:r>
      <w:r w:rsidR="00FE4CAE">
        <w:rPr>
          <w:rFonts w:ascii="Galliard BT" w:hAnsi="Galliard BT"/>
        </w:rPr>
        <w:t xml:space="preserve">, fingindo descrever a personalidade inteira do cara e fazer uma análise em profundidade. E aí </w:t>
      </w:r>
      <w:r w:rsidR="00FE4CAE">
        <w:rPr>
          <w:rFonts w:ascii="Galliard BT" w:hAnsi="Galliard BT"/>
        </w:rPr>
        <w:lastRenderedPageBreak/>
        <w:t xml:space="preserve">entra no charlatanismo. Qual é o limite entre o que existe de saber e o que existe de falso saber ou charlatanismo na coisa? </w:t>
      </w:r>
      <w:r w:rsidR="00967F5A">
        <w:rPr>
          <w:rFonts w:ascii="Galliard BT" w:hAnsi="Galliard BT"/>
        </w:rPr>
        <w:t xml:space="preserve">Esse é que é o problema. </w:t>
      </w:r>
    </w:p>
    <w:p w14:paraId="12355E28" w14:textId="77777777" w:rsidR="00967F5A" w:rsidRDefault="00967F5A" w:rsidP="00BB521E">
      <w:pPr>
        <w:jc w:val="both"/>
        <w:rPr>
          <w:rFonts w:ascii="Galliard BT" w:hAnsi="Galliard BT"/>
        </w:rPr>
      </w:pPr>
    </w:p>
    <w:p w14:paraId="2469D71C" w14:textId="0D174B3E" w:rsidR="003C524B" w:rsidRDefault="00967F5A" w:rsidP="00BB521E">
      <w:pPr>
        <w:jc w:val="both"/>
        <w:rPr>
          <w:rFonts w:ascii="Galliard BT" w:hAnsi="Galliard BT"/>
        </w:rPr>
      </w:pPr>
      <w:r>
        <w:rPr>
          <w:rFonts w:ascii="Galliard BT" w:hAnsi="Galliard BT"/>
        </w:rPr>
        <w:t>Você precisa ver que essa questão da astrologia preocupou uma das melhores mentes da humanidade: Santo Tomás de Aquino, Goethe, Carl Jung</w:t>
      </w:r>
      <w:r w:rsidR="00732DA0">
        <w:rPr>
          <w:rFonts w:ascii="Galliard BT" w:hAnsi="Galliard BT"/>
        </w:rPr>
        <w:t xml:space="preserve"> e muitos outros</w:t>
      </w:r>
      <w:r>
        <w:rPr>
          <w:rFonts w:ascii="Galliard BT" w:hAnsi="Galliard BT"/>
        </w:rPr>
        <w:t>. Então é um problema sério. Mesmo que fosse crendice, ainda resta explicar por que essa crendice conquistou tantas mentes assim ao longo do tempo? Qual é o fenômeno? Se você não se interessa por isso é porque você é um sonso, é um cara intelectualmente passivo, que repete as opiniões do seu meio ambiente. O problema existe, tem de ser investigado. Depois de tê-lo investigado com toda a seriedade durante</w:t>
      </w:r>
      <w:r w:rsidR="00732DA0">
        <w:rPr>
          <w:rFonts w:ascii="Galliard BT" w:hAnsi="Galliard BT"/>
        </w:rPr>
        <w:t xml:space="preserve"> um tempo, cheguei à conclusão de que você tira duas ou três informações, mas isto é tudo, não dá para fazer mais nada. </w:t>
      </w:r>
      <w:r w:rsidR="00A035DE">
        <w:rPr>
          <w:rFonts w:ascii="Galliard BT" w:hAnsi="Galliard BT"/>
        </w:rPr>
        <w:t xml:space="preserve">Você tem ali uma base factual que justifica um estudo científico da coisa. </w:t>
      </w:r>
      <w:r w:rsidR="00A035DE" w:rsidRPr="00A035DE">
        <w:rPr>
          <w:rFonts w:ascii="Galliard BT" w:hAnsi="Galliard BT"/>
          <w:b/>
          <w:color w:val="FF0000"/>
          <w:sz w:val="16"/>
          <w:szCs w:val="16"/>
        </w:rPr>
        <w:t>[1:20]</w:t>
      </w:r>
      <w:r w:rsidR="00A035DE">
        <w:rPr>
          <w:rFonts w:ascii="Galliard BT" w:hAnsi="Galliard BT"/>
        </w:rPr>
        <w:t xml:space="preserve"> Mas dizer </w:t>
      </w:r>
      <w:r w:rsidR="00D30CFE">
        <w:rPr>
          <w:rFonts w:ascii="Galliard BT" w:hAnsi="Galliard BT"/>
        </w:rPr>
        <w:t xml:space="preserve">que astrologia é uma ciência? Ela não é. Também é uma pseudociência? Não é porque tem uma base factual mínima. Existe um fenômeno astrológico, e este fenômeno tem de ser estudado. </w:t>
      </w:r>
    </w:p>
    <w:p w14:paraId="0B6E17F4" w14:textId="77777777" w:rsidR="003C524B" w:rsidRDefault="003C524B" w:rsidP="00BB521E">
      <w:pPr>
        <w:jc w:val="both"/>
        <w:rPr>
          <w:rFonts w:ascii="Galliard BT" w:hAnsi="Galliard BT"/>
        </w:rPr>
      </w:pPr>
    </w:p>
    <w:p w14:paraId="1999A9C2" w14:textId="51AE3DF9" w:rsidR="003B1BAB" w:rsidRDefault="00CD45AA" w:rsidP="00BB521E">
      <w:pPr>
        <w:jc w:val="both"/>
        <w:rPr>
          <w:rFonts w:ascii="Galliard BT" w:hAnsi="Galliard BT"/>
        </w:rPr>
      </w:pPr>
      <w:r>
        <w:rPr>
          <w:rFonts w:ascii="Galliard BT" w:hAnsi="Galliard BT"/>
        </w:rPr>
        <w:t>Também falei mil vezes: como o sujeito quer saber se a astrologia funciona ou não funciona, se ele não investigou o fenômeno alegado pela astrologia por outros meios? Se existe uma relação entre uma coisa e outra, tem de poder ser comprovada por meios não astrológicos. Se você prova por meios não astrológicos que não existe, então a astrologia</w:t>
      </w:r>
      <w:r w:rsidR="003C524B">
        <w:rPr>
          <w:rFonts w:ascii="Galliard BT" w:hAnsi="Galliard BT"/>
        </w:rPr>
        <w:t>,</w:t>
      </w:r>
      <w:r>
        <w:rPr>
          <w:rFonts w:ascii="Galliard BT" w:hAnsi="Galliard BT"/>
        </w:rPr>
        <w:t xml:space="preserve"> toda</w:t>
      </w:r>
      <w:r w:rsidR="003C524B">
        <w:rPr>
          <w:rFonts w:ascii="Galliard BT" w:hAnsi="Galliard BT"/>
        </w:rPr>
        <w:t xml:space="preserve"> ela, cai. E se você prova que ela existe, isso não prova que a astrologia funciona; prova que o fenômeno que ela estuda existe, mas não quer dizer que o que ela diz sobre o fenômeno seja verdadeiro. Essa confusão é universal, está disseminada em tudo quanto é lugar. E mostra o quê? Falta de senso crítico, falta de inteligência ajuntada com uma presunção adolescente na verdade, para não dizer psicótica, como é caso desse menino Francisco </w:t>
      </w:r>
      <w:proofErr w:type="spellStart"/>
      <w:r w:rsidR="003C524B">
        <w:rPr>
          <w:rFonts w:ascii="Galliard BT" w:hAnsi="Galliard BT"/>
        </w:rPr>
        <w:t>Razzo</w:t>
      </w:r>
      <w:proofErr w:type="spellEnd"/>
      <w:r w:rsidR="003C524B">
        <w:rPr>
          <w:rFonts w:ascii="Galliard BT" w:hAnsi="Galliard BT"/>
        </w:rPr>
        <w:t xml:space="preserve">. É um poço de complexo de inferioridade </w:t>
      </w:r>
      <w:r w:rsidR="003C524B" w:rsidRPr="003C524B">
        <w:rPr>
          <w:rFonts w:ascii="Galliard BT" w:hAnsi="Galliard BT"/>
          <w:i/>
        </w:rPr>
        <w:t>imenso</w:t>
      </w:r>
      <w:r w:rsidR="003C524B">
        <w:rPr>
          <w:rFonts w:ascii="Galliard BT" w:hAnsi="Galliard BT"/>
        </w:rPr>
        <w:t>, poço de inveja, quer dizer, é uma pessoa inteiramente fracassada, uma nulidade total e que gosta de assumir ares desafiadores para dizer coisas que ele nem conhece.</w:t>
      </w:r>
    </w:p>
    <w:p w14:paraId="37124135" w14:textId="77777777" w:rsidR="003852C7" w:rsidRDefault="003852C7" w:rsidP="00BB521E">
      <w:pPr>
        <w:jc w:val="both"/>
        <w:rPr>
          <w:rFonts w:ascii="Galliard BT" w:hAnsi="Galliard BT"/>
        </w:rPr>
      </w:pPr>
    </w:p>
    <w:p w14:paraId="525C5DE7" w14:textId="2BDCCC77" w:rsidR="003C524B" w:rsidRDefault="003C524B" w:rsidP="00BB521E">
      <w:pPr>
        <w:jc w:val="both"/>
        <w:rPr>
          <w:rFonts w:ascii="Galliard BT" w:hAnsi="Galliard BT"/>
        </w:rPr>
      </w:pPr>
      <w:r>
        <w:rPr>
          <w:rFonts w:ascii="Galliard BT" w:hAnsi="Galliard BT"/>
        </w:rPr>
        <w:t>Voltando ao Luc Ferry. Luc Ferry é um gra</w:t>
      </w:r>
      <w:r w:rsidR="00AA1E10">
        <w:rPr>
          <w:rFonts w:ascii="Galliard BT" w:hAnsi="Galliard BT"/>
        </w:rPr>
        <w:t>nde conhecedor da obra de Kant e um excelente expositor da obra de Kant. Mas</w:t>
      </w:r>
      <w:r w:rsidR="00D35872">
        <w:rPr>
          <w:rFonts w:ascii="Galliard BT" w:hAnsi="Galliard BT"/>
        </w:rPr>
        <w:t>,</w:t>
      </w:r>
      <w:r w:rsidR="00AA1E10">
        <w:rPr>
          <w:rFonts w:ascii="Galliard BT" w:hAnsi="Galliard BT"/>
        </w:rPr>
        <w:t xml:space="preserve"> como ele passou por esse fenômeno que é a transição do marxismo para o Iluminismo, então o Iluminismo para ele passa a ser o horizonte máximo de compreensão. Eu acho que pessoas assim deveriam ser expostas a um banho de culturas orientais durante um tempo. Isso basta para libertar você da sua prisão temporal. Você estava preso no século XIX, marxista, agora está preso no século XVIII, iluminista. Por que você não passa para o século XVII, XVI, III, II e não sai da esfera européia para tentar </w:t>
      </w:r>
      <w:r w:rsidR="00276B43">
        <w:rPr>
          <w:rFonts w:ascii="Galliard BT" w:hAnsi="Galliard BT"/>
        </w:rPr>
        <w:t>ter uma visão mais universal das coisas? O que eu acho</w:t>
      </w:r>
      <w:r w:rsidR="0094230C">
        <w:rPr>
          <w:rFonts w:ascii="Galliard BT" w:hAnsi="Galliard BT"/>
        </w:rPr>
        <w:t xml:space="preserve"> obrigatório para a formação intelectual do nego. Se ele não tem uma visão universal capaz de compreender e assimilar várias civilizações, então ele vai ser sempre um provinciano, vai passar de um tipo de provincianismo para outro. </w:t>
      </w:r>
      <w:r w:rsidR="00E9151D">
        <w:rPr>
          <w:rFonts w:ascii="Galliard BT" w:hAnsi="Galliard BT"/>
        </w:rPr>
        <w:t xml:space="preserve">Em suma: você vê a proposta iluminista em si mesmo não estava errada: </w:t>
      </w:r>
      <w:proofErr w:type="spellStart"/>
      <w:r w:rsidR="00E9151D" w:rsidRPr="00E9151D">
        <w:rPr>
          <w:rFonts w:ascii="Galliard BT" w:hAnsi="Galliard BT"/>
          <w:i/>
        </w:rPr>
        <w:t>sapere</w:t>
      </w:r>
      <w:proofErr w:type="spellEnd"/>
      <w:r w:rsidR="00E9151D" w:rsidRPr="00E9151D">
        <w:rPr>
          <w:rFonts w:ascii="Galliard BT" w:hAnsi="Galliard BT"/>
          <w:i/>
        </w:rPr>
        <w:t xml:space="preserve"> </w:t>
      </w:r>
      <w:proofErr w:type="spellStart"/>
      <w:r w:rsidR="00E9151D" w:rsidRPr="00E9151D">
        <w:rPr>
          <w:rFonts w:ascii="Galliard BT" w:hAnsi="Galliard BT"/>
          <w:i/>
        </w:rPr>
        <w:t>aude</w:t>
      </w:r>
      <w:proofErr w:type="spellEnd"/>
      <w:r w:rsidR="00E9151D">
        <w:rPr>
          <w:rFonts w:ascii="Galliard BT" w:hAnsi="Galliard BT"/>
        </w:rPr>
        <w:t xml:space="preserve"> (ouse saber). Em si está frase está corretíssima, só que ninguém ousa, isto é só dá boca para fora. Se você tenta realmente saber, evidentemente vai mais dia menos dia descobrir certas coisas que o colocarão em oposição frontal a certos grupos que são, por sua vez, provincianos e que tem um </w:t>
      </w:r>
      <w:r w:rsidR="006A533D">
        <w:rPr>
          <w:rFonts w:ascii="Galliard BT" w:hAnsi="Galliard BT"/>
        </w:rPr>
        <w:t xml:space="preserve">horizonte intelectual limitado e ao mesmo tempo uma presunção fora do comum. </w:t>
      </w:r>
    </w:p>
    <w:p w14:paraId="3C8B43FB" w14:textId="77777777" w:rsidR="006A533D" w:rsidRDefault="006A533D" w:rsidP="00BB521E">
      <w:pPr>
        <w:jc w:val="both"/>
        <w:rPr>
          <w:rFonts w:ascii="Galliard BT" w:hAnsi="Galliard BT"/>
        </w:rPr>
      </w:pPr>
    </w:p>
    <w:p w14:paraId="45BBBE96" w14:textId="77777777" w:rsidR="006A533D" w:rsidRDefault="006A533D" w:rsidP="00BB521E">
      <w:pPr>
        <w:jc w:val="both"/>
        <w:rPr>
          <w:rFonts w:ascii="Galliard BT" w:hAnsi="Galliard BT"/>
        </w:rPr>
      </w:pPr>
      <w:r>
        <w:rPr>
          <w:rFonts w:ascii="Galliard BT" w:hAnsi="Galliard BT"/>
        </w:rPr>
        <w:t xml:space="preserve">Se pegarmos essas cinco perguntas aqui, elas se aplicam perfeitamente ao Francisco </w:t>
      </w:r>
      <w:proofErr w:type="spellStart"/>
      <w:r>
        <w:rPr>
          <w:rFonts w:ascii="Galliard BT" w:hAnsi="Galliard BT"/>
        </w:rPr>
        <w:t>Razzo</w:t>
      </w:r>
      <w:proofErr w:type="spellEnd"/>
      <w:r>
        <w:rPr>
          <w:rFonts w:ascii="Galliard BT" w:hAnsi="Galliard BT"/>
        </w:rPr>
        <w:t xml:space="preserve">, no sentido negativo. Qual é a filosofia de Francisco </w:t>
      </w:r>
      <w:proofErr w:type="spellStart"/>
      <w:r>
        <w:rPr>
          <w:rFonts w:ascii="Galliard BT" w:hAnsi="Galliard BT"/>
        </w:rPr>
        <w:t>Razzo</w:t>
      </w:r>
      <w:proofErr w:type="spellEnd"/>
      <w:r>
        <w:rPr>
          <w:rFonts w:ascii="Galliard BT" w:hAnsi="Galliard BT"/>
        </w:rPr>
        <w:t xml:space="preserve">? No que ele contribuiu? A resposta é sempre nada, nada, nada, nada, nada. Mas as minhas contribuições estão todas registradas, ou por escrito ou em gravações, e estão acessíveis a qualquer um. </w:t>
      </w:r>
    </w:p>
    <w:p w14:paraId="4E8B687E" w14:textId="77777777" w:rsidR="003C524B" w:rsidRDefault="003C524B" w:rsidP="00BB521E">
      <w:pPr>
        <w:jc w:val="both"/>
        <w:rPr>
          <w:rFonts w:ascii="Galliard BT" w:hAnsi="Galliard BT"/>
        </w:rPr>
      </w:pPr>
    </w:p>
    <w:p w14:paraId="5534881B" w14:textId="248C58FE" w:rsidR="00BB521E" w:rsidRPr="00ED4AB0" w:rsidRDefault="00BB521E" w:rsidP="00BB521E">
      <w:pPr>
        <w:jc w:val="both"/>
        <w:rPr>
          <w:rFonts w:ascii="Galliard BT" w:hAnsi="Galliard BT"/>
          <w:i/>
        </w:rPr>
      </w:pPr>
      <w:r w:rsidRPr="00ED4AB0">
        <w:rPr>
          <w:rFonts w:ascii="Galliard BT" w:hAnsi="Galliard BT"/>
          <w:i/>
        </w:rPr>
        <w:t xml:space="preserve">Aluno: </w:t>
      </w:r>
      <w:r w:rsidR="00ED4AB0" w:rsidRPr="00ED4AB0">
        <w:rPr>
          <w:rFonts w:ascii="Galliard BT" w:hAnsi="Galliard BT"/>
          <w:i/>
        </w:rPr>
        <w:t xml:space="preserve">O senhor conhece as investigações de David </w:t>
      </w:r>
      <w:proofErr w:type="spellStart"/>
      <w:r w:rsidR="00ED4AB0" w:rsidRPr="00ED4AB0">
        <w:rPr>
          <w:rFonts w:ascii="Galliard BT" w:hAnsi="Galliard BT"/>
          <w:i/>
        </w:rPr>
        <w:t>Hockney</w:t>
      </w:r>
      <w:proofErr w:type="spellEnd"/>
      <w:r w:rsidR="00ED4AB0" w:rsidRPr="00ED4AB0">
        <w:rPr>
          <w:rFonts w:ascii="Galliard BT" w:hAnsi="Galliard BT"/>
          <w:i/>
        </w:rPr>
        <w:t xml:space="preserve"> sobre o realismo na pintura renascentista de Caravaggio, Jan van </w:t>
      </w:r>
      <w:proofErr w:type="spellStart"/>
      <w:r w:rsidR="00ED4AB0" w:rsidRPr="00ED4AB0">
        <w:rPr>
          <w:rFonts w:ascii="Galliard BT" w:hAnsi="Galliard BT"/>
          <w:i/>
        </w:rPr>
        <w:t>Eyck</w:t>
      </w:r>
      <w:proofErr w:type="spellEnd"/>
      <w:r w:rsidR="00ED4AB0" w:rsidRPr="00ED4AB0">
        <w:rPr>
          <w:rFonts w:ascii="Galliard BT" w:hAnsi="Galliard BT"/>
          <w:i/>
        </w:rPr>
        <w:t xml:space="preserve"> e outros?  Ele afirma que o realismo da pintura renascentista foi alcançad</w:t>
      </w:r>
      <w:r w:rsidR="00D35872">
        <w:rPr>
          <w:rFonts w:ascii="Galliard BT" w:hAnsi="Galliard BT"/>
          <w:i/>
        </w:rPr>
        <w:t>o</w:t>
      </w:r>
      <w:r w:rsidR="00ED4AB0" w:rsidRPr="00ED4AB0">
        <w:rPr>
          <w:rFonts w:ascii="Galliard BT" w:hAnsi="Galliard BT"/>
          <w:i/>
        </w:rPr>
        <w:t xml:space="preserve"> pelo emprego de um técnica de espelhos e lentes.</w:t>
      </w:r>
    </w:p>
    <w:p w14:paraId="5B5667F2" w14:textId="77777777" w:rsidR="00BB521E" w:rsidRDefault="00BB521E" w:rsidP="00BB521E">
      <w:pPr>
        <w:jc w:val="both"/>
        <w:rPr>
          <w:rFonts w:ascii="Galliard BT" w:hAnsi="Galliard BT"/>
        </w:rPr>
      </w:pPr>
    </w:p>
    <w:p w14:paraId="1CDE9D96" w14:textId="373ED274" w:rsidR="00BB521E" w:rsidRDefault="00BB521E" w:rsidP="00BB521E">
      <w:pPr>
        <w:jc w:val="both"/>
        <w:rPr>
          <w:rFonts w:ascii="Galliard BT" w:hAnsi="Galliard BT"/>
        </w:rPr>
      </w:pPr>
      <w:r>
        <w:rPr>
          <w:rFonts w:ascii="Galliard BT" w:hAnsi="Galliard BT"/>
        </w:rPr>
        <w:t xml:space="preserve">Olavo: </w:t>
      </w:r>
      <w:r w:rsidR="00ED4AB0">
        <w:rPr>
          <w:rFonts w:ascii="Galliard BT" w:hAnsi="Galliard BT"/>
        </w:rPr>
        <w:t xml:space="preserve">É verdade isto. </w:t>
      </w:r>
      <w:r w:rsidR="00852E50">
        <w:rPr>
          <w:rFonts w:ascii="Galliard BT" w:hAnsi="Galliard BT"/>
        </w:rPr>
        <w:t xml:space="preserve">Ele não foi o primeiro que disse isto, mas sem isso seria impossível dar aquela impressão de profundidade. Quando você vê o quadro de Velásquez, </w:t>
      </w:r>
      <w:r w:rsidR="00852E50" w:rsidRPr="00852E50">
        <w:rPr>
          <w:rFonts w:ascii="Galliard BT" w:hAnsi="Galliard BT"/>
          <w:i/>
        </w:rPr>
        <w:t>As Meninas</w:t>
      </w:r>
      <w:r w:rsidR="00852E50">
        <w:rPr>
          <w:rFonts w:ascii="Galliard BT" w:hAnsi="Galliard BT"/>
        </w:rPr>
        <w:t>, no qual você percebe que no fundo tem um espelho. Tem uma cena aqui em que estão as meninas com cachorro, uma empregada etc., e no fundo tem um espelho onde aparece o rei e a rainha. E você vê que Velásquez conseguiu colocar você na perspectiva do rei, como se você fosse o rei observando aquela cena e se vendo no espelho. Isso aí não é fácil! O sujeito não pode fazer tudo isso só por imaginação</w:t>
      </w:r>
      <w:r w:rsidR="00C57CBE">
        <w:rPr>
          <w:rFonts w:ascii="Galliard BT" w:hAnsi="Galliard BT"/>
        </w:rPr>
        <w:t xml:space="preserve">, ele precisa ter algum aparato físico que o ajude a conceber melhor essas coisas. </w:t>
      </w:r>
      <w:r w:rsidR="00297706">
        <w:rPr>
          <w:rFonts w:ascii="Galliard BT" w:hAnsi="Galliard BT"/>
        </w:rPr>
        <w:t xml:space="preserve">Não conheço [as investigações de David </w:t>
      </w:r>
      <w:proofErr w:type="spellStart"/>
      <w:r w:rsidR="00297706">
        <w:rPr>
          <w:rFonts w:ascii="Galliard BT" w:hAnsi="Galliard BT"/>
        </w:rPr>
        <w:t>Hockney</w:t>
      </w:r>
      <w:proofErr w:type="spellEnd"/>
      <w:r w:rsidR="00297706">
        <w:rPr>
          <w:rFonts w:ascii="Galliard BT" w:hAnsi="Galliard BT"/>
        </w:rPr>
        <w:t>], mas a tese em si, tal como você a resumiu aqui, é óbvia por si mesma.</w:t>
      </w:r>
    </w:p>
    <w:p w14:paraId="235041D6" w14:textId="77777777" w:rsidR="00297706" w:rsidRDefault="00297706" w:rsidP="00BB521E">
      <w:pPr>
        <w:jc w:val="both"/>
        <w:rPr>
          <w:rFonts w:ascii="Galliard BT" w:hAnsi="Galliard BT"/>
        </w:rPr>
      </w:pPr>
    </w:p>
    <w:p w14:paraId="58FA6703" w14:textId="77777777" w:rsidR="00297706" w:rsidRPr="00297706" w:rsidRDefault="00297706" w:rsidP="00BB521E">
      <w:pPr>
        <w:jc w:val="both"/>
        <w:rPr>
          <w:rFonts w:ascii="Galliard BT" w:hAnsi="Galliard BT"/>
          <w:i/>
        </w:rPr>
      </w:pPr>
      <w:r w:rsidRPr="00297706">
        <w:rPr>
          <w:rFonts w:ascii="Galliard BT" w:hAnsi="Galliard BT"/>
          <w:i/>
        </w:rPr>
        <w:t>Aluno: Quando Kant diz que não é possível conhecer a coisa em si, o que ele quer dizer?</w:t>
      </w:r>
    </w:p>
    <w:p w14:paraId="194EC7BE" w14:textId="77777777" w:rsidR="00297706" w:rsidRDefault="00297706" w:rsidP="00BB521E">
      <w:pPr>
        <w:jc w:val="both"/>
        <w:rPr>
          <w:rFonts w:ascii="Galliard BT" w:hAnsi="Galliard BT"/>
        </w:rPr>
      </w:pPr>
    </w:p>
    <w:p w14:paraId="7E517BD7" w14:textId="77777777" w:rsidR="00357135" w:rsidRDefault="00297706" w:rsidP="00DE798E">
      <w:pPr>
        <w:jc w:val="both"/>
        <w:rPr>
          <w:rFonts w:ascii="Galliard BT" w:hAnsi="Galliard BT"/>
        </w:rPr>
      </w:pPr>
      <w:r>
        <w:rPr>
          <w:rFonts w:ascii="Galliard BT" w:hAnsi="Galliard BT"/>
        </w:rPr>
        <w:t xml:space="preserve">Olavo: </w:t>
      </w:r>
      <w:r w:rsidR="004F7B61">
        <w:rPr>
          <w:rFonts w:ascii="Galliard BT" w:hAnsi="Galliard BT"/>
        </w:rPr>
        <w:t>Ele quer dizer que tudo o que percebemos está delimitado pelo nosso aparato de percepção. É a mesma coisa que dizer que você percebe só o que você percebe</w:t>
      </w:r>
      <w:r w:rsidR="00DA475D">
        <w:rPr>
          <w:rFonts w:ascii="Galliard BT" w:hAnsi="Galliard BT"/>
        </w:rPr>
        <w:t xml:space="preserve"> e nada pode saber da coisa em si mesma. Que é a coisa em si mesma? A coisa considerada independentemente da percepção que você tem dela. Se você pensar bem, esta frase que dizer o seguinte: você nada pode saber a respeito daquilo que você nada pode saber. Ou seja, não percebe aquilo que você não percebe. De certo modo é tautológico. Mas, como tudo o que é tautológico, por outro lado, é completamente vazio.  </w:t>
      </w:r>
    </w:p>
    <w:p w14:paraId="1708F3AC" w14:textId="77777777" w:rsidR="00357135" w:rsidRDefault="00357135" w:rsidP="00DE798E">
      <w:pPr>
        <w:jc w:val="both"/>
        <w:rPr>
          <w:rFonts w:ascii="Galliard BT" w:hAnsi="Galliard BT"/>
        </w:rPr>
      </w:pPr>
    </w:p>
    <w:p w14:paraId="4D78DE08" w14:textId="604A0B7E" w:rsidR="00BB521E" w:rsidRDefault="00DA475D" w:rsidP="00DE798E">
      <w:pPr>
        <w:jc w:val="both"/>
        <w:rPr>
          <w:rFonts w:ascii="Galliard BT" w:hAnsi="Galliard BT"/>
        </w:rPr>
      </w:pPr>
      <w:r>
        <w:rPr>
          <w:rFonts w:ascii="Galliard BT" w:hAnsi="Galliard BT"/>
        </w:rPr>
        <w:t xml:space="preserve">Procurei demonstrar durante essa aula que é impossível perceber uma aparência fenomênica sem saber algo da coisa em si, é o contrário. A coisa em si é inacessível? Não, ela é acessível, e precisamente por que ela é acessível, que ela pode ter, para mim, uma aparência fenomênica, senão ela não teria nenhuma. </w:t>
      </w:r>
      <w:r w:rsidR="00DE29E2">
        <w:rPr>
          <w:rFonts w:ascii="Galliard BT" w:hAnsi="Galliard BT"/>
        </w:rPr>
        <w:t>D</w:t>
      </w:r>
      <w:r>
        <w:rPr>
          <w:rFonts w:ascii="Galliard BT" w:hAnsi="Galliard BT"/>
        </w:rPr>
        <w:t>uas coisas</w:t>
      </w:r>
      <w:r w:rsidR="00DE29E2">
        <w:rPr>
          <w:rFonts w:ascii="Galliard BT" w:hAnsi="Galliard BT"/>
        </w:rPr>
        <w:t xml:space="preserve">: </w:t>
      </w:r>
      <w:r>
        <w:rPr>
          <w:rFonts w:ascii="Galliard BT" w:hAnsi="Galliard BT"/>
        </w:rPr>
        <w:t xml:space="preserve">ele </w:t>
      </w:r>
      <w:r w:rsidR="00DE29E2">
        <w:rPr>
          <w:rFonts w:ascii="Galliard BT" w:hAnsi="Galliard BT"/>
        </w:rPr>
        <w:t>contrasta espontaneidade da mente e o dado que vem de fora, que é imposto de fora. Se a forma dos objetos dependesse inteir</w:t>
      </w:r>
      <w:r w:rsidR="00DF000F">
        <w:rPr>
          <w:rFonts w:ascii="Galliard BT" w:hAnsi="Galliard BT"/>
        </w:rPr>
        <w:t>amente da minha espontaneidade, então eu poderia transformar uma tartaruga num elefante e qualquer coisa. O próprio Kant reconhece que não é assim, ele diz: “Algo tem de me ser imposto”.  Eu digo, e este algo é apenas uma matéria sem forma? Impossível</w:t>
      </w:r>
      <w:r w:rsidR="00357135">
        <w:rPr>
          <w:rFonts w:ascii="Galliard BT" w:hAnsi="Galliard BT"/>
        </w:rPr>
        <w:t>!</w:t>
      </w:r>
      <w:r w:rsidR="00DF000F">
        <w:rPr>
          <w:rFonts w:ascii="Galliard BT" w:hAnsi="Galliard BT"/>
        </w:rPr>
        <w:t xml:space="preserve"> Não podemos perceber nenhuma matéria sem forma, é impossível</w:t>
      </w:r>
      <w:r w:rsidR="00357135">
        <w:rPr>
          <w:rFonts w:ascii="Galliard BT" w:hAnsi="Galliard BT"/>
        </w:rPr>
        <w:t xml:space="preserve"> isto aí. Alguma forma o objeto tem de ter. Ele tem de ter uma forma </w:t>
      </w:r>
      <w:r w:rsidR="00790854">
        <w:rPr>
          <w:rFonts w:ascii="Galliard BT" w:hAnsi="Galliard BT"/>
        </w:rPr>
        <w:t xml:space="preserve">para poder me transmitir uma aparência, que será diferente da aparência que ele transmite a outra pessoa. Por exemplo, se aqui tem um cubo, eu sei que estou vendo o cubo por um lado e que a pessoa que está na minha frente está vendo o cubo pelo outro. Portanto, é por que o cubo o quê? Tem dois lados ou mais lados, pode ser visto por vários lados. Se não percebo nem isso, então não estou percebendo nada. Para que eu perceba uma aparência fenomênica, é absolutamente necessário que o objeto tenha a capacidade de me transmitir esta aparência fenomênica como transmite outras aparências fenomênicas a outros seres que o percebem. E esta capacidade tem de estar nele, não pode estar em mim. </w:t>
      </w:r>
    </w:p>
    <w:p w14:paraId="30EABCDD" w14:textId="77777777" w:rsidR="00790854" w:rsidRDefault="00790854" w:rsidP="00DE798E">
      <w:pPr>
        <w:jc w:val="both"/>
        <w:rPr>
          <w:rFonts w:ascii="Galliard BT" w:hAnsi="Galliard BT"/>
        </w:rPr>
      </w:pPr>
    </w:p>
    <w:p w14:paraId="385C299A" w14:textId="77777777" w:rsidR="00790854" w:rsidRPr="008E4E38" w:rsidRDefault="00790854" w:rsidP="00DE798E">
      <w:pPr>
        <w:jc w:val="both"/>
        <w:rPr>
          <w:rFonts w:ascii="Galliard BT" w:hAnsi="Galliard BT"/>
          <w:i/>
        </w:rPr>
      </w:pPr>
      <w:r w:rsidRPr="008E4E38">
        <w:rPr>
          <w:rFonts w:ascii="Galliard BT" w:hAnsi="Galliard BT"/>
          <w:i/>
        </w:rPr>
        <w:t>Aluno:</w:t>
      </w:r>
      <w:r w:rsidR="00390AFC" w:rsidRPr="008E4E38">
        <w:rPr>
          <w:rFonts w:ascii="Galliard BT" w:hAnsi="Galliard BT"/>
          <w:i/>
        </w:rPr>
        <w:t xml:space="preserve"> </w:t>
      </w:r>
      <w:r w:rsidR="008E4E38" w:rsidRPr="008E4E38">
        <w:rPr>
          <w:rFonts w:ascii="Galliard BT" w:hAnsi="Galliard BT"/>
          <w:i/>
        </w:rPr>
        <w:t>O senhor tem recomendado combater os comunistas na nossa igreja, clube, escola, enfim, onde estivermos.</w:t>
      </w:r>
      <w:r w:rsidR="008E4E38">
        <w:rPr>
          <w:rFonts w:ascii="Galliard BT" w:hAnsi="Galliard BT"/>
          <w:i/>
        </w:rPr>
        <w:t xml:space="preserve"> E na nossa família, como devemos combater o comunismo dos nossos queridos parentes?</w:t>
      </w:r>
      <w:r w:rsidR="008E4E38" w:rsidRPr="008E4E38">
        <w:rPr>
          <w:rFonts w:ascii="Galliard BT" w:hAnsi="Galliard BT"/>
          <w:i/>
        </w:rPr>
        <w:t xml:space="preserve"> </w:t>
      </w:r>
    </w:p>
    <w:p w14:paraId="42B4BF14" w14:textId="77777777" w:rsidR="00790854" w:rsidRDefault="00790854" w:rsidP="00DE798E">
      <w:pPr>
        <w:jc w:val="both"/>
        <w:rPr>
          <w:rFonts w:ascii="Galliard BT" w:hAnsi="Galliard BT"/>
        </w:rPr>
      </w:pPr>
    </w:p>
    <w:p w14:paraId="2B133CB5" w14:textId="2874CDA4" w:rsidR="00790854" w:rsidRDefault="00790854" w:rsidP="00DE798E">
      <w:pPr>
        <w:jc w:val="both"/>
        <w:rPr>
          <w:rFonts w:ascii="Galliard BT" w:hAnsi="Galliard BT"/>
        </w:rPr>
      </w:pPr>
      <w:r>
        <w:rPr>
          <w:rFonts w:ascii="Galliard BT" w:hAnsi="Galliard BT"/>
        </w:rPr>
        <w:t xml:space="preserve">Olavo: </w:t>
      </w:r>
      <w:r w:rsidR="008356EF">
        <w:rPr>
          <w:rFonts w:ascii="Galliard BT" w:hAnsi="Galliard BT"/>
        </w:rPr>
        <w:t xml:space="preserve">Esta coisa é muito grave. Normalmente, se você vive numa democracia estável, você pode dialogar com qualquer idéia que seja </w:t>
      </w:r>
      <w:r w:rsidR="008E653A">
        <w:rPr>
          <w:rFonts w:ascii="Galliard BT" w:hAnsi="Galliard BT"/>
        </w:rPr>
        <w:t>—</w:t>
      </w:r>
      <w:r w:rsidR="008356EF">
        <w:rPr>
          <w:rFonts w:ascii="Galliard BT" w:hAnsi="Galliard BT"/>
        </w:rPr>
        <w:t xml:space="preserve"> comunista, marxista, fascista, racista. Qualquer idéia deve ser encarada, em princípio, com neutralidade, compreensão e, como diria </w:t>
      </w:r>
      <w:proofErr w:type="spellStart"/>
      <w:r w:rsidR="008356EF">
        <w:rPr>
          <w:rFonts w:ascii="Galliard BT" w:hAnsi="Galliard BT"/>
        </w:rPr>
        <w:t>Coleridge</w:t>
      </w:r>
      <w:proofErr w:type="spellEnd"/>
      <w:r w:rsidR="008356EF">
        <w:rPr>
          <w:rFonts w:ascii="Galliard BT" w:hAnsi="Galliard BT"/>
        </w:rPr>
        <w:t xml:space="preserve">, com a </w:t>
      </w:r>
      <w:proofErr w:type="spellStart"/>
      <w:r w:rsidR="008356EF" w:rsidRPr="008356EF">
        <w:rPr>
          <w:rFonts w:ascii="Galliard BT" w:hAnsi="Galliard BT"/>
          <w:i/>
        </w:rPr>
        <w:t>suspension</w:t>
      </w:r>
      <w:proofErr w:type="spellEnd"/>
      <w:r w:rsidR="008356EF" w:rsidRPr="008356EF">
        <w:rPr>
          <w:rFonts w:ascii="Galliard BT" w:hAnsi="Galliard BT"/>
          <w:i/>
        </w:rPr>
        <w:t xml:space="preserve"> </w:t>
      </w:r>
      <w:proofErr w:type="spellStart"/>
      <w:r w:rsidR="008356EF" w:rsidRPr="008356EF">
        <w:rPr>
          <w:rFonts w:ascii="Galliard BT" w:hAnsi="Galliard BT"/>
          <w:i/>
        </w:rPr>
        <w:t>of</w:t>
      </w:r>
      <w:proofErr w:type="spellEnd"/>
      <w:r w:rsidR="008356EF" w:rsidRPr="008356EF">
        <w:rPr>
          <w:rFonts w:ascii="Galliard BT" w:hAnsi="Galliard BT"/>
          <w:i/>
        </w:rPr>
        <w:t xml:space="preserve"> </w:t>
      </w:r>
      <w:proofErr w:type="spellStart"/>
      <w:r w:rsidR="008356EF" w:rsidRPr="008356EF">
        <w:rPr>
          <w:rFonts w:ascii="Galliard BT" w:hAnsi="Galliard BT"/>
          <w:i/>
        </w:rPr>
        <w:t>disbelief</w:t>
      </w:r>
      <w:proofErr w:type="spellEnd"/>
      <w:r w:rsidR="008356EF">
        <w:rPr>
          <w:rFonts w:ascii="Galliard BT" w:hAnsi="Galliard BT"/>
        </w:rPr>
        <w:t xml:space="preserve">. Ou seja, você suspende a sua descrença, suspende </w:t>
      </w:r>
      <w:r w:rsidR="00EB64D6">
        <w:rPr>
          <w:rFonts w:ascii="Galliard BT" w:hAnsi="Galliard BT"/>
        </w:rPr>
        <w:t xml:space="preserve">a sua suspeita e ouve aquela idéia com o máximo de compreensão possível. Em princípio, podemos fazer isto. Porém, quando a situação se precipita e já não se trata de idéias, mas de uma luta de vida e morte pela implantação de um sistema comunista, então aí a coisa mudou de figura. </w:t>
      </w:r>
      <w:r w:rsidR="006F7F16">
        <w:rPr>
          <w:rFonts w:ascii="Galliard BT" w:hAnsi="Galliard BT"/>
        </w:rPr>
        <w:t xml:space="preserve">Isto quer dizer que qualquer tolerância exercida neste momento consiste em dar a vitória ao adversário. </w:t>
      </w:r>
      <w:r w:rsidR="00EC0D74">
        <w:rPr>
          <w:rFonts w:ascii="Galliard BT" w:hAnsi="Galliard BT"/>
        </w:rPr>
        <w:t>E esta vitória implicará a i</w:t>
      </w:r>
      <w:r w:rsidR="00A34EA7">
        <w:rPr>
          <w:rFonts w:ascii="Galliard BT" w:hAnsi="Galliard BT"/>
        </w:rPr>
        <w:t>mplantação de um regime totalitário, assassino, ge</w:t>
      </w:r>
      <w:r w:rsidR="009F5DAE">
        <w:rPr>
          <w:rFonts w:ascii="Galliard BT" w:hAnsi="Galliard BT"/>
        </w:rPr>
        <w:t>nocida. Já sabemos como é isto, o Brasil não vai ser exceção. Onde quer que você se aproxime do comunismo, começa o genocídio, como já começou na Venezuela</w:t>
      </w:r>
      <w:r w:rsidR="00A62354">
        <w:rPr>
          <w:rFonts w:ascii="Galliard BT" w:hAnsi="Galliard BT"/>
        </w:rPr>
        <w:t>, como já teve Cuba, etc.</w:t>
      </w:r>
    </w:p>
    <w:p w14:paraId="1C0CA873" w14:textId="77777777" w:rsidR="00910539" w:rsidRDefault="00910539" w:rsidP="00DE798E">
      <w:pPr>
        <w:jc w:val="both"/>
        <w:rPr>
          <w:rFonts w:ascii="Galliard BT" w:hAnsi="Galliard BT"/>
        </w:rPr>
      </w:pPr>
    </w:p>
    <w:p w14:paraId="2CA6FC33" w14:textId="6F3E5BD6" w:rsidR="00910539" w:rsidRDefault="00910539" w:rsidP="00DE798E">
      <w:pPr>
        <w:jc w:val="both"/>
        <w:rPr>
          <w:rFonts w:ascii="Galliard BT" w:hAnsi="Galliard BT"/>
        </w:rPr>
      </w:pPr>
      <w:r>
        <w:rPr>
          <w:rFonts w:ascii="Galliard BT" w:hAnsi="Galliard BT"/>
        </w:rPr>
        <w:t>Mais ainda eu lhe digo</w:t>
      </w:r>
      <w:r w:rsidR="008E653A">
        <w:rPr>
          <w:rFonts w:ascii="Galliard BT" w:hAnsi="Galliard BT"/>
        </w:rPr>
        <w:t>:</w:t>
      </w:r>
      <w:r>
        <w:rPr>
          <w:rFonts w:ascii="Galliard BT" w:hAnsi="Galliard BT"/>
        </w:rPr>
        <w:t xml:space="preserve"> </w:t>
      </w:r>
      <w:r w:rsidR="008E653A">
        <w:rPr>
          <w:rFonts w:ascii="Galliard BT" w:hAnsi="Galliard BT"/>
        </w:rPr>
        <w:t>v</w:t>
      </w:r>
      <w:r>
        <w:rPr>
          <w:rFonts w:ascii="Galliard BT" w:hAnsi="Galliard BT"/>
        </w:rPr>
        <w:t xml:space="preserve">ocê vê que o nosso governo está empenhando, primeiro, em desarmar a população, segundo, desarmar a polícia, mas ele não faz nada para desarmar as quadrilhas de narcotraficantes, e está fazendo algo para armar os militantes do MST. Eu o desarmo e me armo a mim mesmo. Estou fazendo isso por uma boa intenção? É impossível. </w:t>
      </w:r>
      <w:r w:rsidR="00195B34">
        <w:rPr>
          <w:rFonts w:ascii="Galliard BT" w:hAnsi="Galliard BT"/>
        </w:rPr>
        <w:t xml:space="preserve">A democratização dos meios de violência é uma condição </w:t>
      </w:r>
      <w:proofErr w:type="spellStart"/>
      <w:r w:rsidR="00195B34" w:rsidRPr="00195B34">
        <w:rPr>
          <w:rFonts w:ascii="Galliard BT" w:hAnsi="Galliard BT"/>
          <w:i/>
        </w:rPr>
        <w:t>sine</w:t>
      </w:r>
      <w:proofErr w:type="spellEnd"/>
      <w:r w:rsidR="00195B34" w:rsidRPr="00195B34">
        <w:rPr>
          <w:rFonts w:ascii="Galliard BT" w:hAnsi="Galliard BT"/>
          <w:i/>
        </w:rPr>
        <w:t xml:space="preserve"> </w:t>
      </w:r>
      <w:proofErr w:type="spellStart"/>
      <w:r w:rsidR="00195B34" w:rsidRPr="00195B34">
        <w:rPr>
          <w:rFonts w:ascii="Galliard BT" w:hAnsi="Galliard BT"/>
          <w:i/>
        </w:rPr>
        <w:t>qua</w:t>
      </w:r>
      <w:proofErr w:type="spellEnd"/>
      <w:r w:rsidR="00195B34" w:rsidRPr="00195B34">
        <w:rPr>
          <w:rFonts w:ascii="Galliard BT" w:hAnsi="Galliard BT"/>
          <w:i/>
        </w:rPr>
        <w:t xml:space="preserve"> non</w:t>
      </w:r>
      <w:r w:rsidR="00195B34">
        <w:rPr>
          <w:rFonts w:ascii="Galliard BT" w:hAnsi="Galliard BT"/>
        </w:rPr>
        <w:t xml:space="preserve"> para a democracia. É aquela tese de Carroll Quigley: quando todo mundo tem acesso às armas você tem uma época de democracia e igualdade; quando as armas se tornam privilégio de uma minoria, você tem uma época de totalitarismo. Isso aí é o óbvio, não precisa explicar muito. </w:t>
      </w:r>
      <w:r w:rsidR="00EA4939">
        <w:rPr>
          <w:rFonts w:ascii="Galliard BT" w:hAnsi="Galliard BT"/>
        </w:rPr>
        <w:t xml:space="preserve">Quando você vê que o governo está centralizando o poder armado na mão não dos órgãos estatais </w:t>
      </w:r>
      <w:r w:rsidR="008E653A">
        <w:rPr>
          <w:rFonts w:ascii="Galliard BT" w:hAnsi="Galliard BT"/>
        </w:rPr>
        <w:t>—</w:t>
      </w:r>
      <w:r w:rsidR="00EA4939">
        <w:rPr>
          <w:rFonts w:ascii="Galliard BT" w:hAnsi="Galliard BT"/>
        </w:rPr>
        <w:t xml:space="preserve"> porque ele está desarmando órgãos estatais, como a polícia </w:t>
      </w:r>
      <w:r w:rsidR="008E653A">
        <w:rPr>
          <w:rFonts w:ascii="Galliard BT" w:hAnsi="Galliard BT"/>
        </w:rPr>
        <w:t>—</w:t>
      </w:r>
      <w:r w:rsidR="00EA4939">
        <w:rPr>
          <w:rFonts w:ascii="Galliard BT" w:hAnsi="Galliard BT"/>
        </w:rPr>
        <w:t xml:space="preserve">, mas na mão do partido, então você vê que existe um projeto de implantar um regime de força. Por que existe esse projeto? </w:t>
      </w:r>
      <w:r w:rsidR="001E706A">
        <w:rPr>
          <w:rFonts w:ascii="Galliard BT" w:hAnsi="Galliard BT"/>
        </w:rPr>
        <w:t xml:space="preserve">Porque o partido no poder esgotou a sua fase de popularidade, ele perdeu o encanto, a mística dele acabou, e por todos os lados você vê explodir revoltas contra ele. Então das duas uma: </w:t>
      </w:r>
      <w:r w:rsidR="00986455">
        <w:rPr>
          <w:rFonts w:ascii="Galliard BT" w:hAnsi="Galliard BT"/>
        </w:rPr>
        <w:t>ou ele cai do poder, ele aceita cair do poder, ou ele vai tentar se manter. Para ele tentar se manter, agora só tem um jeito: precisa ter uma política de força ou pelo menos a garantia de poder exercer uma politica de força se necessário. Para isso, ele está tentando se armar e armar os seus partidários, exatamente como fez Hitler [na Alemanha], onde, para ter uma arma, você precisava ter uma carteirinha do partido nazista. Vê se alguém vai invadir um acampamento do MST, apreender as armas deles. Nunca que vão fazer isso, ao contrário: vão entregar mais algumas armas.</w:t>
      </w:r>
    </w:p>
    <w:p w14:paraId="1D2601C1" w14:textId="77777777" w:rsidR="00EA4939" w:rsidRDefault="00EA4939" w:rsidP="00DE798E">
      <w:pPr>
        <w:jc w:val="both"/>
        <w:rPr>
          <w:rFonts w:ascii="Galliard BT" w:hAnsi="Galliard BT"/>
        </w:rPr>
      </w:pPr>
    </w:p>
    <w:p w14:paraId="561DF8B1" w14:textId="46561362" w:rsidR="00627417" w:rsidRDefault="00986455" w:rsidP="005D3F0A">
      <w:pPr>
        <w:jc w:val="both"/>
        <w:rPr>
          <w:rFonts w:ascii="Galliard BT" w:hAnsi="Galliard BT"/>
        </w:rPr>
      </w:pPr>
      <w:r>
        <w:rPr>
          <w:rFonts w:ascii="Galliard BT" w:hAnsi="Galliard BT"/>
        </w:rPr>
        <w:t xml:space="preserve">Em seguida você vê que o governo está acelerando a formação da </w:t>
      </w:r>
      <w:proofErr w:type="spellStart"/>
      <w:r>
        <w:rPr>
          <w:rFonts w:ascii="Galliard BT" w:hAnsi="Galliard BT"/>
        </w:rPr>
        <w:t>Unasul</w:t>
      </w:r>
      <w:proofErr w:type="spellEnd"/>
      <w:r>
        <w:rPr>
          <w:rFonts w:ascii="Galliard BT" w:hAnsi="Galliard BT"/>
        </w:rPr>
        <w:t xml:space="preserve">. A </w:t>
      </w:r>
      <w:proofErr w:type="spellStart"/>
      <w:r>
        <w:rPr>
          <w:rFonts w:ascii="Galliard BT" w:hAnsi="Galliard BT"/>
        </w:rPr>
        <w:t>Unasul</w:t>
      </w:r>
      <w:proofErr w:type="spellEnd"/>
      <w:r>
        <w:rPr>
          <w:rFonts w:ascii="Galliard BT" w:hAnsi="Galliard BT"/>
        </w:rPr>
        <w:t xml:space="preserve"> tinha entrado em decadência, tinha pifado. Eles estão restaurando agora com urgência. Por quê? Através da </w:t>
      </w:r>
      <w:proofErr w:type="spellStart"/>
      <w:r>
        <w:rPr>
          <w:rFonts w:ascii="Galliard BT" w:hAnsi="Galliard BT"/>
        </w:rPr>
        <w:t>Unasul</w:t>
      </w:r>
      <w:proofErr w:type="spellEnd"/>
      <w:r>
        <w:rPr>
          <w:rFonts w:ascii="Galliard BT" w:hAnsi="Galliard BT"/>
        </w:rPr>
        <w:t>, você tem convênios</w:t>
      </w:r>
      <w:r w:rsidR="00760738">
        <w:rPr>
          <w:rFonts w:ascii="Galliard BT" w:hAnsi="Galliard BT"/>
        </w:rPr>
        <w:t xml:space="preserve"> que o exército de um país pode atuar no outro. </w:t>
      </w:r>
      <w:r w:rsidR="008C0BD6">
        <w:rPr>
          <w:rFonts w:ascii="Galliard BT" w:hAnsi="Galliard BT"/>
        </w:rPr>
        <w:t>Isto quer dizer que, como o governo não tem por si mesmo uma força armada suficiente para implantar um regime de força e não dá tempo de construí-la, então ele precisa ter essa garantia de, em casos de emergência, poderá utilizar-se legalmente de exércitos estrangeiros. Numa situação desta, é o momento</w:t>
      </w:r>
      <w:r w:rsidR="00713965">
        <w:rPr>
          <w:rFonts w:ascii="Galliard BT" w:hAnsi="Galliard BT"/>
        </w:rPr>
        <w:t xml:space="preserve"> de dialogar de igual para igual, democraticamente? Não, isso aqui é uma disputa de poder, e de poder armado </w:t>
      </w:r>
      <w:r w:rsidR="008E653A">
        <w:rPr>
          <w:rFonts w:ascii="Galliard BT" w:hAnsi="Galliard BT"/>
        </w:rPr>
        <w:t>—</w:t>
      </w:r>
      <w:r w:rsidR="00713965">
        <w:rPr>
          <w:rFonts w:ascii="Galliard BT" w:hAnsi="Galliard BT"/>
        </w:rPr>
        <w:t xml:space="preserve"> passou para outra fase. Chegou ao ponto em que, para resumir, ou o Brasil acaba com o PT ou o PT acaba com o Brasil. Acabar </w:t>
      </w:r>
      <w:r w:rsidR="00713965">
        <w:rPr>
          <w:rFonts w:ascii="Galliard BT" w:hAnsi="Galliard BT"/>
        </w:rPr>
        <w:lastRenderedPageBreak/>
        <w:t>literalmente, integrar o Brasil num governo latino-americano, onde qualquer exército pode invadir o país a qualquer momento</w:t>
      </w:r>
      <w:r w:rsidR="008E653A">
        <w:rPr>
          <w:rFonts w:ascii="Galliard BT" w:hAnsi="Galliard BT"/>
        </w:rPr>
        <w:t>,</w:t>
      </w:r>
      <w:r w:rsidR="00713965">
        <w:rPr>
          <w:rFonts w:ascii="Galliard BT" w:hAnsi="Galliard BT"/>
        </w:rPr>
        <w:t xml:space="preserve"> legalmente. Vem lá um nego da Venezuela </w:t>
      </w:r>
      <w:r w:rsidR="00600CE4">
        <w:rPr>
          <w:rFonts w:ascii="Galliard BT" w:hAnsi="Galliard BT"/>
        </w:rPr>
        <w:t>ou de</w:t>
      </w:r>
      <w:r w:rsidR="00713965">
        <w:rPr>
          <w:rFonts w:ascii="Galliard BT" w:hAnsi="Galliard BT"/>
        </w:rPr>
        <w:t xml:space="preserve"> Cuba matar brasileiro, e isso </w:t>
      </w:r>
      <w:r w:rsidR="00600CE4">
        <w:rPr>
          <w:rFonts w:ascii="Galliard BT" w:hAnsi="Galliard BT"/>
        </w:rPr>
        <w:t>será legal. Isso é absolutamente intolerável sob qualquer aspecto que seja. E acabou o diálogo: agora vocês usam os instrumentos que têm e nós usamos o que temos. Você tem os truques, a política parlamentar, a propina, os meios de administrativos, tem tudo isso. E nós o que temos? Temos o povo revoltado. Cada um tem uma arma. As perspectivas do povo são melhores a longo prazo, mas a precipitação dos acontecimentos favorece o quê? O governo que tem meios de ação a mais curto prazo. Esta é a situação. Acabou o diálogo e qualquer tolerância para com comunista se torna a esta altura um verdadeiro crime.</w:t>
      </w:r>
    </w:p>
    <w:p w14:paraId="56DA8540" w14:textId="77777777" w:rsidR="00600CE4" w:rsidRDefault="00600CE4" w:rsidP="005D3F0A">
      <w:pPr>
        <w:jc w:val="both"/>
        <w:rPr>
          <w:rFonts w:ascii="Galliard BT" w:hAnsi="Galliard BT"/>
        </w:rPr>
      </w:pPr>
    </w:p>
    <w:p w14:paraId="1836D81F" w14:textId="6F326D24" w:rsidR="00397B1A" w:rsidRDefault="00600CE4" w:rsidP="005D3F0A">
      <w:pPr>
        <w:jc w:val="both"/>
        <w:rPr>
          <w:rFonts w:ascii="Galliard BT" w:hAnsi="Galliard BT"/>
        </w:rPr>
      </w:pPr>
      <w:r>
        <w:rPr>
          <w:rFonts w:ascii="Galliard BT" w:hAnsi="Galliard BT"/>
        </w:rPr>
        <w:t xml:space="preserve">Quanto aos seus queridos parentes, eu digo: se você faz questão de que eles gostem de você, você está liquidado. </w:t>
      </w:r>
      <w:r w:rsidR="000647EF">
        <w:rPr>
          <w:rFonts w:ascii="Galliard BT" w:hAnsi="Galliard BT"/>
        </w:rPr>
        <w:t xml:space="preserve">O problema é o seguinte: você tem amor por eles? Então xingue-os, humilhe-os. Por quê? </w:t>
      </w:r>
      <w:r w:rsidR="00C51D61">
        <w:rPr>
          <w:rFonts w:ascii="Galliard BT" w:hAnsi="Galliard BT"/>
        </w:rPr>
        <w:t>O sujeito estar comprometido como o comunismo é um pecado monstruoso, não é bom para ele. Você tirar qualquer neguinho do comunismo é um bem que você faz para ele. Se isso custar a humilhação dele, [qual é o problema?] Quantas vezes você não é obrigado a humilhar uma pessoa para tirá-la de um vício, da criminalidade? Por exemplo</w:t>
      </w:r>
      <w:r w:rsidR="008E653A">
        <w:rPr>
          <w:rFonts w:ascii="Galliard BT" w:hAnsi="Galliard BT"/>
        </w:rPr>
        <w:t>,</w:t>
      </w:r>
      <w:r w:rsidR="00C51D61">
        <w:rPr>
          <w:rFonts w:ascii="Galliard BT" w:hAnsi="Galliard BT"/>
        </w:rPr>
        <w:t xml:space="preserve"> o sujeito está metido em drogas: tudo o que você falar </w:t>
      </w:r>
      <w:r w:rsidR="003D4E4A">
        <w:rPr>
          <w:rFonts w:ascii="Galliard BT" w:hAnsi="Galliard BT"/>
        </w:rPr>
        <w:t xml:space="preserve">contra a droga vai humilhá-lo. </w:t>
      </w:r>
      <w:r w:rsidR="00397B1A">
        <w:rPr>
          <w:rFonts w:ascii="Galliard BT" w:hAnsi="Galliard BT"/>
        </w:rPr>
        <w:t xml:space="preserve">Não tem jeito de fazer isso de maneira doce. Se você descobriu alguma, sorte sua. Mas em geral isso não é possível. Em segundo lugar, na presente situação não há tempo. </w:t>
      </w:r>
    </w:p>
    <w:p w14:paraId="0B0DD802" w14:textId="77777777" w:rsidR="00397B1A" w:rsidRDefault="00397B1A" w:rsidP="005D3F0A">
      <w:pPr>
        <w:jc w:val="both"/>
        <w:rPr>
          <w:rFonts w:ascii="Galliard BT" w:hAnsi="Galliard BT"/>
        </w:rPr>
      </w:pPr>
    </w:p>
    <w:p w14:paraId="2D2487CA" w14:textId="77777777" w:rsidR="00C51D61" w:rsidRDefault="00397B1A" w:rsidP="005D3F0A">
      <w:pPr>
        <w:jc w:val="both"/>
        <w:rPr>
          <w:rFonts w:ascii="Galliard BT" w:hAnsi="Galliard BT"/>
        </w:rPr>
      </w:pPr>
      <w:r>
        <w:rPr>
          <w:rFonts w:ascii="Galliard BT" w:hAnsi="Galliard BT"/>
        </w:rPr>
        <w:t xml:space="preserve">Por outro lado ainda, a rejeição que você tem dessas idéias, que já não são somente idéias, são projetos de poder, é um elemento fundamental para formar a sua personalidade. Qual é a sua rejeição do comunismo? </w:t>
      </w:r>
      <w:r w:rsidR="00382A72">
        <w:rPr>
          <w:rFonts w:ascii="Galliard BT" w:hAnsi="Galliard BT"/>
        </w:rPr>
        <w:t xml:space="preserve">É uma rejeição hipotética, puramente teórica? Você tem suas objeções porque o comunismo é improdutivo. Mas se vier um regime comunista, você vai aceitar? É assim a sua reação? Isto </w:t>
      </w:r>
      <w:r w:rsidR="004852AB">
        <w:rPr>
          <w:rFonts w:ascii="Galliard BT" w:hAnsi="Galliard BT"/>
        </w:rPr>
        <w:t xml:space="preserve">cria um tipo de personalidade, isso cria tipo Geraldo Alckmin, José Serra, essa gente toda. Por outro lado, se a sua rejeição for definitiva, você fala que morre para que isso não aconteça, </w:t>
      </w:r>
      <w:r w:rsidR="003808F5">
        <w:rPr>
          <w:rFonts w:ascii="Galliard BT" w:hAnsi="Galliard BT"/>
        </w:rPr>
        <w:t xml:space="preserve">aí a sua personalidade é outra. Aí é uma questão de </w:t>
      </w:r>
      <w:r w:rsidR="003808F5" w:rsidRPr="003808F5">
        <w:rPr>
          <w:rFonts w:ascii="Galliard BT" w:hAnsi="Galliard BT"/>
          <w:i/>
        </w:rPr>
        <w:t>quem</w:t>
      </w:r>
      <w:r w:rsidR="003808F5">
        <w:rPr>
          <w:rFonts w:ascii="Galliard BT" w:hAnsi="Galliard BT"/>
        </w:rPr>
        <w:t xml:space="preserve"> você quer ser. Não </w:t>
      </w:r>
      <w:r w:rsidR="003808F5" w:rsidRPr="003808F5">
        <w:rPr>
          <w:rFonts w:ascii="Galliard BT" w:hAnsi="Galliard BT"/>
          <w:i/>
        </w:rPr>
        <w:t>o que</w:t>
      </w:r>
      <w:r w:rsidR="003808F5">
        <w:rPr>
          <w:rFonts w:ascii="Galliard BT" w:hAnsi="Galliard BT"/>
        </w:rPr>
        <w:t xml:space="preserve"> você quer ser, mas </w:t>
      </w:r>
      <w:r w:rsidR="003808F5" w:rsidRPr="003808F5">
        <w:rPr>
          <w:rFonts w:ascii="Galliard BT" w:hAnsi="Galliard BT"/>
          <w:i/>
        </w:rPr>
        <w:t>quem</w:t>
      </w:r>
      <w:r w:rsidR="003808F5">
        <w:rPr>
          <w:rFonts w:ascii="Galliard BT" w:hAnsi="Galliard BT"/>
        </w:rPr>
        <w:t xml:space="preserve"> você quer ser. </w:t>
      </w:r>
      <w:r w:rsidR="001D45C8">
        <w:rPr>
          <w:rFonts w:ascii="Galliard BT" w:hAnsi="Galliard BT"/>
        </w:rPr>
        <w:t xml:space="preserve">É importante essa demarcação de território. Você pode tolerar uma </w:t>
      </w:r>
      <w:r w:rsidR="001D45C8" w:rsidRPr="001D45C8">
        <w:rPr>
          <w:rFonts w:ascii="Galliard BT" w:hAnsi="Galliard BT"/>
          <w:i/>
        </w:rPr>
        <w:t>idéia</w:t>
      </w:r>
      <w:r w:rsidR="001D45C8">
        <w:rPr>
          <w:rFonts w:ascii="Galliard BT" w:hAnsi="Galliard BT"/>
        </w:rPr>
        <w:t xml:space="preserve"> diferente, mas não pode tolerar um </w:t>
      </w:r>
      <w:r w:rsidR="001D45C8" w:rsidRPr="001D45C8">
        <w:rPr>
          <w:rFonts w:ascii="Galliard BT" w:hAnsi="Galliard BT"/>
          <w:i/>
        </w:rPr>
        <w:t>projeto</w:t>
      </w:r>
      <w:r w:rsidR="001D45C8">
        <w:rPr>
          <w:rFonts w:ascii="Galliard BT" w:hAnsi="Galliard BT"/>
        </w:rPr>
        <w:t xml:space="preserve"> de poder diferente, sobretudo se esse projeto de poder já está se armando. Está se armando para quê? Para fazer afagos na sua cabeça? Trata-se de preservar a sua vida e a dos seus próprios</w:t>
      </w:r>
      <w:r w:rsidR="00BB7122">
        <w:rPr>
          <w:rFonts w:ascii="Galliard BT" w:hAnsi="Galliard BT"/>
        </w:rPr>
        <w:t xml:space="preserve"> entes queridos, porque as primeiras pessoas que morrem em uma revolução comunista são os próprios comunistas. </w:t>
      </w:r>
      <w:r w:rsidR="00B84FF4">
        <w:rPr>
          <w:rFonts w:ascii="Galliard BT" w:hAnsi="Galliard BT"/>
        </w:rPr>
        <w:t xml:space="preserve">Sabemos que isso acontece em todas as revoluções. Da elite de líderes que fez a Revolução Cubana, só sobrou dois, Raul Castro e Fidel Castro, os outros todos foram assassinados. Na Revolução Russa a mesmíssima coisa, Revolução Chinesa a mesmíssima coisa. Em todo lugar onde você vê uma revolução comunista, isso acontece. Ninguém mata tantos comunistas quanto os comunistas. </w:t>
      </w:r>
      <w:r w:rsidR="004E546F">
        <w:rPr>
          <w:rFonts w:ascii="Galliard BT" w:hAnsi="Galliard BT"/>
        </w:rPr>
        <w:t xml:space="preserve">Quantos a direita matou? É “x”. Quantos os comunistas mesmo mataram? É muito mais, é incalculável. </w:t>
      </w:r>
      <w:r w:rsidR="00880E1D">
        <w:rPr>
          <w:rFonts w:ascii="Galliard BT" w:hAnsi="Galliard BT"/>
        </w:rPr>
        <w:t xml:space="preserve">Pode ter certeza de que muitas dessas pessoas que estão entusiasmadas com o PT, amanhã ou depois elas se desiludirão tarde demais, quando estiverem em risco de vida. </w:t>
      </w:r>
      <w:r w:rsidR="001D3D34">
        <w:rPr>
          <w:rFonts w:ascii="Galliard BT" w:hAnsi="Galliard BT"/>
        </w:rPr>
        <w:t xml:space="preserve">Quantas pessoas não se arrependeram do comunismo quando elas já estavam na cadeia comunista, quando estava no gulag?! Quantos marxistas sérios! Leia a história de </w:t>
      </w:r>
      <w:proofErr w:type="spellStart"/>
      <w:r w:rsidR="001D3D34" w:rsidRPr="001D3D34">
        <w:rPr>
          <w:rFonts w:ascii="Galliard BT" w:hAnsi="Galliard BT"/>
        </w:rPr>
        <w:t>Plekhanov</w:t>
      </w:r>
      <w:proofErr w:type="spellEnd"/>
      <w:r w:rsidR="001D3D34">
        <w:rPr>
          <w:rFonts w:ascii="Galliard BT" w:hAnsi="Galliard BT"/>
        </w:rPr>
        <w:t xml:space="preserve"> ou leia a história de </w:t>
      </w:r>
      <w:proofErr w:type="spellStart"/>
      <w:r w:rsidR="001D3D34">
        <w:rPr>
          <w:rFonts w:ascii="Galliard BT" w:hAnsi="Galliard BT"/>
        </w:rPr>
        <w:t>Trotski</w:t>
      </w:r>
      <w:proofErr w:type="spellEnd"/>
      <w:r w:rsidR="001D3D34">
        <w:rPr>
          <w:rFonts w:ascii="Galliard BT" w:hAnsi="Galliard BT"/>
        </w:rPr>
        <w:t>. A hora que o sujeito percebeu que se m</w:t>
      </w:r>
      <w:r w:rsidR="00BE51D1">
        <w:rPr>
          <w:rFonts w:ascii="Galliard BT" w:hAnsi="Galliard BT"/>
        </w:rPr>
        <w:t xml:space="preserve">eteu numa enrascada, era tarde, agora ele ia morrer. É disso que você está preservando essas pessoas. </w:t>
      </w:r>
    </w:p>
    <w:p w14:paraId="6D7A19A9" w14:textId="77777777" w:rsidR="00BE51D1" w:rsidRDefault="00BE51D1" w:rsidP="005D3F0A">
      <w:pPr>
        <w:jc w:val="both"/>
        <w:rPr>
          <w:rFonts w:ascii="Galliard BT" w:hAnsi="Galliard BT"/>
        </w:rPr>
      </w:pPr>
    </w:p>
    <w:p w14:paraId="0AA939C7" w14:textId="520CACB3" w:rsidR="001D226F" w:rsidRDefault="00F13646" w:rsidP="005D3F0A">
      <w:pPr>
        <w:jc w:val="both"/>
        <w:rPr>
          <w:rFonts w:ascii="Galliard BT" w:hAnsi="Galliard BT"/>
        </w:rPr>
      </w:pPr>
      <w:r>
        <w:rPr>
          <w:rFonts w:ascii="Galliard BT" w:hAnsi="Galliard BT"/>
        </w:rPr>
        <w:t xml:space="preserve">Transcrição: </w:t>
      </w:r>
      <w:r w:rsidR="00627417">
        <w:rPr>
          <w:rFonts w:ascii="Galliard BT" w:hAnsi="Galliard BT"/>
        </w:rPr>
        <w:t xml:space="preserve">Felipe Vitorino, Susana </w:t>
      </w:r>
      <w:proofErr w:type="spellStart"/>
      <w:r w:rsidR="00627417">
        <w:rPr>
          <w:rFonts w:ascii="Galliard BT" w:hAnsi="Galliard BT"/>
        </w:rPr>
        <w:t>Festner</w:t>
      </w:r>
      <w:proofErr w:type="spellEnd"/>
      <w:r w:rsidR="00627417">
        <w:rPr>
          <w:rFonts w:ascii="Galliard BT" w:hAnsi="Galliard BT"/>
        </w:rPr>
        <w:t xml:space="preserve"> </w:t>
      </w:r>
      <w:r>
        <w:rPr>
          <w:rFonts w:ascii="Galliard BT" w:hAnsi="Galliard BT"/>
        </w:rPr>
        <w:t>e Jussara Reis de Abreu</w:t>
      </w:r>
    </w:p>
    <w:p w14:paraId="191A41F7" w14:textId="06A70F90" w:rsidR="007149D2" w:rsidRPr="001D226F" w:rsidRDefault="007149D2" w:rsidP="005D3F0A">
      <w:pPr>
        <w:jc w:val="both"/>
        <w:rPr>
          <w:rFonts w:ascii="Galliard BT" w:hAnsi="Galliard BT"/>
        </w:rPr>
      </w:pPr>
      <w:r>
        <w:rPr>
          <w:rFonts w:ascii="Galliard BT" w:hAnsi="Galliard BT"/>
        </w:rPr>
        <w:lastRenderedPageBreak/>
        <w:t xml:space="preserve">Revisão: </w:t>
      </w:r>
      <w:r w:rsidR="00CC2A61">
        <w:rPr>
          <w:rFonts w:ascii="Galliard BT" w:hAnsi="Galliard BT"/>
        </w:rPr>
        <w:t xml:space="preserve">Henrique Bernardes </w:t>
      </w:r>
    </w:p>
    <w:sectPr w:rsidR="007149D2" w:rsidRPr="001D226F" w:rsidSect="000D091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lliard BT">
    <w:altName w:val="Cambria"/>
    <w:panose1 w:val="0202060206050B020A04"/>
    <w:charset w:val="00"/>
    <w:family w:val="roman"/>
    <w:pitch w:val="variable"/>
    <w:sig w:usb0="00000087" w:usb1="00000000" w:usb2="00000000" w:usb3="00000000" w:csb0="0000001B" w:csb1="00000000"/>
  </w:font>
  <w:font w:name="GalliardITCbyBT-Italic">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nrique Bernardes">
    <w15:presenceInfo w15:providerId="None" w15:userId="Henrique Bernard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910"/>
    <w:rsid w:val="000021C4"/>
    <w:rsid w:val="000024F1"/>
    <w:rsid w:val="00036E6F"/>
    <w:rsid w:val="000647EF"/>
    <w:rsid w:val="00092A5B"/>
    <w:rsid w:val="000C73EC"/>
    <w:rsid w:val="000D0910"/>
    <w:rsid w:val="000E150B"/>
    <w:rsid w:val="000F0C2E"/>
    <w:rsid w:val="00123ECD"/>
    <w:rsid w:val="001363CB"/>
    <w:rsid w:val="00145A9E"/>
    <w:rsid w:val="00166D35"/>
    <w:rsid w:val="00195B34"/>
    <w:rsid w:val="001B5582"/>
    <w:rsid w:val="001D226F"/>
    <w:rsid w:val="001D3D34"/>
    <w:rsid w:val="001D45C8"/>
    <w:rsid w:val="001E15F8"/>
    <w:rsid w:val="001E706A"/>
    <w:rsid w:val="00254868"/>
    <w:rsid w:val="002675C6"/>
    <w:rsid w:val="00276B43"/>
    <w:rsid w:val="00280EA2"/>
    <w:rsid w:val="00297706"/>
    <w:rsid w:val="002D5DA4"/>
    <w:rsid w:val="002D6E3F"/>
    <w:rsid w:val="00355D24"/>
    <w:rsid w:val="00357135"/>
    <w:rsid w:val="0036269B"/>
    <w:rsid w:val="003808F5"/>
    <w:rsid w:val="00382A72"/>
    <w:rsid w:val="003852C7"/>
    <w:rsid w:val="00390AFC"/>
    <w:rsid w:val="00397B1A"/>
    <w:rsid w:val="003B1BAB"/>
    <w:rsid w:val="003B5949"/>
    <w:rsid w:val="003B5C24"/>
    <w:rsid w:val="003C4E47"/>
    <w:rsid w:val="003C524B"/>
    <w:rsid w:val="003D4E4A"/>
    <w:rsid w:val="003F1560"/>
    <w:rsid w:val="003F1939"/>
    <w:rsid w:val="003F34DB"/>
    <w:rsid w:val="00442D75"/>
    <w:rsid w:val="00481E90"/>
    <w:rsid w:val="004852AB"/>
    <w:rsid w:val="0049622B"/>
    <w:rsid w:val="004A6E41"/>
    <w:rsid w:val="004B38C5"/>
    <w:rsid w:val="004C5034"/>
    <w:rsid w:val="004D6F56"/>
    <w:rsid w:val="004E546F"/>
    <w:rsid w:val="004F5137"/>
    <w:rsid w:val="004F76B9"/>
    <w:rsid w:val="004F7B61"/>
    <w:rsid w:val="00505E57"/>
    <w:rsid w:val="00536021"/>
    <w:rsid w:val="00566529"/>
    <w:rsid w:val="005C6C50"/>
    <w:rsid w:val="005D3F0A"/>
    <w:rsid w:val="00600CE4"/>
    <w:rsid w:val="00627417"/>
    <w:rsid w:val="00640466"/>
    <w:rsid w:val="00675D39"/>
    <w:rsid w:val="00684A10"/>
    <w:rsid w:val="006955D7"/>
    <w:rsid w:val="006A533D"/>
    <w:rsid w:val="006C71A1"/>
    <w:rsid w:val="006E468A"/>
    <w:rsid w:val="006F7F16"/>
    <w:rsid w:val="0070407E"/>
    <w:rsid w:val="00713965"/>
    <w:rsid w:val="007149D2"/>
    <w:rsid w:val="00730F67"/>
    <w:rsid w:val="00732DA0"/>
    <w:rsid w:val="00735B02"/>
    <w:rsid w:val="007430BC"/>
    <w:rsid w:val="00746F5D"/>
    <w:rsid w:val="00751D5D"/>
    <w:rsid w:val="007556F5"/>
    <w:rsid w:val="00760738"/>
    <w:rsid w:val="00790854"/>
    <w:rsid w:val="007F6321"/>
    <w:rsid w:val="008356EF"/>
    <w:rsid w:val="00844BBE"/>
    <w:rsid w:val="00852E50"/>
    <w:rsid w:val="00870596"/>
    <w:rsid w:val="00880E1D"/>
    <w:rsid w:val="008903FF"/>
    <w:rsid w:val="008B3511"/>
    <w:rsid w:val="008C0BD6"/>
    <w:rsid w:val="008E4E38"/>
    <w:rsid w:val="008E653A"/>
    <w:rsid w:val="00910539"/>
    <w:rsid w:val="00914E7E"/>
    <w:rsid w:val="0093016A"/>
    <w:rsid w:val="0093767A"/>
    <w:rsid w:val="0094230C"/>
    <w:rsid w:val="00967F5A"/>
    <w:rsid w:val="00972CE2"/>
    <w:rsid w:val="00986455"/>
    <w:rsid w:val="009A6979"/>
    <w:rsid w:val="009C586C"/>
    <w:rsid w:val="009F5DAE"/>
    <w:rsid w:val="00A0068A"/>
    <w:rsid w:val="00A035DE"/>
    <w:rsid w:val="00A06634"/>
    <w:rsid w:val="00A1221B"/>
    <w:rsid w:val="00A34EA7"/>
    <w:rsid w:val="00A37F44"/>
    <w:rsid w:val="00A62354"/>
    <w:rsid w:val="00A73041"/>
    <w:rsid w:val="00A73055"/>
    <w:rsid w:val="00A752CC"/>
    <w:rsid w:val="00A97400"/>
    <w:rsid w:val="00AA1E10"/>
    <w:rsid w:val="00AB160F"/>
    <w:rsid w:val="00AC5C12"/>
    <w:rsid w:val="00B61446"/>
    <w:rsid w:val="00B62361"/>
    <w:rsid w:val="00B65095"/>
    <w:rsid w:val="00B70E0A"/>
    <w:rsid w:val="00B800A5"/>
    <w:rsid w:val="00B84FF4"/>
    <w:rsid w:val="00B97141"/>
    <w:rsid w:val="00BA0225"/>
    <w:rsid w:val="00BA2B15"/>
    <w:rsid w:val="00BA3E0F"/>
    <w:rsid w:val="00BA4677"/>
    <w:rsid w:val="00BA6F42"/>
    <w:rsid w:val="00BB521E"/>
    <w:rsid w:val="00BB70A9"/>
    <w:rsid w:val="00BB7122"/>
    <w:rsid w:val="00BE030C"/>
    <w:rsid w:val="00BE0D23"/>
    <w:rsid w:val="00BE51D1"/>
    <w:rsid w:val="00C0304A"/>
    <w:rsid w:val="00C35490"/>
    <w:rsid w:val="00C41AF6"/>
    <w:rsid w:val="00C509D3"/>
    <w:rsid w:val="00C51D61"/>
    <w:rsid w:val="00C57CBE"/>
    <w:rsid w:val="00C82EC1"/>
    <w:rsid w:val="00CB76B1"/>
    <w:rsid w:val="00CC2A61"/>
    <w:rsid w:val="00CD45AA"/>
    <w:rsid w:val="00CE3F7F"/>
    <w:rsid w:val="00D30CFE"/>
    <w:rsid w:val="00D35872"/>
    <w:rsid w:val="00D35EF5"/>
    <w:rsid w:val="00D3689E"/>
    <w:rsid w:val="00D82A5A"/>
    <w:rsid w:val="00D879DE"/>
    <w:rsid w:val="00DA475D"/>
    <w:rsid w:val="00DD7EC5"/>
    <w:rsid w:val="00DE29E2"/>
    <w:rsid w:val="00DE798E"/>
    <w:rsid w:val="00DF000F"/>
    <w:rsid w:val="00E1579B"/>
    <w:rsid w:val="00E27E57"/>
    <w:rsid w:val="00E45442"/>
    <w:rsid w:val="00E7192C"/>
    <w:rsid w:val="00E9151D"/>
    <w:rsid w:val="00E9638B"/>
    <w:rsid w:val="00EA4939"/>
    <w:rsid w:val="00EB0D79"/>
    <w:rsid w:val="00EB5289"/>
    <w:rsid w:val="00EB64D6"/>
    <w:rsid w:val="00EC0D74"/>
    <w:rsid w:val="00ED4AB0"/>
    <w:rsid w:val="00EF2758"/>
    <w:rsid w:val="00F13646"/>
    <w:rsid w:val="00F15F2C"/>
    <w:rsid w:val="00F91FA1"/>
    <w:rsid w:val="00FC6736"/>
    <w:rsid w:val="00FE4C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AB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910"/>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D0910"/>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0D0910"/>
    <w:rPr>
      <w:rFonts w:eastAsia="Arial Unicode MS"/>
      <w:kern w:val="1"/>
      <w:lang w:eastAsia="fr-FR"/>
    </w:rPr>
  </w:style>
  <w:style w:type="paragraph" w:styleId="Textodebalo">
    <w:name w:val="Balloon Text"/>
    <w:basedOn w:val="Normal"/>
    <w:link w:val="TextodebaloChar"/>
    <w:uiPriority w:val="99"/>
    <w:semiHidden/>
    <w:unhideWhenUsed/>
    <w:rsid w:val="000D0910"/>
    <w:rPr>
      <w:rFonts w:ascii="Tahoma" w:hAnsi="Tahoma" w:cs="Tahoma"/>
      <w:sz w:val="16"/>
      <w:szCs w:val="16"/>
    </w:rPr>
  </w:style>
  <w:style w:type="character" w:customStyle="1" w:styleId="TextodebaloChar">
    <w:name w:val="Texto de balão Char"/>
    <w:basedOn w:val="Fontepargpadro"/>
    <w:link w:val="Textodebalo"/>
    <w:uiPriority w:val="99"/>
    <w:semiHidden/>
    <w:rsid w:val="000D0910"/>
    <w:rPr>
      <w:rFonts w:ascii="Tahoma" w:eastAsia="Times New Roman" w:hAnsi="Tahoma" w:cs="Tahoma"/>
      <w:sz w:val="16"/>
      <w:szCs w:val="16"/>
      <w:lang w:eastAsia="fr-FR"/>
    </w:rPr>
  </w:style>
  <w:style w:type="character" w:styleId="Hyperlink">
    <w:name w:val="Hyperlink"/>
    <w:basedOn w:val="Fontepargpadro"/>
    <w:uiPriority w:val="99"/>
    <w:unhideWhenUsed/>
    <w:rsid w:val="00B61446"/>
    <w:rPr>
      <w:color w:val="0000FF" w:themeColor="hyperlink"/>
      <w:u w:val="single"/>
    </w:rPr>
  </w:style>
  <w:style w:type="character" w:styleId="Refdecomentrio">
    <w:name w:val="annotation reference"/>
    <w:basedOn w:val="Fontepargpadro"/>
    <w:uiPriority w:val="99"/>
    <w:semiHidden/>
    <w:unhideWhenUsed/>
    <w:rsid w:val="00123ECD"/>
    <w:rPr>
      <w:sz w:val="16"/>
      <w:szCs w:val="16"/>
    </w:rPr>
  </w:style>
  <w:style w:type="paragraph" w:styleId="Textodecomentrio">
    <w:name w:val="annotation text"/>
    <w:basedOn w:val="Normal"/>
    <w:link w:val="TextodecomentrioChar"/>
    <w:uiPriority w:val="99"/>
    <w:semiHidden/>
    <w:unhideWhenUsed/>
    <w:rsid w:val="00123ECD"/>
    <w:rPr>
      <w:sz w:val="20"/>
      <w:szCs w:val="20"/>
    </w:rPr>
  </w:style>
  <w:style w:type="character" w:customStyle="1" w:styleId="TextodecomentrioChar">
    <w:name w:val="Texto de comentário Char"/>
    <w:basedOn w:val="Fontepargpadro"/>
    <w:link w:val="Textodecomentrio"/>
    <w:uiPriority w:val="99"/>
    <w:semiHidden/>
    <w:rsid w:val="00123ECD"/>
    <w:rPr>
      <w:rFonts w:eastAsia="Times New Roman"/>
      <w:sz w:val="20"/>
      <w:szCs w:val="20"/>
      <w:lang w:eastAsia="fr-FR"/>
    </w:rPr>
  </w:style>
  <w:style w:type="paragraph" w:styleId="Assuntodocomentrio">
    <w:name w:val="annotation subject"/>
    <w:basedOn w:val="Textodecomentrio"/>
    <w:next w:val="Textodecomentrio"/>
    <w:link w:val="AssuntodocomentrioChar"/>
    <w:uiPriority w:val="99"/>
    <w:semiHidden/>
    <w:unhideWhenUsed/>
    <w:rsid w:val="00123ECD"/>
    <w:rPr>
      <w:b/>
      <w:bCs/>
    </w:rPr>
  </w:style>
  <w:style w:type="character" w:customStyle="1" w:styleId="AssuntodocomentrioChar">
    <w:name w:val="Assunto do comentário Char"/>
    <w:basedOn w:val="TextodecomentrioChar"/>
    <w:link w:val="Assuntodocomentrio"/>
    <w:uiPriority w:val="99"/>
    <w:semiHidden/>
    <w:rsid w:val="00123ECD"/>
    <w:rPr>
      <w:rFonts w:eastAsia="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910"/>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D0910"/>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0D0910"/>
    <w:rPr>
      <w:rFonts w:eastAsia="Arial Unicode MS"/>
      <w:kern w:val="1"/>
      <w:lang w:eastAsia="fr-FR"/>
    </w:rPr>
  </w:style>
  <w:style w:type="paragraph" w:styleId="Textodebalo">
    <w:name w:val="Balloon Text"/>
    <w:basedOn w:val="Normal"/>
    <w:link w:val="TextodebaloChar"/>
    <w:uiPriority w:val="99"/>
    <w:semiHidden/>
    <w:unhideWhenUsed/>
    <w:rsid w:val="000D0910"/>
    <w:rPr>
      <w:rFonts w:ascii="Tahoma" w:hAnsi="Tahoma" w:cs="Tahoma"/>
      <w:sz w:val="16"/>
      <w:szCs w:val="16"/>
    </w:rPr>
  </w:style>
  <w:style w:type="character" w:customStyle="1" w:styleId="TextodebaloChar">
    <w:name w:val="Texto de balão Char"/>
    <w:basedOn w:val="Fontepargpadro"/>
    <w:link w:val="Textodebalo"/>
    <w:uiPriority w:val="99"/>
    <w:semiHidden/>
    <w:rsid w:val="000D0910"/>
    <w:rPr>
      <w:rFonts w:ascii="Tahoma" w:eastAsia="Times New Roman" w:hAnsi="Tahoma" w:cs="Tahoma"/>
      <w:sz w:val="16"/>
      <w:szCs w:val="16"/>
      <w:lang w:eastAsia="fr-FR"/>
    </w:rPr>
  </w:style>
  <w:style w:type="character" w:styleId="Hyperlink">
    <w:name w:val="Hyperlink"/>
    <w:basedOn w:val="Fontepargpadro"/>
    <w:uiPriority w:val="99"/>
    <w:unhideWhenUsed/>
    <w:rsid w:val="00B61446"/>
    <w:rPr>
      <w:color w:val="0000FF" w:themeColor="hyperlink"/>
      <w:u w:val="single"/>
    </w:rPr>
  </w:style>
  <w:style w:type="character" w:styleId="Refdecomentrio">
    <w:name w:val="annotation reference"/>
    <w:basedOn w:val="Fontepargpadro"/>
    <w:uiPriority w:val="99"/>
    <w:semiHidden/>
    <w:unhideWhenUsed/>
    <w:rsid w:val="00123ECD"/>
    <w:rPr>
      <w:sz w:val="16"/>
      <w:szCs w:val="16"/>
    </w:rPr>
  </w:style>
  <w:style w:type="paragraph" w:styleId="Textodecomentrio">
    <w:name w:val="annotation text"/>
    <w:basedOn w:val="Normal"/>
    <w:link w:val="TextodecomentrioChar"/>
    <w:uiPriority w:val="99"/>
    <w:semiHidden/>
    <w:unhideWhenUsed/>
    <w:rsid w:val="00123ECD"/>
    <w:rPr>
      <w:sz w:val="20"/>
      <w:szCs w:val="20"/>
    </w:rPr>
  </w:style>
  <w:style w:type="character" w:customStyle="1" w:styleId="TextodecomentrioChar">
    <w:name w:val="Texto de comentário Char"/>
    <w:basedOn w:val="Fontepargpadro"/>
    <w:link w:val="Textodecomentrio"/>
    <w:uiPriority w:val="99"/>
    <w:semiHidden/>
    <w:rsid w:val="00123ECD"/>
    <w:rPr>
      <w:rFonts w:eastAsia="Times New Roman"/>
      <w:sz w:val="20"/>
      <w:szCs w:val="20"/>
      <w:lang w:eastAsia="fr-FR"/>
    </w:rPr>
  </w:style>
  <w:style w:type="paragraph" w:styleId="Assuntodocomentrio">
    <w:name w:val="annotation subject"/>
    <w:basedOn w:val="Textodecomentrio"/>
    <w:next w:val="Textodecomentrio"/>
    <w:link w:val="AssuntodocomentrioChar"/>
    <w:uiPriority w:val="99"/>
    <w:semiHidden/>
    <w:unhideWhenUsed/>
    <w:rsid w:val="00123ECD"/>
    <w:rPr>
      <w:b/>
      <w:bCs/>
    </w:rPr>
  </w:style>
  <w:style w:type="character" w:customStyle="1" w:styleId="AssuntodocomentrioChar">
    <w:name w:val="Assunto do comentário Char"/>
    <w:basedOn w:val="TextodecomentrioChar"/>
    <w:link w:val="Assuntodocomentrio"/>
    <w:uiPriority w:val="99"/>
    <w:semiHidden/>
    <w:rsid w:val="00123ECD"/>
    <w:rPr>
      <w:rFonts w:eastAsia="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00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liberdadedefumo.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CF1F7-C9A1-47CD-918D-A2CB31251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20</Pages>
  <Words>11203</Words>
  <Characters>60501</Characters>
  <Application>Microsoft Office Word</Application>
  <DocSecurity>0</DocSecurity>
  <Lines>504</Lines>
  <Paragraphs>143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Jussara R.</dc:creator>
  <cp:lastModifiedBy>Jussara Reis</cp:lastModifiedBy>
  <cp:revision>36</cp:revision>
  <dcterms:created xsi:type="dcterms:W3CDTF">2018-12-19T20:48:00Z</dcterms:created>
  <dcterms:modified xsi:type="dcterms:W3CDTF">2020-08-16T18:04:00Z</dcterms:modified>
</cp:coreProperties>
</file>